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A4E" w:rsidRDefault="0031318F">
      <w:pPr>
        <w:pStyle w:val="3"/>
        <w:rPr>
          <w:rFonts w:ascii="Times New Roman" w:hAnsi="Times New Roman" w:cs="Times New Roman"/>
          <w:b w:val="0"/>
          <w:bCs w:val="0"/>
          <w:sz w:val="28"/>
          <w:szCs w:val="32"/>
        </w:rPr>
      </w:pPr>
      <w:r>
        <w:rPr>
          <w:rFonts w:ascii="Times New Roman" w:hAnsi="Times New Roman" w:cs="Times New Roman"/>
          <w:b w:val="0"/>
          <w:bCs w:val="0"/>
          <w:sz w:val="28"/>
        </w:rPr>
        <w:t xml:space="preserve">УДК </w:t>
      </w:r>
      <w:r>
        <w:rPr>
          <w:rFonts w:ascii="Times New Roman" w:hAnsi="Times New Roman" w:cs="Times New Roman"/>
          <w:b w:val="0"/>
          <w:bCs w:val="0"/>
          <w:sz w:val="28"/>
          <w:szCs w:val="20"/>
        </w:rPr>
        <w:t>502.085</w:t>
      </w:r>
    </w:p>
    <w:p w:rsidR="00E11A4E" w:rsidRDefault="00D1192F">
      <w:pPr>
        <w:pStyle w:val="3"/>
        <w:jc w:val="center"/>
        <w:rPr>
          <w:rFonts w:ascii="Times New Roman" w:hAnsi="Times New Roman" w:cs="Times New Roman"/>
          <w:bCs w:val="0"/>
          <w:caps/>
          <w:sz w:val="28"/>
          <w:szCs w:val="28"/>
        </w:rPr>
      </w:pPr>
      <w:r>
        <w:rPr>
          <w:rFonts w:ascii="Times New Roman" w:hAnsi="Times New Roman" w:cs="Times New Roman"/>
          <w:bCs w:val="0"/>
          <w:caps/>
          <w:sz w:val="28"/>
          <w:szCs w:val="32"/>
        </w:rPr>
        <w:t xml:space="preserve">СОЦИАЛЬНАЯ </w:t>
      </w:r>
      <w:r w:rsidR="0031318F">
        <w:rPr>
          <w:rFonts w:ascii="Times New Roman" w:hAnsi="Times New Roman" w:cs="Times New Roman"/>
          <w:bCs w:val="0"/>
          <w:caps/>
          <w:sz w:val="28"/>
          <w:szCs w:val="32"/>
        </w:rPr>
        <w:t>Иммунная система и иммунокомпьютинг</w:t>
      </w:r>
    </w:p>
    <w:p w:rsidR="00E11A4E" w:rsidRDefault="00E11A4E">
      <w:pPr>
        <w:spacing w:after="120"/>
        <w:jc w:val="center"/>
        <w:rPr>
          <w:b/>
          <w:bCs/>
          <w:smallCaps/>
          <w:szCs w:val="28"/>
        </w:rPr>
      </w:pPr>
    </w:p>
    <w:p w:rsidR="00E11A4E" w:rsidRDefault="0031318F">
      <w:pPr>
        <w:spacing w:after="120"/>
        <w:jc w:val="center"/>
        <w:rPr>
          <w:b/>
          <w:bCs/>
          <w:smallCaps/>
          <w:szCs w:val="28"/>
        </w:rPr>
      </w:pPr>
      <w:r>
        <w:rPr>
          <w:b/>
          <w:bCs/>
          <w:smallCaps/>
          <w:szCs w:val="28"/>
        </w:rPr>
        <w:sym w:font="Symbol" w:char="F0D3"/>
      </w:r>
      <w:r>
        <w:rPr>
          <w:b/>
          <w:bCs/>
          <w:smallCaps/>
          <w:szCs w:val="28"/>
        </w:rPr>
        <w:t xml:space="preserve"> 20</w:t>
      </w:r>
      <w:r w:rsidR="00C21BFD">
        <w:rPr>
          <w:b/>
          <w:bCs/>
          <w:smallCaps/>
          <w:szCs w:val="28"/>
        </w:rPr>
        <w:t>13</w:t>
      </w:r>
      <w:r>
        <w:rPr>
          <w:b/>
          <w:bCs/>
          <w:szCs w:val="28"/>
        </w:rPr>
        <w:t>г</w:t>
      </w:r>
      <w:r>
        <w:rPr>
          <w:b/>
          <w:bCs/>
          <w:smallCaps/>
          <w:szCs w:val="28"/>
        </w:rPr>
        <w:t>. Б</w:t>
      </w:r>
      <w:r>
        <w:rPr>
          <w:b/>
          <w:bCs/>
          <w:szCs w:val="28"/>
        </w:rPr>
        <w:t>люм</w:t>
      </w:r>
      <w:r>
        <w:rPr>
          <w:b/>
          <w:bCs/>
          <w:smallCaps/>
          <w:szCs w:val="28"/>
        </w:rPr>
        <w:t xml:space="preserve"> В.</w:t>
      </w:r>
      <w:r>
        <w:rPr>
          <w:b/>
          <w:bCs/>
          <w:smallCaps/>
          <w:szCs w:val="28"/>
          <w:lang w:val="en-US"/>
        </w:rPr>
        <w:t> </w:t>
      </w:r>
      <w:r>
        <w:rPr>
          <w:b/>
          <w:bCs/>
          <w:smallCaps/>
          <w:szCs w:val="28"/>
        </w:rPr>
        <w:t>С.</w:t>
      </w:r>
      <w:r>
        <w:rPr>
          <w:b/>
          <w:bCs/>
          <w:smallCaps/>
          <w:szCs w:val="28"/>
          <w:lang w:val="en-US"/>
        </w:rPr>
        <w:t> </w:t>
      </w:r>
      <w:r>
        <w:rPr>
          <w:b/>
          <w:bCs/>
          <w:smallCaps/>
          <w:szCs w:val="28"/>
          <w:vertAlign w:val="superscript"/>
        </w:rPr>
        <w:t>1</w:t>
      </w:r>
      <w:r>
        <w:rPr>
          <w:b/>
          <w:bCs/>
          <w:smallCaps/>
          <w:szCs w:val="28"/>
        </w:rPr>
        <w:t xml:space="preserve">, </w:t>
      </w:r>
      <w:proofErr w:type="spellStart"/>
      <w:r>
        <w:rPr>
          <w:b/>
          <w:bCs/>
          <w:smallCaps/>
          <w:szCs w:val="28"/>
        </w:rPr>
        <w:t>З</w:t>
      </w:r>
      <w:r>
        <w:rPr>
          <w:b/>
          <w:bCs/>
          <w:szCs w:val="28"/>
        </w:rPr>
        <w:t>аболотский</w:t>
      </w:r>
      <w:r>
        <w:rPr>
          <w:b/>
          <w:bCs/>
          <w:smallCaps/>
          <w:szCs w:val="28"/>
        </w:rPr>
        <w:t>В</w:t>
      </w:r>
      <w:proofErr w:type="spellEnd"/>
      <w:r>
        <w:rPr>
          <w:b/>
          <w:bCs/>
          <w:smallCaps/>
          <w:szCs w:val="28"/>
        </w:rPr>
        <w:t>.</w:t>
      </w:r>
      <w:r>
        <w:rPr>
          <w:b/>
          <w:bCs/>
          <w:smallCaps/>
          <w:szCs w:val="28"/>
          <w:lang w:val="en-US"/>
        </w:rPr>
        <w:t> </w:t>
      </w:r>
      <w:r>
        <w:rPr>
          <w:b/>
          <w:bCs/>
          <w:smallCaps/>
          <w:szCs w:val="28"/>
        </w:rPr>
        <w:t>П.</w:t>
      </w:r>
      <w:r>
        <w:rPr>
          <w:b/>
          <w:bCs/>
          <w:smallCaps/>
          <w:szCs w:val="28"/>
          <w:lang w:val="en-US"/>
        </w:rPr>
        <w:t> </w:t>
      </w:r>
      <w:r>
        <w:rPr>
          <w:b/>
          <w:bCs/>
          <w:smallCaps/>
          <w:szCs w:val="28"/>
          <w:vertAlign w:val="superscript"/>
        </w:rPr>
        <w:t>2</w:t>
      </w:r>
    </w:p>
    <w:p w:rsidR="00E11A4E" w:rsidRDefault="00E11A4E">
      <w:pPr>
        <w:autoSpaceDE w:val="0"/>
        <w:autoSpaceDN w:val="0"/>
        <w:adjustRightInd w:val="0"/>
        <w:ind w:firstLine="708"/>
        <w:jc w:val="both"/>
        <w:rPr>
          <w:i/>
          <w:color w:val="000000"/>
          <w:sz w:val="28"/>
          <w:szCs w:val="20"/>
        </w:rPr>
      </w:pPr>
    </w:p>
    <w:p w:rsidR="00E11A4E" w:rsidRPr="00D1192F" w:rsidRDefault="00C66365">
      <w:pPr>
        <w:autoSpaceDE w:val="0"/>
        <w:autoSpaceDN w:val="0"/>
        <w:adjustRightInd w:val="0"/>
        <w:ind w:firstLine="708"/>
        <w:jc w:val="both"/>
        <w:rPr>
          <w:sz w:val="28"/>
        </w:rPr>
      </w:pPr>
      <w:r>
        <w:rPr>
          <w:i/>
          <w:color w:val="000000"/>
          <w:sz w:val="28"/>
          <w:szCs w:val="20"/>
        </w:rPr>
        <w:t>Перспективы внедрения современных информационных технологий в лечебно-диагностический процесс</w:t>
      </w:r>
      <w:r w:rsidR="004A1DAE">
        <w:rPr>
          <w:i/>
          <w:color w:val="000000"/>
          <w:sz w:val="28"/>
          <w:szCs w:val="20"/>
        </w:rPr>
        <w:t xml:space="preserve"> открывают новые возможности для</w:t>
      </w:r>
      <w:r w:rsidR="002B3F65">
        <w:rPr>
          <w:i/>
          <w:color w:val="000000"/>
          <w:sz w:val="28"/>
          <w:szCs w:val="20"/>
        </w:rPr>
        <w:t xml:space="preserve"> </w:t>
      </w:r>
      <w:r w:rsidR="004A1DAE">
        <w:rPr>
          <w:i/>
          <w:color w:val="000000"/>
          <w:sz w:val="28"/>
          <w:szCs w:val="20"/>
        </w:rPr>
        <w:t>р</w:t>
      </w:r>
      <w:r w:rsidR="00C21BFD">
        <w:rPr>
          <w:i/>
          <w:color w:val="000000"/>
          <w:sz w:val="28"/>
          <w:szCs w:val="20"/>
        </w:rPr>
        <w:t>азвити</w:t>
      </w:r>
      <w:r w:rsidR="004A1DAE">
        <w:rPr>
          <w:i/>
          <w:color w:val="000000"/>
          <w:sz w:val="28"/>
          <w:szCs w:val="20"/>
        </w:rPr>
        <w:t>я</w:t>
      </w:r>
      <w:r w:rsidR="00C21BFD">
        <w:rPr>
          <w:i/>
          <w:color w:val="000000"/>
          <w:sz w:val="28"/>
          <w:szCs w:val="20"/>
        </w:rPr>
        <w:t xml:space="preserve"> систем</w:t>
      </w:r>
      <w:r w:rsidR="004A1DAE">
        <w:rPr>
          <w:i/>
          <w:color w:val="000000"/>
          <w:sz w:val="28"/>
          <w:szCs w:val="20"/>
        </w:rPr>
        <w:t>ы</w:t>
      </w:r>
      <w:r w:rsidR="00C21BFD">
        <w:rPr>
          <w:i/>
          <w:color w:val="000000"/>
          <w:sz w:val="28"/>
          <w:szCs w:val="20"/>
        </w:rPr>
        <w:t xml:space="preserve"> здравоохранения</w:t>
      </w:r>
      <w:r w:rsidR="004A1DAE">
        <w:rPr>
          <w:i/>
          <w:color w:val="000000"/>
          <w:sz w:val="28"/>
          <w:szCs w:val="20"/>
        </w:rPr>
        <w:t xml:space="preserve">, всё в большей степени придавая ей черты </w:t>
      </w:r>
      <w:r>
        <w:rPr>
          <w:i/>
          <w:color w:val="000000"/>
          <w:sz w:val="28"/>
          <w:szCs w:val="20"/>
        </w:rPr>
        <w:t>социальной иммунной системы.</w:t>
      </w:r>
      <w:r w:rsidR="002B3F65">
        <w:rPr>
          <w:i/>
          <w:color w:val="000000"/>
          <w:sz w:val="28"/>
          <w:szCs w:val="20"/>
        </w:rPr>
        <w:t xml:space="preserve"> </w:t>
      </w:r>
      <w:r w:rsidR="0031318F">
        <w:rPr>
          <w:i/>
          <w:color w:val="000000"/>
          <w:sz w:val="28"/>
          <w:szCs w:val="20"/>
        </w:rPr>
        <w:t xml:space="preserve">Иммунная система одна из немногих биологических систем, </w:t>
      </w:r>
      <w:r w:rsidR="004A1DAE">
        <w:rPr>
          <w:i/>
          <w:color w:val="000000"/>
          <w:sz w:val="28"/>
          <w:szCs w:val="20"/>
        </w:rPr>
        <w:t xml:space="preserve">которые </w:t>
      </w:r>
      <w:r w:rsidR="0031318F">
        <w:rPr>
          <w:i/>
          <w:color w:val="000000"/>
          <w:sz w:val="28"/>
          <w:szCs w:val="20"/>
        </w:rPr>
        <w:t>обладаю</w:t>
      </w:r>
      <w:r w:rsidR="004A1DAE">
        <w:rPr>
          <w:i/>
          <w:color w:val="000000"/>
          <w:sz w:val="28"/>
          <w:szCs w:val="20"/>
        </w:rPr>
        <w:t>т</w:t>
      </w:r>
      <w:r w:rsidR="0031318F">
        <w:rPr>
          <w:i/>
          <w:color w:val="000000"/>
          <w:sz w:val="28"/>
          <w:szCs w:val="20"/>
        </w:rPr>
        <w:t xml:space="preserve"> способностями "интеллектуальной" обработки информации. </w:t>
      </w:r>
      <w:r w:rsidR="0031318F">
        <w:rPr>
          <w:i/>
          <w:iCs/>
          <w:sz w:val="28"/>
          <w:szCs w:val="20"/>
        </w:rPr>
        <w:t>В настояще</w:t>
      </w:r>
      <w:r w:rsidR="00B652FA">
        <w:rPr>
          <w:i/>
          <w:iCs/>
          <w:sz w:val="28"/>
          <w:szCs w:val="20"/>
        </w:rPr>
        <w:t>й</w:t>
      </w:r>
      <w:r w:rsidR="002B3F65">
        <w:rPr>
          <w:i/>
          <w:iCs/>
          <w:sz w:val="28"/>
          <w:szCs w:val="20"/>
        </w:rPr>
        <w:t xml:space="preserve"> </w:t>
      </w:r>
      <w:r w:rsidR="00B652FA">
        <w:rPr>
          <w:i/>
          <w:iCs/>
          <w:sz w:val="28"/>
          <w:szCs w:val="20"/>
        </w:rPr>
        <w:t>статье</w:t>
      </w:r>
      <w:r w:rsidR="002B3F65">
        <w:rPr>
          <w:i/>
          <w:iCs/>
          <w:sz w:val="28"/>
          <w:szCs w:val="20"/>
        </w:rPr>
        <w:t xml:space="preserve"> </w:t>
      </w:r>
      <w:r w:rsidR="00B652FA">
        <w:rPr>
          <w:i/>
          <w:iCs/>
          <w:sz w:val="28"/>
          <w:szCs w:val="20"/>
        </w:rPr>
        <w:t xml:space="preserve">рассмотрены </w:t>
      </w:r>
      <w:r w:rsidR="004A1DAE">
        <w:rPr>
          <w:i/>
          <w:iCs/>
          <w:sz w:val="28"/>
          <w:szCs w:val="20"/>
        </w:rPr>
        <w:t xml:space="preserve">аналогии в </w:t>
      </w:r>
      <w:r w:rsidR="0031318F">
        <w:rPr>
          <w:i/>
          <w:iCs/>
          <w:sz w:val="28"/>
          <w:szCs w:val="20"/>
        </w:rPr>
        <w:t>составе, структуре и ос</w:t>
      </w:r>
      <w:r w:rsidR="004A1DAE">
        <w:rPr>
          <w:i/>
          <w:iCs/>
          <w:sz w:val="28"/>
          <w:szCs w:val="20"/>
        </w:rPr>
        <w:t>новных функциях иммунной систем</w:t>
      </w:r>
      <w:r w:rsidR="0036221D">
        <w:rPr>
          <w:i/>
          <w:iCs/>
          <w:sz w:val="28"/>
          <w:szCs w:val="20"/>
        </w:rPr>
        <w:t>ы</w:t>
      </w:r>
      <w:r w:rsidR="004A1DAE">
        <w:rPr>
          <w:i/>
          <w:iCs/>
          <w:sz w:val="28"/>
          <w:szCs w:val="20"/>
        </w:rPr>
        <w:t xml:space="preserve"> и системы здравоохранения</w:t>
      </w:r>
      <w:r w:rsidR="0031318F">
        <w:rPr>
          <w:i/>
          <w:iCs/>
          <w:sz w:val="28"/>
          <w:szCs w:val="20"/>
        </w:rPr>
        <w:t>.</w:t>
      </w:r>
      <w:r w:rsidR="00B652FA">
        <w:rPr>
          <w:i/>
          <w:iCs/>
          <w:sz w:val="28"/>
          <w:szCs w:val="20"/>
        </w:rPr>
        <w:t xml:space="preserve"> Исследование структуры и функций медицинских информационных систем</w:t>
      </w:r>
      <w:r w:rsidR="00555B26">
        <w:rPr>
          <w:i/>
          <w:iCs/>
          <w:sz w:val="28"/>
          <w:szCs w:val="20"/>
        </w:rPr>
        <w:t xml:space="preserve"> предлагается рассматривать, как основной предмет приложения </w:t>
      </w:r>
      <w:r w:rsidR="0031318F">
        <w:rPr>
          <w:i/>
          <w:color w:val="000000"/>
          <w:sz w:val="28"/>
          <w:szCs w:val="20"/>
        </w:rPr>
        <w:t xml:space="preserve">научно-технического направления, названного </w:t>
      </w:r>
      <w:proofErr w:type="spellStart"/>
      <w:r w:rsidR="0031318F">
        <w:rPr>
          <w:i/>
          <w:color w:val="000000"/>
          <w:sz w:val="28"/>
          <w:szCs w:val="20"/>
        </w:rPr>
        <w:t>иммунокомпьютингом</w:t>
      </w:r>
      <w:proofErr w:type="spellEnd"/>
      <w:r w:rsidR="0031318F">
        <w:rPr>
          <w:i/>
          <w:color w:val="000000"/>
          <w:sz w:val="28"/>
          <w:szCs w:val="20"/>
        </w:rPr>
        <w:t>.</w:t>
      </w:r>
      <w:r w:rsidR="0031318F">
        <w:rPr>
          <w:sz w:val="28"/>
        </w:rPr>
        <w:t>— Библ</w:t>
      </w:r>
      <w:r w:rsidR="0031318F" w:rsidRPr="00D1192F">
        <w:rPr>
          <w:sz w:val="28"/>
        </w:rPr>
        <w:t xml:space="preserve">. </w:t>
      </w:r>
      <w:r w:rsidR="005539E3">
        <w:rPr>
          <w:sz w:val="28"/>
        </w:rPr>
        <w:t>2</w:t>
      </w:r>
      <w:r w:rsidR="0031318F" w:rsidRPr="00D1192F">
        <w:rPr>
          <w:sz w:val="28"/>
        </w:rPr>
        <w:t>4</w:t>
      </w:r>
      <w:r w:rsidR="0031318F">
        <w:rPr>
          <w:sz w:val="28"/>
          <w:lang w:val="en-US"/>
        </w:rPr>
        <w:t> </w:t>
      </w:r>
      <w:r w:rsidR="0031318F">
        <w:rPr>
          <w:sz w:val="28"/>
        </w:rPr>
        <w:t>назв</w:t>
      </w:r>
      <w:r w:rsidR="0031318F" w:rsidRPr="00D1192F">
        <w:rPr>
          <w:sz w:val="28"/>
        </w:rPr>
        <w:t>.</w:t>
      </w:r>
    </w:p>
    <w:p w:rsidR="00E11A4E" w:rsidRDefault="0031318F">
      <w:pPr>
        <w:pStyle w:val="4"/>
      </w:pPr>
      <w:r>
        <w:rPr>
          <w:b/>
          <w:bCs/>
        </w:rPr>
        <w:t>Ключевые слова</w:t>
      </w:r>
      <w:r>
        <w:t xml:space="preserve">: </w:t>
      </w:r>
      <w:r w:rsidR="00555B26">
        <w:t xml:space="preserve">социальная </w:t>
      </w:r>
      <w:r>
        <w:t xml:space="preserve">иммунная система, </w:t>
      </w:r>
      <w:proofErr w:type="spellStart"/>
      <w:r>
        <w:t>иммунокомпьютинг</w:t>
      </w:r>
      <w:proofErr w:type="spellEnd"/>
    </w:p>
    <w:p w:rsidR="00E11A4E" w:rsidRDefault="00E11A4E">
      <w:pPr>
        <w:autoSpaceDE w:val="0"/>
        <w:autoSpaceDN w:val="0"/>
        <w:adjustRightInd w:val="0"/>
        <w:rPr>
          <w:b/>
          <w:bCs/>
          <w:sz w:val="28"/>
          <w:szCs w:val="20"/>
        </w:rPr>
      </w:pPr>
    </w:p>
    <w:p w:rsidR="00E11A4E" w:rsidRDefault="0031318F">
      <w:pPr>
        <w:pStyle w:val="6"/>
        <w:jc w:val="center"/>
      </w:pPr>
      <w:r>
        <w:t>Введение</w:t>
      </w:r>
    </w:p>
    <w:p w:rsidR="00B7084B" w:rsidRPr="00B7084B" w:rsidRDefault="00B7084B" w:rsidP="00B7084B">
      <w:pPr>
        <w:ind w:firstLine="709"/>
        <w:jc w:val="both"/>
        <w:rPr>
          <w:sz w:val="28"/>
          <w:szCs w:val="28"/>
        </w:rPr>
      </w:pPr>
      <w:r w:rsidRPr="00B7084B">
        <w:rPr>
          <w:sz w:val="28"/>
          <w:szCs w:val="28"/>
        </w:rPr>
        <w:t>Несмотря на великое множество больниц, поликлиник, машин скорой помощи и страховых компаний, система здравоохранения, в первую очередь, это конечное множество активных и пассивных лечебно-диагностических процессов, число которых равно, как минимум, числу граждан страны. Эта, всё охватывающая, особенность социальной системы охраны здоровья в жизни общества позволяет говорить об её глубокой аналогии с ролью, которую играет иммунная система в жизни человеческого организма.</w:t>
      </w:r>
    </w:p>
    <w:p w:rsidR="00B7084B" w:rsidRPr="00B7084B" w:rsidRDefault="00B7084B" w:rsidP="00B7084B">
      <w:pPr>
        <w:ind w:firstLine="709"/>
        <w:jc w:val="both"/>
        <w:rPr>
          <w:sz w:val="28"/>
          <w:szCs w:val="28"/>
        </w:rPr>
      </w:pPr>
      <w:r w:rsidRPr="00B7084B">
        <w:rPr>
          <w:sz w:val="28"/>
          <w:szCs w:val="28"/>
        </w:rPr>
        <w:t xml:space="preserve">Пока далеко не осознана роль и значение информационных технологий, которые стремительно проникают в существо протекающих в обществе  лечебно-диагностических процессов и усугубляют указанную аналогию. </w:t>
      </w:r>
    </w:p>
    <w:p w:rsidR="00B7084B" w:rsidRPr="00B7084B" w:rsidRDefault="00B7084B" w:rsidP="00B7084B">
      <w:pPr>
        <w:ind w:firstLine="709"/>
        <w:jc w:val="both"/>
        <w:rPr>
          <w:sz w:val="28"/>
          <w:szCs w:val="28"/>
        </w:rPr>
      </w:pPr>
      <w:r w:rsidRPr="00B7084B">
        <w:rPr>
          <w:sz w:val="28"/>
          <w:szCs w:val="28"/>
        </w:rPr>
        <w:t>Социальная система охраны здоровья, решая свои целевые задачи, неуклонно увеличивает объём производимой информации. При этом её структура и функциональные возможности не поспевают за информационным наполнением, что не позволяет качественно управлять целями и ресурсами лечебно-диагностических процессов и кардинально уменьшить число дефектов оказания медицинской помощи.</w:t>
      </w:r>
    </w:p>
    <w:p w:rsidR="00B7084B" w:rsidRPr="00B7084B" w:rsidRDefault="00B7084B" w:rsidP="00B7084B">
      <w:pPr>
        <w:ind w:firstLine="709"/>
        <w:jc w:val="both"/>
        <w:rPr>
          <w:sz w:val="28"/>
          <w:szCs w:val="28"/>
        </w:rPr>
      </w:pPr>
      <w:r w:rsidRPr="00B7084B">
        <w:rPr>
          <w:sz w:val="28"/>
          <w:szCs w:val="28"/>
        </w:rPr>
        <w:t>Ежегодно система здравоохранения страны производит, только клинической информации, более пяти терабайт, для</w:t>
      </w:r>
      <w:r>
        <w:rPr>
          <w:sz w:val="28"/>
          <w:szCs w:val="28"/>
        </w:rPr>
        <w:t xml:space="preserve"> традиционного, бумажного </w:t>
      </w:r>
      <w:r w:rsidRPr="00B7084B">
        <w:rPr>
          <w:sz w:val="28"/>
          <w:szCs w:val="28"/>
        </w:rPr>
        <w:t xml:space="preserve"> хранения </w:t>
      </w:r>
      <w:r>
        <w:rPr>
          <w:sz w:val="28"/>
          <w:szCs w:val="28"/>
        </w:rPr>
        <w:t xml:space="preserve">такого объёма информации </w:t>
      </w:r>
      <w:r w:rsidRPr="00B7084B">
        <w:rPr>
          <w:sz w:val="28"/>
          <w:szCs w:val="28"/>
        </w:rPr>
        <w:t xml:space="preserve">требуется </w:t>
      </w:r>
      <w:r>
        <w:rPr>
          <w:sz w:val="28"/>
          <w:szCs w:val="28"/>
        </w:rPr>
        <w:t xml:space="preserve">ежегодно </w:t>
      </w:r>
      <w:r w:rsidRPr="00B7084B">
        <w:rPr>
          <w:sz w:val="28"/>
          <w:szCs w:val="28"/>
        </w:rPr>
        <w:t>загот</w:t>
      </w:r>
      <w:r>
        <w:rPr>
          <w:sz w:val="28"/>
          <w:szCs w:val="28"/>
        </w:rPr>
        <w:t>авливать</w:t>
      </w:r>
      <w:r w:rsidRPr="00B7084B">
        <w:rPr>
          <w:sz w:val="28"/>
          <w:szCs w:val="28"/>
        </w:rPr>
        <w:t xml:space="preserve"> более 20 тысяч деревьев [</w:t>
      </w:r>
      <w:r w:rsidR="007C7EC6">
        <w:rPr>
          <w:sz w:val="28"/>
          <w:szCs w:val="28"/>
        </w:rPr>
        <w:t>1</w:t>
      </w:r>
      <w:r w:rsidRPr="00B7084B">
        <w:rPr>
          <w:sz w:val="28"/>
          <w:szCs w:val="28"/>
        </w:rPr>
        <w:t xml:space="preserve">]. </w:t>
      </w:r>
    </w:p>
    <w:p w:rsidR="00B7084B" w:rsidRPr="00B7084B" w:rsidRDefault="00B7084B" w:rsidP="00B7084B">
      <w:pPr>
        <w:ind w:firstLine="709"/>
        <w:jc w:val="both"/>
        <w:rPr>
          <w:sz w:val="28"/>
          <w:szCs w:val="28"/>
        </w:rPr>
      </w:pPr>
      <w:r w:rsidRPr="00B7084B">
        <w:rPr>
          <w:sz w:val="28"/>
          <w:szCs w:val="28"/>
        </w:rPr>
        <w:lastRenderedPageBreak/>
        <w:t xml:space="preserve">Возникающие повсеместно электронные персональные медицинская записи (ЭПМЗ) – это новые базовые элементы </w:t>
      </w:r>
      <w:r>
        <w:rPr>
          <w:sz w:val="28"/>
          <w:szCs w:val="28"/>
        </w:rPr>
        <w:t>в потоке клинической информации</w:t>
      </w:r>
      <w:r w:rsidR="00400378">
        <w:rPr>
          <w:sz w:val="28"/>
          <w:szCs w:val="28"/>
        </w:rPr>
        <w:t>,</w:t>
      </w:r>
      <w:r>
        <w:rPr>
          <w:sz w:val="28"/>
          <w:szCs w:val="28"/>
        </w:rPr>
        <w:t xml:space="preserve"> современные кирпичики </w:t>
      </w:r>
      <w:r w:rsidR="00400378">
        <w:rPr>
          <w:sz w:val="28"/>
          <w:szCs w:val="28"/>
        </w:rPr>
        <w:t xml:space="preserve">в </w:t>
      </w:r>
      <w:r w:rsidRPr="00B7084B">
        <w:rPr>
          <w:sz w:val="28"/>
          <w:szCs w:val="28"/>
        </w:rPr>
        <w:t xml:space="preserve">истории болезни, в которых </w:t>
      </w:r>
      <w:r w:rsidR="00C2379F">
        <w:rPr>
          <w:sz w:val="28"/>
          <w:szCs w:val="28"/>
        </w:rPr>
        <w:t xml:space="preserve">должны </w:t>
      </w:r>
      <w:r w:rsidRPr="00B7084B">
        <w:rPr>
          <w:sz w:val="28"/>
          <w:szCs w:val="28"/>
        </w:rPr>
        <w:t>фиксирова</w:t>
      </w:r>
      <w:r w:rsidR="00C2379F">
        <w:rPr>
          <w:sz w:val="28"/>
          <w:szCs w:val="28"/>
        </w:rPr>
        <w:t>ться</w:t>
      </w:r>
      <w:r w:rsidR="002B3F65">
        <w:rPr>
          <w:sz w:val="28"/>
          <w:szCs w:val="28"/>
        </w:rPr>
        <w:t xml:space="preserve"> </w:t>
      </w:r>
      <w:proofErr w:type="spellStart"/>
      <w:r>
        <w:rPr>
          <w:sz w:val="28"/>
          <w:szCs w:val="28"/>
        </w:rPr>
        <w:t>вс</w:t>
      </w:r>
      <w:proofErr w:type="spellEnd"/>
      <w:proofErr w:type="gramStart"/>
      <w:r w:rsidR="00C2379F">
        <w:rPr>
          <w:sz w:val="28"/>
          <w:szCs w:val="28"/>
          <w:lang w:val="en-US"/>
        </w:rPr>
        <w:t>e</w:t>
      </w:r>
      <w:proofErr w:type="gramEnd"/>
      <w:r w:rsidR="00C2379F">
        <w:rPr>
          <w:sz w:val="28"/>
          <w:szCs w:val="28"/>
        </w:rPr>
        <w:t xml:space="preserve"> события</w:t>
      </w:r>
      <w:r w:rsidRPr="00B7084B">
        <w:rPr>
          <w:sz w:val="28"/>
          <w:szCs w:val="28"/>
        </w:rPr>
        <w:t xml:space="preserve"> в клинической сфере системы здравоохранения. В результате, стала формироваться новая, гораздо более динамичная структура – электронная медицинская карта (ЭМК), которая пока мирно сосуществует с традиционной бумажной историей болезни. </w:t>
      </w:r>
      <w:r w:rsidR="00400378">
        <w:rPr>
          <w:sz w:val="28"/>
          <w:szCs w:val="28"/>
        </w:rPr>
        <w:t>В</w:t>
      </w:r>
      <w:r w:rsidRPr="00B7084B">
        <w:rPr>
          <w:sz w:val="28"/>
          <w:szCs w:val="28"/>
        </w:rPr>
        <w:t xml:space="preserve"> настоящей статье мы не будем обсуждать проблемы этого временного сосуществования.</w:t>
      </w:r>
    </w:p>
    <w:p w:rsidR="00B7084B" w:rsidRPr="00B7084B" w:rsidRDefault="00B7084B" w:rsidP="00B7084B">
      <w:pPr>
        <w:ind w:firstLine="709"/>
        <w:jc w:val="both"/>
        <w:rPr>
          <w:sz w:val="28"/>
          <w:szCs w:val="28"/>
        </w:rPr>
      </w:pPr>
      <w:r w:rsidRPr="00B7084B">
        <w:rPr>
          <w:sz w:val="28"/>
          <w:szCs w:val="28"/>
        </w:rPr>
        <w:t xml:space="preserve">Противоречие между способом хранения персональных медицинских записей и многократно возросшим потоком телеметрической информации о здоровье пациента давно стало очевидным тормозом в повышении эффективности оказания медицинских услуг. И дело не только в нерациональном  использовании лесных ресурсов. Слава богу, в России леса много и ресурс этот медленно, но можно восстанавливать. </w:t>
      </w:r>
    </w:p>
    <w:p w:rsidR="00B7084B" w:rsidRPr="00B7084B" w:rsidRDefault="00B7084B" w:rsidP="00B7084B">
      <w:pPr>
        <w:ind w:firstLine="709"/>
        <w:jc w:val="both"/>
        <w:rPr>
          <w:sz w:val="28"/>
          <w:szCs w:val="28"/>
        </w:rPr>
      </w:pPr>
      <w:r w:rsidRPr="00B7084B">
        <w:rPr>
          <w:sz w:val="28"/>
          <w:szCs w:val="28"/>
        </w:rPr>
        <w:t xml:space="preserve">Главное противоречие состоит в том, что возникновение в памяти компьютера такого объекта как </w:t>
      </w:r>
      <w:r w:rsidR="005539E3">
        <w:rPr>
          <w:sz w:val="28"/>
          <w:szCs w:val="28"/>
        </w:rPr>
        <w:t>электронная персональная медицинская запись (</w:t>
      </w:r>
      <w:r w:rsidRPr="00B7084B">
        <w:rPr>
          <w:sz w:val="28"/>
          <w:szCs w:val="28"/>
        </w:rPr>
        <w:t>ЭПМЗ</w:t>
      </w:r>
      <w:r w:rsidR="005539E3">
        <w:rPr>
          <w:sz w:val="28"/>
          <w:szCs w:val="28"/>
        </w:rPr>
        <w:t>)</w:t>
      </w:r>
      <w:r w:rsidRPr="00B7084B">
        <w:rPr>
          <w:sz w:val="28"/>
          <w:szCs w:val="28"/>
        </w:rPr>
        <w:t xml:space="preserve"> открывает новые, до конца не осознанные, возможности качественного </w:t>
      </w:r>
      <w:proofErr w:type="gramStart"/>
      <w:r w:rsidRPr="00B7084B">
        <w:rPr>
          <w:sz w:val="28"/>
          <w:szCs w:val="28"/>
        </w:rPr>
        <w:t>повышения скорости оценки состояния здоровья</w:t>
      </w:r>
      <w:proofErr w:type="gramEnd"/>
      <w:r w:rsidRPr="00B7084B">
        <w:rPr>
          <w:sz w:val="28"/>
          <w:szCs w:val="28"/>
        </w:rPr>
        <w:t xml:space="preserve"> не только отдельного гражданина, но и региона, и всей страны, а на этой основе эффективно управлять ограниченными ресурсами здравоохранения. </w:t>
      </w:r>
    </w:p>
    <w:p w:rsidR="00B7084B" w:rsidRPr="00B7084B" w:rsidRDefault="00B7084B" w:rsidP="00B7084B">
      <w:pPr>
        <w:ind w:firstLine="709"/>
        <w:jc w:val="both"/>
        <w:rPr>
          <w:sz w:val="28"/>
          <w:szCs w:val="28"/>
        </w:rPr>
      </w:pPr>
      <w:r w:rsidRPr="00B7084B">
        <w:rPr>
          <w:sz w:val="28"/>
          <w:szCs w:val="28"/>
        </w:rPr>
        <w:t xml:space="preserve"> Основной тезис, требующий осознания, заключается в том, что открывшаяся возможность интегрирования ЭПМЗ требует постановки и решения новых, ранее не достижимых, задач информационной поддержки врачебной деятельности с целью уменьшения числа дефектов оказания медицинской помощи, раннего обнаружения врачебных ошибок</w:t>
      </w:r>
      <w:r w:rsidR="00400378">
        <w:rPr>
          <w:sz w:val="28"/>
          <w:szCs w:val="28"/>
        </w:rPr>
        <w:t>,</w:t>
      </w:r>
      <w:r w:rsidRPr="00B7084B">
        <w:rPr>
          <w:sz w:val="28"/>
          <w:szCs w:val="28"/>
        </w:rPr>
        <w:t xml:space="preserve"> </w:t>
      </w:r>
      <w:r w:rsidR="00400378">
        <w:rPr>
          <w:sz w:val="28"/>
          <w:szCs w:val="28"/>
        </w:rPr>
        <w:t>а</w:t>
      </w:r>
      <w:r w:rsidRPr="00B7084B">
        <w:rPr>
          <w:sz w:val="28"/>
          <w:szCs w:val="28"/>
        </w:rPr>
        <w:t>, в конечном счёте, качественного повышения эффективности управления здравоохранением.</w:t>
      </w:r>
    </w:p>
    <w:p w:rsidR="00B7084B" w:rsidRPr="00B7084B" w:rsidRDefault="00B7084B" w:rsidP="00B7084B">
      <w:pPr>
        <w:ind w:firstLine="709"/>
        <w:jc w:val="both"/>
        <w:rPr>
          <w:sz w:val="28"/>
          <w:szCs w:val="28"/>
        </w:rPr>
      </w:pPr>
      <w:r w:rsidRPr="00B7084B">
        <w:rPr>
          <w:sz w:val="28"/>
          <w:szCs w:val="28"/>
        </w:rPr>
        <w:t xml:space="preserve">С </w:t>
      </w:r>
      <w:r w:rsidR="00C2379F">
        <w:rPr>
          <w:sz w:val="28"/>
          <w:szCs w:val="28"/>
        </w:rPr>
        <w:t xml:space="preserve">этих позиций </w:t>
      </w:r>
      <w:r w:rsidRPr="00B7084B">
        <w:rPr>
          <w:sz w:val="28"/>
          <w:szCs w:val="28"/>
        </w:rPr>
        <w:t xml:space="preserve">предлагается рассмотреть структуру и </w:t>
      </w:r>
      <w:r w:rsidR="000B3E48">
        <w:rPr>
          <w:sz w:val="28"/>
          <w:szCs w:val="28"/>
        </w:rPr>
        <w:t>технологии</w:t>
      </w:r>
      <w:r w:rsidRPr="00B7084B">
        <w:rPr>
          <w:sz w:val="28"/>
          <w:szCs w:val="28"/>
        </w:rPr>
        <w:t xml:space="preserve"> использования электронной персональной медицинской записи, в которой фиксируется клиническая информация о результатах взаимодействия пациента с системой охраны здоровья, опираясь на аналогию с функциями иммунной системы (системы охраны здоровья) человека.</w:t>
      </w:r>
    </w:p>
    <w:p w:rsidR="00E11A4E" w:rsidRDefault="00CE7961">
      <w:pPr>
        <w:pStyle w:val="7"/>
      </w:pPr>
      <w:r>
        <w:t xml:space="preserve">Эволюция систем охраны здоровья. Аналогии верхнего уровня </w:t>
      </w:r>
    </w:p>
    <w:p w:rsidR="00B7084B" w:rsidRDefault="00B7084B">
      <w:pPr>
        <w:pStyle w:val="a3"/>
        <w:spacing w:before="0" w:beforeAutospacing="0" w:after="0" w:afterAutospacing="0"/>
        <w:ind w:firstLine="709"/>
        <w:jc w:val="both"/>
        <w:rPr>
          <w:b/>
          <w:i/>
          <w:sz w:val="28"/>
        </w:rPr>
      </w:pPr>
      <w:r>
        <w:rPr>
          <w:color w:val="000000"/>
          <w:sz w:val="28"/>
          <w:szCs w:val="20"/>
        </w:rPr>
        <w:t>Только два типа биологических систем – нервная и иммунная – обладают способностями "интеллектуальной" обработки информации, включая память, обучение, распознавание и принятие решений в заранее незнакомых ситуациях.</w:t>
      </w:r>
    </w:p>
    <w:p w:rsidR="00C2379F" w:rsidRDefault="0031318F">
      <w:pPr>
        <w:pStyle w:val="a3"/>
        <w:spacing w:before="0" w:beforeAutospacing="0" w:after="0" w:afterAutospacing="0"/>
        <w:ind w:firstLine="709"/>
        <w:jc w:val="both"/>
        <w:rPr>
          <w:sz w:val="28"/>
          <w:szCs w:val="20"/>
        </w:rPr>
      </w:pPr>
      <w:r>
        <w:rPr>
          <w:sz w:val="28"/>
          <w:szCs w:val="20"/>
        </w:rPr>
        <w:t xml:space="preserve">В процессе эволюции живых существ возникли многоклеточные организмы. По мере усложнения их строения происходила специализация функций разных клеток и состоящих из них органов: пищеварения, дыхания и других. На определенном этапе эволюции в многоклеточном организме появились клетки, призванные защищать организм от микробов-паразитов. Постепенно сформировалась особая система органов и клеток, </w:t>
      </w:r>
      <w:r>
        <w:rPr>
          <w:sz w:val="28"/>
          <w:szCs w:val="20"/>
        </w:rPr>
        <w:lastRenderedPageBreak/>
        <w:t>обеспечивающих</w:t>
      </w:r>
      <w:r w:rsidR="006B138A">
        <w:rPr>
          <w:sz w:val="28"/>
          <w:szCs w:val="20"/>
        </w:rPr>
        <w:t xml:space="preserve"> приём и обработку информации о вторжениях</w:t>
      </w:r>
      <w:r>
        <w:rPr>
          <w:sz w:val="28"/>
          <w:szCs w:val="20"/>
        </w:rPr>
        <w:t xml:space="preserve">, которая получила название иммунной системы. Клетки, входящие в состав иммунной системы, были названы </w:t>
      </w:r>
      <w:proofErr w:type="spellStart"/>
      <w:r>
        <w:rPr>
          <w:sz w:val="28"/>
          <w:szCs w:val="20"/>
        </w:rPr>
        <w:t>иммунокомпетентными</w:t>
      </w:r>
      <w:proofErr w:type="spellEnd"/>
      <w:r>
        <w:rPr>
          <w:sz w:val="28"/>
          <w:szCs w:val="20"/>
        </w:rPr>
        <w:t>.</w:t>
      </w:r>
    </w:p>
    <w:p w:rsidR="00E11A4E" w:rsidRPr="006B138A" w:rsidRDefault="006B138A">
      <w:pPr>
        <w:pStyle w:val="a3"/>
        <w:spacing w:before="0" w:beforeAutospacing="0" w:after="0" w:afterAutospacing="0"/>
        <w:ind w:firstLine="709"/>
        <w:jc w:val="both"/>
        <w:rPr>
          <w:sz w:val="28"/>
          <w:szCs w:val="20"/>
        </w:rPr>
      </w:pPr>
      <w:r>
        <w:rPr>
          <w:sz w:val="28"/>
          <w:szCs w:val="20"/>
        </w:rPr>
        <w:t xml:space="preserve">Аналогичный, но гораздо более быстрый, эволюционный процесс привёл к формированию современной системы охраны здоровья, в которой роль </w:t>
      </w:r>
      <w:proofErr w:type="spellStart"/>
      <w:r>
        <w:rPr>
          <w:sz w:val="28"/>
          <w:szCs w:val="20"/>
        </w:rPr>
        <w:t>иммунокомпетентных</w:t>
      </w:r>
      <w:proofErr w:type="spellEnd"/>
      <w:r>
        <w:rPr>
          <w:sz w:val="28"/>
          <w:szCs w:val="20"/>
        </w:rPr>
        <w:t xml:space="preserve"> клеток общества играют профессиональные обработчики клинической  информации</w:t>
      </w:r>
      <w:r w:rsidRPr="006B138A">
        <w:rPr>
          <w:sz w:val="28"/>
          <w:szCs w:val="20"/>
        </w:rPr>
        <w:t xml:space="preserve">: </w:t>
      </w:r>
      <w:r>
        <w:rPr>
          <w:sz w:val="28"/>
          <w:szCs w:val="20"/>
        </w:rPr>
        <w:t>дипломированные (лицензированные, сертифицированные, аттестованные) врачи и лицензированные диагностические лаборатории.</w:t>
      </w:r>
    </w:p>
    <w:p w:rsidR="00E11A4E" w:rsidRDefault="006B138A">
      <w:pPr>
        <w:pStyle w:val="a3"/>
        <w:spacing w:before="0" w:beforeAutospacing="0" w:after="0" w:afterAutospacing="0"/>
        <w:ind w:firstLine="709"/>
        <w:jc w:val="both"/>
        <w:rPr>
          <w:sz w:val="28"/>
          <w:szCs w:val="20"/>
        </w:rPr>
      </w:pPr>
      <w:r>
        <w:rPr>
          <w:sz w:val="28"/>
          <w:szCs w:val="20"/>
        </w:rPr>
        <w:t xml:space="preserve">Иммунная система </w:t>
      </w:r>
      <w:r w:rsidR="0031318F">
        <w:rPr>
          <w:sz w:val="28"/>
          <w:szCs w:val="20"/>
        </w:rPr>
        <w:t>осуществляет</w:t>
      </w:r>
      <w:r>
        <w:rPr>
          <w:sz w:val="28"/>
          <w:szCs w:val="20"/>
        </w:rPr>
        <w:t xml:space="preserve"> защиту</w:t>
      </w:r>
      <w:r w:rsidR="0031318F">
        <w:rPr>
          <w:sz w:val="28"/>
          <w:szCs w:val="20"/>
        </w:rPr>
        <w:t xml:space="preserve"> с помощью двух</w:t>
      </w:r>
      <w:r w:rsidR="00C2379F">
        <w:rPr>
          <w:sz w:val="28"/>
          <w:szCs w:val="20"/>
        </w:rPr>
        <w:t xml:space="preserve"> типов</w:t>
      </w:r>
      <w:r w:rsidR="0036221D">
        <w:rPr>
          <w:sz w:val="28"/>
          <w:szCs w:val="20"/>
        </w:rPr>
        <w:t xml:space="preserve"> </w:t>
      </w:r>
      <w:r w:rsidR="00C2379F">
        <w:rPr>
          <w:sz w:val="28"/>
          <w:szCs w:val="20"/>
        </w:rPr>
        <w:t>лечебно</w:t>
      </w:r>
      <w:r w:rsidR="0036221D">
        <w:rPr>
          <w:sz w:val="28"/>
          <w:szCs w:val="20"/>
        </w:rPr>
        <w:t xml:space="preserve"> </w:t>
      </w:r>
      <w:r w:rsidR="00880CFC">
        <w:rPr>
          <w:sz w:val="28"/>
          <w:szCs w:val="20"/>
        </w:rPr>
        <w:t>– диагностических процессов</w:t>
      </w:r>
      <w:r w:rsidR="00880CFC" w:rsidRPr="00880CFC">
        <w:rPr>
          <w:sz w:val="28"/>
          <w:szCs w:val="20"/>
        </w:rPr>
        <w:t>:</w:t>
      </w:r>
      <w:r w:rsidR="0031318F">
        <w:rPr>
          <w:sz w:val="28"/>
          <w:szCs w:val="20"/>
        </w:rPr>
        <w:t xml:space="preserve"> неспецифического (врожденного, естественного) и специфического (приобретенного) иммунитета [</w:t>
      </w:r>
      <w:r w:rsidR="00400378">
        <w:rPr>
          <w:sz w:val="28"/>
          <w:szCs w:val="20"/>
        </w:rPr>
        <w:t>4</w:t>
      </w:r>
      <w:r w:rsidR="0031318F">
        <w:rPr>
          <w:sz w:val="28"/>
          <w:szCs w:val="20"/>
        </w:rPr>
        <w:t xml:space="preserve">-23]. Это две стадии единого </w:t>
      </w:r>
      <w:r w:rsidR="00CC1340">
        <w:rPr>
          <w:sz w:val="28"/>
          <w:szCs w:val="20"/>
        </w:rPr>
        <w:t xml:space="preserve">технологического </w:t>
      </w:r>
      <w:r w:rsidR="0031318F">
        <w:rPr>
          <w:sz w:val="28"/>
          <w:szCs w:val="20"/>
        </w:rPr>
        <w:t>процесса защиты организма. Неспецифический иммунитет выступает как первая линия защиты и как заключительная ее стадия. Система приобретенного иммунитета выполняет промежуточные функции специфического распознавания и запоминания болезнетворного агента (или чужеродного вещества), после чего подключаются мощные средства врожденного иммунитета для заключительного этапа борьбы с вторжениями.</w:t>
      </w:r>
    </w:p>
    <w:p w:rsidR="00CC1340" w:rsidRDefault="00CC1340">
      <w:pPr>
        <w:pStyle w:val="a3"/>
        <w:spacing w:before="0" w:beforeAutospacing="0" w:after="0" w:afterAutospacing="0"/>
        <w:ind w:firstLine="709"/>
        <w:jc w:val="both"/>
        <w:rPr>
          <w:sz w:val="28"/>
          <w:szCs w:val="20"/>
        </w:rPr>
      </w:pPr>
      <w:r>
        <w:rPr>
          <w:sz w:val="28"/>
          <w:szCs w:val="20"/>
        </w:rPr>
        <w:t>Система здравоохранения базируется на трёх технологических линиях единого лечебно-диагностического процесса</w:t>
      </w:r>
      <w:r w:rsidR="000B3E48">
        <w:rPr>
          <w:sz w:val="28"/>
          <w:szCs w:val="20"/>
        </w:rPr>
        <w:t xml:space="preserve"> – это</w:t>
      </w:r>
      <w:r w:rsidR="0036221D">
        <w:rPr>
          <w:sz w:val="28"/>
          <w:szCs w:val="20"/>
        </w:rPr>
        <w:t xml:space="preserve"> </w:t>
      </w:r>
      <w:r w:rsidR="001617E8">
        <w:rPr>
          <w:sz w:val="28"/>
          <w:szCs w:val="20"/>
        </w:rPr>
        <w:t xml:space="preserve">система скорой медицинской помощи, система поликлинической медицинской помощи и система </w:t>
      </w:r>
      <w:r w:rsidR="00CE7961">
        <w:rPr>
          <w:sz w:val="28"/>
          <w:szCs w:val="20"/>
        </w:rPr>
        <w:t>стационар</w:t>
      </w:r>
      <w:r w:rsidR="001617E8">
        <w:rPr>
          <w:sz w:val="28"/>
          <w:szCs w:val="20"/>
        </w:rPr>
        <w:t xml:space="preserve">ной медицинской помощи. </w:t>
      </w:r>
    </w:p>
    <w:p w:rsidR="001617E8" w:rsidRPr="00CC1340" w:rsidRDefault="001617E8">
      <w:pPr>
        <w:pStyle w:val="a3"/>
        <w:spacing w:before="0" w:beforeAutospacing="0" w:after="0" w:afterAutospacing="0"/>
        <w:ind w:firstLine="709"/>
        <w:jc w:val="both"/>
        <w:rPr>
          <w:sz w:val="28"/>
          <w:szCs w:val="20"/>
        </w:rPr>
      </w:pPr>
      <w:r>
        <w:rPr>
          <w:sz w:val="28"/>
          <w:szCs w:val="20"/>
        </w:rPr>
        <w:t>В попытке провести параллели между указанными технологиями охраны здоровья в человеке и обществе, можно говорить о соответствии функций системы неспецифического иммунитета функциям системы поликлинической медицинской помощи</w:t>
      </w:r>
      <w:r w:rsidR="00400378">
        <w:rPr>
          <w:sz w:val="28"/>
          <w:szCs w:val="20"/>
        </w:rPr>
        <w:t xml:space="preserve">, в то время как функции специфического иммунитета ближе к </w:t>
      </w:r>
      <w:r w:rsidR="008D14A1">
        <w:rPr>
          <w:sz w:val="28"/>
          <w:szCs w:val="20"/>
        </w:rPr>
        <w:t>функциям стационарной медицинской помощи</w:t>
      </w:r>
      <w:r>
        <w:rPr>
          <w:sz w:val="28"/>
          <w:szCs w:val="20"/>
        </w:rPr>
        <w:t xml:space="preserve">.   </w:t>
      </w:r>
    </w:p>
    <w:p w:rsidR="00E11A4E" w:rsidRDefault="00CE7961" w:rsidP="00FF3BF3">
      <w:pPr>
        <w:pStyle w:val="a3"/>
        <w:spacing w:before="0" w:beforeAutospacing="0" w:after="0" w:afterAutospacing="0"/>
        <w:ind w:firstLine="709"/>
        <w:jc w:val="both"/>
        <w:rPr>
          <w:sz w:val="28"/>
          <w:szCs w:val="20"/>
        </w:rPr>
      </w:pPr>
      <w:r>
        <w:rPr>
          <w:sz w:val="28"/>
          <w:szCs w:val="20"/>
        </w:rPr>
        <w:t>В наших знаниях о работе иммунной системы</w:t>
      </w:r>
      <w:r w:rsidR="00ED45C9">
        <w:rPr>
          <w:sz w:val="28"/>
          <w:szCs w:val="20"/>
        </w:rPr>
        <w:t xml:space="preserve"> пока</w:t>
      </w:r>
      <w:r w:rsidR="0031318F">
        <w:rPr>
          <w:sz w:val="28"/>
          <w:szCs w:val="20"/>
        </w:rPr>
        <w:t xml:space="preserve"> остаются </w:t>
      </w:r>
      <w:r w:rsidR="00ED45C9">
        <w:rPr>
          <w:sz w:val="28"/>
          <w:szCs w:val="20"/>
        </w:rPr>
        <w:t xml:space="preserve">открытыми </w:t>
      </w:r>
      <w:r w:rsidR="0031318F">
        <w:rPr>
          <w:sz w:val="28"/>
          <w:szCs w:val="20"/>
        </w:rPr>
        <w:t xml:space="preserve">вопросы: </w:t>
      </w:r>
    </w:p>
    <w:p w:rsidR="00E11A4E" w:rsidRDefault="0031318F">
      <w:pPr>
        <w:pStyle w:val="a3"/>
        <w:numPr>
          <w:ilvl w:val="0"/>
          <w:numId w:val="6"/>
        </w:numPr>
        <w:spacing w:before="0" w:beforeAutospacing="0" w:after="0" w:afterAutospacing="0"/>
        <w:jc w:val="both"/>
        <w:rPr>
          <w:sz w:val="28"/>
          <w:szCs w:val="20"/>
        </w:rPr>
      </w:pPr>
      <w:r>
        <w:rPr>
          <w:sz w:val="28"/>
          <w:szCs w:val="20"/>
        </w:rPr>
        <w:t>Каким образом защитные клетки, циркулирующие в крови или осевшие в органах и тканях иммунной системы, отдаленных от мест уязвимости организма, получают и воспринимают сигнал опасности микробной агрессии?</w:t>
      </w:r>
    </w:p>
    <w:p w:rsidR="00E11A4E" w:rsidRDefault="0031318F">
      <w:pPr>
        <w:pStyle w:val="a3"/>
        <w:numPr>
          <w:ilvl w:val="0"/>
          <w:numId w:val="6"/>
        </w:numPr>
        <w:spacing w:before="0" w:beforeAutospacing="0" w:after="0" w:afterAutospacing="0"/>
        <w:jc w:val="both"/>
        <w:rPr>
          <w:sz w:val="28"/>
          <w:szCs w:val="20"/>
        </w:rPr>
      </w:pPr>
      <w:r>
        <w:rPr>
          <w:sz w:val="28"/>
          <w:szCs w:val="20"/>
        </w:rPr>
        <w:t xml:space="preserve">Как обеспечивается строгая последовательность включения отдельных типов клеток в борьбу с инфекцией? </w:t>
      </w:r>
    </w:p>
    <w:p w:rsidR="00E11A4E" w:rsidRDefault="0031318F">
      <w:pPr>
        <w:pStyle w:val="a3"/>
        <w:numPr>
          <w:ilvl w:val="0"/>
          <w:numId w:val="6"/>
        </w:numPr>
        <w:spacing w:before="0" w:beforeAutospacing="0" w:after="0" w:afterAutospacing="0"/>
        <w:jc w:val="both"/>
        <w:rPr>
          <w:sz w:val="28"/>
          <w:szCs w:val="20"/>
        </w:rPr>
      </w:pPr>
      <w:r>
        <w:rPr>
          <w:sz w:val="28"/>
          <w:szCs w:val="20"/>
        </w:rPr>
        <w:t>Откуда узнает иммунная система, какие именно защитные механизмы следует использовать при данной инфекции?</w:t>
      </w:r>
    </w:p>
    <w:p w:rsidR="00FF3BF3" w:rsidRDefault="00FF3BF3" w:rsidP="00FF3BF3">
      <w:pPr>
        <w:pStyle w:val="a3"/>
        <w:spacing w:before="0" w:beforeAutospacing="0" w:after="0" w:afterAutospacing="0"/>
        <w:ind w:firstLine="709"/>
        <w:jc w:val="both"/>
        <w:rPr>
          <w:sz w:val="28"/>
          <w:szCs w:val="20"/>
        </w:rPr>
      </w:pPr>
      <w:r>
        <w:rPr>
          <w:sz w:val="28"/>
          <w:szCs w:val="20"/>
        </w:rPr>
        <w:t xml:space="preserve">Ответы на аналогичные вопросы в работе системы </w:t>
      </w:r>
      <w:r w:rsidR="00880CFC">
        <w:rPr>
          <w:sz w:val="28"/>
          <w:szCs w:val="20"/>
        </w:rPr>
        <w:t>общественного</w:t>
      </w:r>
      <w:r w:rsidR="0036221D">
        <w:rPr>
          <w:sz w:val="28"/>
          <w:szCs w:val="20"/>
        </w:rPr>
        <w:t xml:space="preserve"> </w:t>
      </w:r>
      <w:r>
        <w:rPr>
          <w:sz w:val="28"/>
          <w:szCs w:val="20"/>
        </w:rPr>
        <w:t>здравоохранения с необходимостью зафиксированы в соответствующих директивных документах.</w:t>
      </w:r>
    </w:p>
    <w:p w:rsidR="000B3E48" w:rsidRDefault="00C148A0" w:rsidP="00C148A0">
      <w:pPr>
        <w:pStyle w:val="a3"/>
        <w:spacing w:before="0" w:beforeAutospacing="0" w:after="0" w:afterAutospacing="0"/>
        <w:ind w:firstLine="709"/>
        <w:jc w:val="both"/>
        <w:rPr>
          <w:sz w:val="28"/>
          <w:szCs w:val="20"/>
        </w:rPr>
      </w:pPr>
      <w:r>
        <w:rPr>
          <w:sz w:val="28"/>
          <w:szCs w:val="20"/>
        </w:rPr>
        <w:t xml:space="preserve">На объективность рассматриваемых аналогий указывает установившееся </w:t>
      </w:r>
      <w:r w:rsidR="000B3E48">
        <w:rPr>
          <w:sz w:val="28"/>
          <w:szCs w:val="20"/>
        </w:rPr>
        <w:t>соотношени</w:t>
      </w:r>
      <w:r>
        <w:rPr>
          <w:sz w:val="28"/>
          <w:szCs w:val="20"/>
        </w:rPr>
        <w:t>е</w:t>
      </w:r>
      <w:r w:rsidR="000B3E48">
        <w:rPr>
          <w:sz w:val="28"/>
          <w:szCs w:val="20"/>
        </w:rPr>
        <w:t xml:space="preserve"> числа врачующих элементов и общего</w:t>
      </w:r>
      <w:r>
        <w:rPr>
          <w:sz w:val="28"/>
          <w:szCs w:val="20"/>
        </w:rPr>
        <w:t xml:space="preserve"> числа потенциальных пациентов</w:t>
      </w:r>
      <w:r w:rsidR="0017700E">
        <w:rPr>
          <w:sz w:val="28"/>
          <w:szCs w:val="20"/>
        </w:rPr>
        <w:t xml:space="preserve"> в человеческом организме и обществе</w:t>
      </w:r>
      <w:r>
        <w:rPr>
          <w:sz w:val="28"/>
          <w:szCs w:val="20"/>
        </w:rPr>
        <w:t xml:space="preserve">. </w:t>
      </w:r>
      <w:r w:rsidR="000B3E48">
        <w:rPr>
          <w:sz w:val="28"/>
          <w:szCs w:val="20"/>
        </w:rPr>
        <w:t xml:space="preserve">Общее </w:t>
      </w:r>
      <w:r w:rsidR="000B3E48">
        <w:rPr>
          <w:sz w:val="28"/>
          <w:szCs w:val="20"/>
        </w:rPr>
        <w:lastRenderedPageBreak/>
        <w:t xml:space="preserve">число клеток нашего организма составляет десять в четырнадцатой степени. Число же врачующих клеток, лимфоцитов, порядка десять в двенадцатой степени. </w:t>
      </w:r>
      <w:r w:rsidR="00B530C3">
        <w:rPr>
          <w:sz w:val="28"/>
          <w:szCs w:val="20"/>
        </w:rPr>
        <w:t>П</w:t>
      </w:r>
      <w:r w:rsidR="000B3E48">
        <w:rPr>
          <w:sz w:val="28"/>
          <w:szCs w:val="20"/>
        </w:rPr>
        <w:t>о данным ВОЗ</w:t>
      </w:r>
      <w:r w:rsidR="0036221D">
        <w:rPr>
          <w:sz w:val="28"/>
          <w:szCs w:val="20"/>
        </w:rPr>
        <w:t xml:space="preserve"> </w:t>
      </w:r>
      <w:r w:rsidR="00B530C3" w:rsidRPr="00B530C3">
        <w:rPr>
          <w:sz w:val="28"/>
          <w:szCs w:val="20"/>
        </w:rPr>
        <w:t>[</w:t>
      </w:r>
      <w:r w:rsidR="0017700E">
        <w:rPr>
          <w:sz w:val="28"/>
          <w:szCs w:val="20"/>
        </w:rPr>
        <w:t>24</w:t>
      </w:r>
      <w:r w:rsidR="00B530C3" w:rsidRPr="00B530C3">
        <w:rPr>
          <w:sz w:val="28"/>
          <w:szCs w:val="20"/>
        </w:rPr>
        <w:t>]</w:t>
      </w:r>
      <w:r w:rsidR="00384648">
        <w:rPr>
          <w:sz w:val="28"/>
          <w:szCs w:val="20"/>
        </w:rPr>
        <w:t xml:space="preserve"> в развитых системах здравоохранения сложилось соотношение числа врачей к числу пациентов, как 1 к </w:t>
      </w:r>
      <w:r w:rsidR="00880CFC">
        <w:rPr>
          <w:sz w:val="28"/>
          <w:szCs w:val="20"/>
        </w:rPr>
        <w:t>3</w:t>
      </w:r>
      <w:r w:rsidR="00384648">
        <w:rPr>
          <w:sz w:val="28"/>
          <w:szCs w:val="20"/>
        </w:rPr>
        <w:t>00.</w:t>
      </w:r>
    </w:p>
    <w:p w:rsidR="00E11A4E" w:rsidRDefault="00FF3BF3">
      <w:pPr>
        <w:pStyle w:val="a3"/>
        <w:jc w:val="center"/>
        <w:rPr>
          <w:b/>
          <w:sz w:val="28"/>
          <w:szCs w:val="28"/>
        </w:rPr>
      </w:pPr>
      <w:r>
        <w:rPr>
          <w:b/>
          <w:sz w:val="28"/>
          <w:szCs w:val="28"/>
        </w:rPr>
        <w:t xml:space="preserve">Аналогии </w:t>
      </w:r>
      <w:r w:rsidR="004622BC">
        <w:rPr>
          <w:b/>
          <w:sz w:val="28"/>
          <w:szCs w:val="28"/>
        </w:rPr>
        <w:t>в</w:t>
      </w:r>
      <w:r>
        <w:rPr>
          <w:b/>
          <w:sz w:val="28"/>
          <w:szCs w:val="28"/>
        </w:rPr>
        <w:t xml:space="preserve"> с</w:t>
      </w:r>
      <w:r w:rsidR="0031318F">
        <w:rPr>
          <w:b/>
          <w:sz w:val="28"/>
          <w:szCs w:val="28"/>
        </w:rPr>
        <w:t>труктур</w:t>
      </w:r>
      <w:r>
        <w:rPr>
          <w:b/>
          <w:sz w:val="28"/>
          <w:szCs w:val="28"/>
        </w:rPr>
        <w:t>е</w:t>
      </w:r>
      <w:r w:rsidR="0031318F">
        <w:rPr>
          <w:b/>
          <w:sz w:val="28"/>
          <w:szCs w:val="28"/>
        </w:rPr>
        <w:t xml:space="preserve"> и состав</w:t>
      </w:r>
      <w:r w:rsidR="004622BC">
        <w:rPr>
          <w:b/>
          <w:sz w:val="28"/>
          <w:szCs w:val="28"/>
        </w:rPr>
        <w:t>е</w:t>
      </w:r>
      <w:r w:rsidR="00E775BE">
        <w:rPr>
          <w:b/>
          <w:sz w:val="28"/>
          <w:szCs w:val="28"/>
        </w:rPr>
        <w:t xml:space="preserve"> эффекторов</w:t>
      </w:r>
    </w:p>
    <w:p w:rsidR="007B4E5B" w:rsidRDefault="00FF3BF3" w:rsidP="00E5317F">
      <w:pPr>
        <w:pStyle w:val="a3"/>
        <w:spacing w:before="0" w:beforeAutospacing="0" w:after="0" w:afterAutospacing="0"/>
        <w:jc w:val="both"/>
        <w:rPr>
          <w:b/>
          <w:sz w:val="28"/>
          <w:szCs w:val="20"/>
        </w:rPr>
      </w:pPr>
      <w:r>
        <w:rPr>
          <w:b/>
          <w:sz w:val="28"/>
          <w:szCs w:val="20"/>
        </w:rPr>
        <w:t>И</w:t>
      </w:r>
      <w:r w:rsidR="0031318F">
        <w:rPr>
          <w:b/>
          <w:sz w:val="28"/>
          <w:szCs w:val="20"/>
        </w:rPr>
        <w:t>нформационны</w:t>
      </w:r>
      <w:r>
        <w:rPr>
          <w:b/>
          <w:sz w:val="28"/>
          <w:szCs w:val="20"/>
        </w:rPr>
        <w:t>е</w:t>
      </w:r>
      <w:r w:rsidR="0031318F">
        <w:rPr>
          <w:b/>
          <w:sz w:val="28"/>
          <w:szCs w:val="20"/>
        </w:rPr>
        <w:t xml:space="preserve"> канал</w:t>
      </w:r>
      <w:r>
        <w:rPr>
          <w:b/>
          <w:sz w:val="28"/>
          <w:szCs w:val="20"/>
        </w:rPr>
        <w:t xml:space="preserve">ы. </w:t>
      </w:r>
    </w:p>
    <w:p w:rsidR="00E5317F" w:rsidRDefault="00E5317F" w:rsidP="005C0F6A">
      <w:pPr>
        <w:pStyle w:val="a3"/>
        <w:spacing w:before="0" w:beforeAutospacing="0" w:after="0" w:afterAutospacing="0"/>
        <w:ind w:firstLine="709"/>
        <w:jc w:val="both"/>
        <w:rPr>
          <w:sz w:val="28"/>
          <w:szCs w:val="20"/>
        </w:rPr>
      </w:pPr>
    </w:p>
    <w:p w:rsidR="00E11A4E" w:rsidRPr="005C0F6A" w:rsidRDefault="00FF3BF3" w:rsidP="005C0F6A">
      <w:pPr>
        <w:pStyle w:val="a3"/>
        <w:spacing w:before="0" w:beforeAutospacing="0" w:after="0" w:afterAutospacing="0"/>
        <w:ind w:firstLine="709"/>
        <w:jc w:val="both"/>
        <w:rPr>
          <w:b/>
          <w:sz w:val="28"/>
          <w:szCs w:val="16"/>
        </w:rPr>
      </w:pPr>
      <w:r w:rsidRPr="00FF3BF3">
        <w:rPr>
          <w:sz w:val="28"/>
          <w:szCs w:val="20"/>
        </w:rPr>
        <w:t xml:space="preserve">Информационные каналы иммунной системы построены на основе </w:t>
      </w:r>
      <w:r w:rsidR="00886FE3" w:rsidRPr="00886FE3">
        <w:rPr>
          <w:sz w:val="28"/>
          <w:szCs w:val="20"/>
        </w:rPr>
        <w:t>магистралей крови и лимфы</w:t>
      </w:r>
      <w:r w:rsidR="0031318F" w:rsidRPr="00886FE3">
        <w:rPr>
          <w:sz w:val="28"/>
          <w:szCs w:val="20"/>
        </w:rPr>
        <w:t>.</w:t>
      </w:r>
      <w:r w:rsidR="0036221D">
        <w:rPr>
          <w:sz w:val="28"/>
          <w:szCs w:val="20"/>
        </w:rPr>
        <w:t xml:space="preserve"> </w:t>
      </w:r>
      <w:r w:rsidR="00886FE3">
        <w:rPr>
          <w:sz w:val="28"/>
          <w:szCs w:val="20"/>
        </w:rPr>
        <w:t>Эти каналы носят всеохватывающий характер</w:t>
      </w:r>
      <w:r w:rsidR="00BB6609">
        <w:rPr>
          <w:sz w:val="28"/>
          <w:szCs w:val="20"/>
        </w:rPr>
        <w:t xml:space="preserve"> и имеют общую длину более 95 тысяч километров. Тем самым обеспечена поразительная плотность каналов обмена информаци</w:t>
      </w:r>
      <w:r w:rsidR="00B037FE">
        <w:rPr>
          <w:sz w:val="28"/>
          <w:szCs w:val="20"/>
        </w:rPr>
        <w:t>ей</w:t>
      </w:r>
      <w:r w:rsidR="00BB6609">
        <w:rPr>
          <w:sz w:val="28"/>
          <w:szCs w:val="20"/>
        </w:rPr>
        <w:t>.</w:t>
      </w:r>
      <w:r w:rsidR="005C0F6A">
        <w:rPr>
          <w:sz w:val="28"/>
          <w:szCs w:val="20"/>
        </w:rPr>
        <w:t xml:space="preserve"> В наше</w:t>
      </w:r>
      <w:r w:rsidR="00B530C3">
        <w:rPr>
          <w:sz w:val="28"/>
          <w:szCs w:val="20"/>
        </w:rPr>
        <w:t>м</w:t>
      </w:r>
      <w:r w:rsidR="0036221D">
        <w:rPr>
          <w:sz w:val="28"/>
          <w:szCs w:val="20"/>
        </w:rPr>
        <w:t xml:space="preserve"> </w:t>
      </w:r>
      <w:r w:rsidR="00B530C3">
        <w:rPr>
          <w:sz w:val="28"/>
          <w:szCs w:val="20"/>
        </w:rPr>
        <w:t>обзоре</w:t>
      </w:r>
      <w:r w:rsidR="00B037FE">
        <w:rPr>
          <w:sz w:val="28"/>
          <w:szCs w:val="20"/>
        </w:rPr>
        <w:t xml:space="preserve"> </w:t>
      </w:r>
      <w:r w:rsidR="005C0F6A" w:rsidRPr="005C0F6A">
        <w:rPr>
          <w:sz w:val="28"/>
          <w:szCs w:val="20"/>
        </w:rPr>
        <w:t>[</w:t>
      </w:r>
      <w:r w:rsidR="00B037FE">
        <w:rPr>
          <w:sz w:val="28"/>
          <w:szCs w:val="20"/>
        </w:rPr>
        <w:t>2</w:t>
      </w:r>
      <w:r w:rsidR="005C0F6A" w:rsidRPr="005C0F6A">
        <w:rPr>
          <w:sz w:val="28"/>
          <w:szCs w:val="20"/>
        </w:rPr>
        <w:t xml:space="preserve">] </w:t>
      </w:r>
      <w:r w:rsidR="005C0F6A">
        <w:rPr>
          <w:sz w:val="28"/>
          <w:szCs w:val="20"/>
        </w:rPr>
        <w:t xml:space="preserve">отмечен замкнутый характер и высокая интенсивность циркуляции белковых носителей информации. </w:t>
      </w:r>
    </w:p>
    <w:p w:rsidR="00873206" w:rsidRDefault="005C0F6A">
      <w:pPr>
        <w:pStyle w:val="main"/>
        <w:spacing w:before="0" w:beforeAutospacing="0" w:after="0" w:afterAutospacing="0"/>
        <w:ind w:firstLine="709"/>
        <w:jc w:val="both"/>
        <w:rPr>
          <w:sz w:val="28"/>
          <w:szCs w:val="20"/>
        </w:rPr>
      </w:pPr>
      <w:r>
        <w:rPr>
          <w:sz w:val="28"/>
          <w:szCs w:val="20"/>
        </w:rPr>
        <w:t>Опираясь на закон</w:t>
      </w:r>
      <w:r w:rsidR="0031318F">
        <w:rPr>
          <w:sz w:val="28"/>
          <w:szCs w:val="20"/>
        </w:rPr>
        <w:t xml:space="preserve"> </w:t>
      </w:r>
      <w:proofErr w:type="spellStart"/>
      <w:r w:rsidR="0031318F">
        <w:rPr>
          <w:sz w:val="28"/>
          <w:szCs w:val="20"/>
        </w:rPr>
        <w:t>Маррея</w:t>
      </w:r>
      <w:proofErr w:type="spellEnd"/>
      <w:r w:rsidR="003D13F4">
        <w:rPr>
          <w:sz w:val="28"/>
          <w:szCs w:val="20"/>
        </w:rPr>
        <w:t>, можно говорить</w:t>
      </w:r>
      <w:r>
        <w:rPr>
          <w:sz w:val="28"/>
          <w:szCs w:val="20"/>
        </w:rPr>
        <w:t xml:space="preserve"> о качественной смене метода циркуляции</w:t>
      </w:r>
      <w:r w:rsidR="003D13F4">
        <w:rPr>
          <w:sz w:val="28"/>
          <w:szCs w:val="20"/>
        </w:rPr>
        <w:t xml:space="preserve"> данных</w:t>
      </w:r>
      <w:r w:rsidR="0036221D">
        <w:rPr>
          <w:sz w:val="28"/>
          <w:szCs w:val="20"/>
        </w:rPr>
        <w:t xml:space="preserve"> </w:t>
      </w:r>
      <w:r w:rsidR="003D13F4">
        <w:rPr>
          <w:sz w:val="28"/>
          <w:szCs w:val="20"/>
        </w:rPr>
        <w:t xml:space="preserve">внутри органа и </w:t>
      </w:r>
      <w:proofErr w:type="gramStart"/>
      <w:r w:rsidR="003D13F4">
        <w:rPr>
          <w:sz w:val="28"/>
          <w:szCs w:val="20"/>
        </w:rPr>
        <w:t>вне</w:t>
      </w:r>
      <w:proofErr w:type="gramEnd"/>
      <w:r w:rsidR="003D13F4">
        <w:rPr>
          <w:sz w:val="28"/>
          <w:szCs w:val="20"/>
        </w:rPr>
        <w:t xml:space="preserve"> </w:t>
      </w:r>
      <w:proofErr w:type="gramStart"/>
      <w:r w:rsidR="003D13F4">
        <w:rPr>
          <w:sz w:val="28"/>
          <w:szCs w:val="20"/>
        </w:rPr>
        <w:t>его</w:t>
      </w:r>
      <w:proofErr w:type="gramEnd"/>
      <w:r w:rsidR="003D13F4">
        <w:rPr>
          <w:sz w:val="28"/>
          <w:szCs w:val="20"/>
        </w:rPr>
        <w:t>. Указанный порог пропускной способности информационных каналов позволяет выделить в организме порядка 25 тысяч модулей биомассы,</w:t>
      </w:r>
      <w:r w:rsidR="00873206">
        <w:rPr>
          <w:sz w:val="28"/>
          <w:szCs w:val="20"/>
        </w:rPr>
        <w:t xml:space="preserve"> в</w:t>
      </w:r>
      <w:r w:rsidR="003D13F4">
        <w:rPr>
          <w:sz w:val="28"/>
          <w:szCs w:val="20"/>
        </w:rPr>
        <w:t xml:space="preserve"> которые оперативно доставляется информация системой кровообращения</w:t>
      </w:r>
      <w:r w:rsidR="00873206">
        <w:rPr>
          <w:sz w:val="28"/>
          <w:szCs w:val="20"/>
        </w:rPr>
        <w:t xml:space="preserve"> по множеству входящих и исходящих каналов. </w:t>
      </w:r>
    </w:p>
    <w:p w:rsidR="003E3C29" w:rsidRDefault="003E3C29">
      <w:pPr>
        <w:pStyle w:val="main"/>
        <w:spacing w:before="0" w:beforeAutospacing="0" w:after="0" w:afterAutospacing="0"/>
        <w:ind w:firstLine="709"/>
        <w:jc w:val="both"/>
        <w:rPr>
          <w:sz w:val="28"/>
          <w:szCs w:val="20"/>
        </w:rPr>
      </w:pPr>
      <w:r>
        <w:rPr>
          <w:sz w:val="28"/>
          <w:szCs w:val="20"/>
        </w:rPr>
        <w:t xml:space="preserve">С большим основанием можно утверждать, что всеохватывающий характер и интенсивность информационного обмена позволяют эффективно управлять процессом борьбы с вторжениями, мобилизуя для этого ограниченные ресурсы организма. </w:t>
      </w:r>
    </w:p>
    <w:p w:rsidR="00B530C3" w:rsidRDefault="003E3C29">
      <w:pPr>
        <w:pStyle w:val="main"/>
        <w:spacing w:before="0" w:beforeAutospacing="0" w:after="0" w:afterAutospacing="0"/>
        <w:ind w:firstLine="709"/>
        <w:jc w:val="both"/>
        <w:rPr>
          <w:sz w:val="28"/>
          <w:szCs w:val="20"/>
        </w:rPr>
      </w:pPr>
      <w:r>
        <w:rPr>
          <w:sz w:val="28"/>
          <w:szCs w:val="20"/>
        </w:rPr>
        <w:t>Д</w:t>
      </w:r>
      <w:r w:rsidR="00B530C3">
        <w:rPr>
          <w:sz w:val="28"/>
          <w:szCs w:val="20"/>
        </w:rPr>
        <w:t xml:space="preserve">о последнего времени, говорить о единой схеме циркуляции клинической информации </w:t>
      </w:r>
      <w:r>
        <w:rPr>
          <w:sz w:val="28"/>
          <w:szCs w:val="20"/>
        </w:rPr>
        <w:t xml:space="preserve">в нашей стране </w:t>
      </w:r>
      <w:r w:rsidR="00B530C3">
        <w:rPr>
          <w:sz w:val="28"/>
          <w:szCs w:val="20"/>
        </w:rPr>
        <w:t>не приходилось</w:t>
      </w:r>
      <w:r>
        <w:rPr>
          <w:sz w:val="28"/>
          <w:szCs w:val="20"/>
        </w:rPr>
        <w:t>.</w:t>
      </w:r>
    </w:p>
    <w:p w:rsidR="004622BC" w:rsidRDefault="00384648">
      <w:pPr>
        <w:pStyle w:val="main"/>
        <w:spacing w:before="0" w:beforeAutospacing="0" w:after="0" w:afterAutospacing="0"/>
        <w:ind w:firstLine="709"/>
        <w:jc w:val="both"/>
        <w:rPr>
          <w:sz w:val="28"/>
          <w:szCs w:val="20"/>
        </w:rPr>
      </w:pPr>
      <w:r>
        <w:rPr>
          <w:sz w:val="28"/>
          <w:szCs w:val="20"/>
        </w:rPr>
        <w:t>В</w:t>
      </w:r>
      <w:r w:rsidR="0036221D">
        <w:rPr>
          <w:sz w:val="28"/>
          <w:szCs w:val="20"/>
        </w:rPr>
        <w:t xml:space="preserve"> </w:t>
      </w:r>
      <w:r w:rsidR="003E3C29">
        <w:rPr>
          <w:sz w:val="28"/>
          <w:szCs w:val="20"/>
        </w:rPr>
        <w:t>России</w:t>
      </w:r>
      <w:r w:rsidR="00873206">
        <w:rPr>
          <w:sz w:val="28"/>
          <w:szCs w:val="20"/>
        </w:rPr>
        <w:t xml:space="preserve"> </w:t>
      </w:r>
      <w:r w:rsidR="00B037FE">
        <w:rPr>
          <w:sz w:val="28"/>
          <w:szCs w:val="20"/>
        </w:rPr>
        <w:t>десятки</w:t>
      </w:r>
      <w:r w:rsidR="00873206">
        <w:rPr>
          <w:sz w:val="28"/>
          <w:szCs w:val="20"/>
        </w:rPr>
        <w:t xml:space="preserve"> тысяч </w:t>
      </w:r>
      <w:r w:rsidR="00B530C3">
        <w:rPr>
          <w:sz w:val="28"/>
          <w:szCs w:val="20"/>
        </w:rPr>
        <w:t>ЛПУ</w:t>
      </w:r>
      <w:r w:rsidR="00873206">
        <w:rPr>
          <w:sz w:val="28"/>
          <w:szCs w:val="20"/>
        </w:rPr>
        <w:t>, проце</w:t>
      </w:r>
      <w:proofErr w:type="gramStart"/>
      <w:r w:rsidR="00873206">
        <w:rPr>
          <w:sz w:val="28"/>
          <w:szCs w:val="20"/>
        </w:rPr>
        <w:t>сс встр</w:t>
      </w:r>
      <w:proofErr w:type="gramEnd"/>
      <w:r w:rsidR="00873206">
        <w:rPr>
          <w:sz w:val="28"/>
          <w:szCs w:val="20"/>
        </w:rPr>
        <w:t>аивания</w:t>
      </w:r>
      <w:r w:rsidR="00B037FE">
        <w:rPr>
          <w:sz w:val="28"/>
          <w:szCs w:val="20"/>
        </w:rPr>
        <w:t xml:space="preserve"> которых</w:t>
      </w:r>
      <w:r w:rsidR="00873206">
        <w:rPr>
          <w:sz w:val="28"/>
          <w:szCs w:val="20"/>
        </w:rPr>
        <w:t xml:space="preserve"> в единую информационно-телекоммуникационную структур</w:t>
      </w:r>
      <w:r w:rsidR="00B037FE">
        <w:rPr>
          <w:sz w:val="28"/>
          <w:szCs w:val="20"/>
        </w:rPr>
        <w:t>у</w:t>
      </w:r>
      <w:r w:rsidR="00873206">
        <w:rPr>
          <w:sz w:val="28"/>
          <w:szCs w:val="20"/>
        </w:rPr>
        <w:t xml:space="preserve"> </w:t>
      </w:r>
      <w:r w:rsidR="00B037FE">
        <w:rPr>
          <w:sz w:val="28"/>
          <w:szCs w:val="20"/>
        </w:rPr>
        <w:t xml:space="preserve">здравоохранения </w:t>
      </w:r>
      <w:r w:rsidR="00873206">
        <w:rPr>
          <w:sz w:val="28"/>
          <w:szCs w:val="20"/>
        </w:rPr>
        <w:t>только начался.</w:t>
      </w:r>
    </w:p>
    <w:p w:rsidR="004622BC" w:rsidRDefault="004A7CDE">
      <w:pPr>
        <w:pStyle w:val="main"/>
        <w:spacing w:before="0" w:beforeAutospacing="0" w:after="0" w:afterAutospacing="0"/>
        <w:ind w:firstLine="709"/>
        <w:jc w:val="both"/>
        <w:rPr>
          <w:sz w:val="28"/>
          <w:szCs w:val="20"/>
        </w:rPr>
      </w:pPr>
      <w:r>
        <w:rPr>
          <w:sz w:val="28"/>
          <w:szCs w:val="20"/>
        </w:rPr>
        <w:t>Недооценка роли и значения телекоммуникационной инфраструктуры в системе охраны здоровья по-прежнему очень велика</w:t>
      </w:r>
      <w:r w:rsidR="004622BC">
        <w:rPr>
          <w:sz w:val="28"/>
          <w:szCs w:val="20"/>
        </w:rPr>
        <w:t xml:space="preserve">. </w:t>
      </w:r>
    </w:p>
    <w:p w:rsidR="004622BC" w:rsidRDefault="004622BC">
      <w:pPr>
        <w:pStyle w:val="main"/>
        <w:spacing w:before="0" w:beforeAutospacing="0" w:after="0" w:afterAutospacing="0"/>
        <w:ind w:firstLine="709"/>
        <w:jc w:val="both"/>
        <w:rPr>
          <w:sz w:val="28"/>
          <w:szCs w:val="20"/>
        </w:rPr>
      </w:pPr>
      <w:proofErr w:type="gramStart"/>
      <w:r>
        <w:rPr>
          <w:sz w:val="28"/>
          <w:szCs w:val="20"/>
        </w:rPr>
        <w:t>Создание федерального и региональных центров обработки медицинской информации, а также включение в сеть всех без исключения источников клинической информации сделает аналогии рассматриваемых систем охраны здоровья гораздо более очевидными.</w:t>
      </w:r>
      <w:proofErr w:type="gramEnd"/>
    </w:p>
    <w:p w:rsidR="009761C5" w:rsidRDefault="009761C5">
      <w:pPr>
        <w:pStyle w:val="main"/>
        <w:spacing w:before="0" w:beforeAutospacing="0" w:after="0" w:afterAutospacing="0"/>
        <w:ind w:firstLine="709"/>
        <w:jc w:val="both"/>
        <w:rPr>
          <w:b/>
          <w:sz w:val="28"/>
          <w:szCs w:val="20"/>
        </w:rPr>
      </w:pPr>
    </w:p>
    <w:p w:rsidR="007B4E5B" w:rsidRDefault="0031318F" w:rsidP="00E5317F">
      <w:pPr>
        <w:pStyle w:val="main"/>
        <w:spacing w:before="0" w:beforeAutospacing="0" w:after="0" w:afterAutospacing="0"/>
        <w:jc w:val="both"/>
        <w:rPr>
          <w:b/>
          <w:sz w:val="28"/>
          <w:szCs w:val="20"/>
        </w:rPr>
      </w:pPr>
      <w:r>
        <w:rPr>
          <w:b/>
          <w:sz w:val="28"/>
          <w:szCs w:val="20"/>
        </w:rPr>
        <w:t xml:space="preserve">Система поверхностей вторжений. </w:t>
      </w:r>
    </w:p>
    <w:p w:rsidR="00E5317F" w:rsidRDefault="00E5317F">
      <w:pPr>
        <w:pStyle w:val="main"/>
        <w:spacing w:before="0" w:beforeAutospacing="0" w:after="0" w:afterAutospacing="0"/>
        <w:ind w:firstLine="709"/>
        <w:jc w:val="both"/>
        <w:rPr>
          <w:sz w:val="28"/>
          <w:szCs w:val="20"/>
        </w:rPr>
      </w:pPr>
    </w:p>
    <w:p w:rsidR="00E11A4E" w:rsidRDefault="0031318F">
      <w:pPr>
        <w:pStyle w:val="main"/>
        <w:spacing w:before="0" w:beforeAutospacing="0" w:after="0" w:afterAutospacing="0"/>
        <w:ind w:firstLine="709"/>
        <w:jc w:val="both"/>
        <w:rPr>
          <w:sz w:val="28"/>
          <w:szCs w:val="20"/>
        </w:rPr>
      </w:pPr>
      <w:r>
        <w:rPr>
          <w:sz w:val="28"/>
          <w:szCs w:val="20"/>
        </w:rPr>
        <w:t>Организм позвоночного</w:t>
      </w:r>
      <w:r w:rsidR="00E5317F">
        <w:rPr>
          <w:sz w:val="28"/>
          <w:szCs w:val="20"/>
        </w:rPr>
        <w:t xml:space="preserve"> </w:t>
      </w:r>
      <w:r>
        <w:rPr>
          <w:sz w:val="28"/>
          <w:szCs w:val="20"/>
        </w:rPr>
        <w:t xml:space="preserve">животного, в рамках которого имеет смысл понятие «иммунная система», обладает огромной и непрерывной, с позиций топологии, поверхностью контактов с внешним миром. Речь идет о поверхностях кожного покрова, органов дыхания и органов пищеварения.  Ограниченное указанной непрерывной поверхностью 3-х мерное </w:t>
      </w:r>
      <w:r>
        <w:rPr>
          <w:sz w:val="28"/>
          <w:szCs w:val="20"/>
        </w:rPr>
        <w:lastRenderedPageBreak/>
        <w:t xml:space="preserve">пространство может быть названо пространством иммунитета, защитой от вторжений в которое занимается иммунная система. </w:t>
      </w:r>
    </w:p>
    <w:p w:rsidR="002E4C99" w:rsidRDefault="007B4E5B">
      <w:pPr>
        <w:pStyle w:val="main"/>
        <w:spacing w:before="0" w:beforeAutospacing="0" w:after="0" w:afterAutospacing="0"/>
        <w:ind w:firstLine="709"/>
        <w:jc w:val="both"/>
        <w:rPr>
          <w:sz w:val="28"/>
          <w:szCs w:val="20"/>
        </w:rPr>
      </w:pPr>
      <w:r>
        <w:rPr>
          <w:sz w:val="28"/>
          <w:szCs w:val="20"/>
        </w:rPr>
        <w:t>Социальная иммунная система России также имеет огромную внешнюю поверхность вторжений, которая складывается из сухопутной</w:t>
      </w:r>
      <w:r w:rsidR="003E7641">
        <w:rPr>
          <w:sz w:val="28"/>
          <w:szCs w:val="20"/>
        </w:rPr>
        <w:t xml:space="preserve">, морской и воздушной границ нашей страны. Виртуальная непрерывность этой границы формируется в головах работников специальной структуры, называемой </w:t>
      </w:r>
      <w:proofErr w:type="spellStart"/>
      <w:r w:rsidR="003E7641">
        <w:rPr>
          <w:sz w:val="28"/>
          <w:szCs w:val="20"/>
        </w:rPr>
        <w:t>Росздравнадзор</w:t>
      </w:r>
      <w:proofErr w:type="spellEnd"/>
      <w:r w:rsidR="003E7641">
        <w:rPr>
          <w:sz w:val="28"/>
          <w:szCs w:val="20"/>
        </w:rPr>
        <w:t xml:space="preserve">. </w:t>
      </w:r>
    </w:p>
    <w:p w:rsidR="009761C5" w:rsidRDefault="009761C5">
      <w:pPr>
        <w:pStyle w:val="main"/>
        <w:spacing w:before="0" w:beforeAutospacing="0" w:after="0" w:afterAutospacing="0"/>
        <w:ind w:firstLine="709"/>
        <w:jc w:val="both"/>
        <w:rPr>
          <w:sz w:val="28"/>
          <w:szCs w:val="20"/>
        </w:rPr>
      </w:pPr>
    </w:p>
    <w:p w:rsidR="003E7641" w:rsidRDefault="0031318F" w:rsidP="00E5317F">
      <w:pPr>
        <w:pStyle w:val="main"/>
        <w:spacing w:before="0" w:beforeAutospacing="0" w:after="0" w:afterAutospacing="0"/>
        <w:jc w:val="both"/>
        <w:rPr>
          <w:b/>
          <w:sz w:val="28"/>
          <w:szCs w:val="20"/>
        </w:rPr>
      </w:pPr>
      <w:r>
        <w:rPr>
          <w:b/>
          <w:sz w:val="28"/>
          <w:szCs w:val="20"/>
        </w:rPr>
        <w:t xml:space="preserve">Центральные органы. </w:t>
      </w:r>
    </w:p>
    <w:p w:rsidR="00E5317F" w:rsidRDefault="00E5317F">
      <w:pPr>
        <w:pStyle w:val="main"/>
        <w:spacing w:before="0" w:beforeAutospacing="0" w:after="0" w:afterAutospacing="0"/>
        <w:ind w:firstLine="709"/>
        <w:jc w:val="both"/>
        <w:rPr>
          <w:sz w:val="28"/>
          <w:szCs w:val="20"/>
        </w:rPr>
      </w:pPr>
    </w:p>
    <w:p w:rsidR="00E11A4E" w:rsidRDefault="0031318F">
      <w:pPr>
        <w:pStyle w:val="main"/>
        <w:spacing w:before="0" w:beforeAutospacing="0" w:after="0" w:afterAutospacing="0"/>
        <w:ind w:firstLine="709"/>
        <w:jc w:val="both"/>
        <w:rPr>
          <w:sz w:val="28"/>
          <w:szCs w:val="20"/>
        </w:rPr>
      </w:pPr>
      <w:r>
        <w:rPr>
          <w:sz w:val="28"/>
          <w:szCs w:val="20"/>
        </w:rPr>
        <w:t xml:space="preserve">К первичным центральным органам </w:t>
      </w:r>
      <w:r w:rsidR="003E7641">
        <w:rPr>
          <w:sz w:val="28"/>
          <w:szCs w:val="20"/>
        </w:rPr>
        <w:t xml:space="preserve">иммунной системы </w:t>
      </w:r>
      <w:r>
        <w:rPr>
          <w:sz w:val="28"/>
          <w:szCs w:val="20"/>
        </w:rPr>
        <w:t>относят вилочковую железу (тимус) и костный мозг</w:t>
      </w:r>
      <w:r w:rsidR="0036221D">
        <w:rPr>
          <w:sz w:val="28"/>
          <w:szCs w:val="20"/>
        </w:rPr>
        <w:t xml:space="preserve"> </w:t>
      </w:r>
      <w:r w:rsidR="003E7641" w:rsidRPr="003E7641">
        <w:rPr>
          <w:sz w:val="28"/>
          <w:szCs w:val="20"/>
        </w:rPr>
        <w:t>[</w:t>
      </w:r>
      <w:r w:rsidR="005539E3">
        <w:rPr>
          <w:sz w:val="28"/>
          <w:szCs w:val="20"/>
        </w:rPr>
        <w:t>3</w:t>
      </w:r>
      <w:r w:rsidR="003E7641" w:rsidRPr="003E7641">
        <w:rPr>
          <w:sz w:val="28"/>
          <w:szCs w:val="20"/>
        </w:rPr>
        <w:t>]</w:t>
      </w:r>
      <w:r w:rsidR="003E7641">
        <w:rPr>
          <w:sz w:val="28"/>
          <w:szCs w:val="20"/>
        </w:rPr>
        <w:t xml:space="preserve">. Оба эти органа связаны с производством и обучением необходимого числа </w:t>
      </w:r>
      <w:r w:rsidR="00653B44">
        <w:rPr>
          <w:sz w:val="28"/>
          <w:szCs w:val="20"/>
        </w:rPr>
        <w:t>и разнообразия эффекторов (основных клеток исполнителей функций) иммунной системы. Именно в этих органах непрерывно и оперативно выполняется анализ и обобщение опыта «клинической» работы</w:t>
      </w:r>
      <w:r w:rsidR="009761C5">
        <w:rPr>
          <w:sz w:val="28"/>
          <w:szCs w:val="20"/>
        </w:rPr>
        <w:t xml:space="preserve"> системы охран</w:t>
      </w:r>
      <w:r w:rsidR="00C7755A">
        <w:rPr>
          <w:sz w:val="28"/>
          <w:szCs w:val="20"/>
        </w:rPr>
        <w:t>ы здоровья</w:t>
      </w:r>
      <w:r w:rsidR="00653B44">
        <w:rPr>
          <w:sz w:val="28"/>
          <w:szCs w:val="20"/>
        </w:rPr>
        <w:t>.</w:t>
      </w:r>
    </w:p>
    <w:p w:rsidR="00653B44" w:rsidRDefault="00653B44">
      <w:pPr>
        <w:pStyle w:val="main"/>
        <w:spacing w:before="0" w:beforeAutospacing="0" w:after="0" w:afterAutospacing="0"/>
        <w:ind w:firstLine="709"/>
        <w:jc w:val="both"/>
        <w:rPr>
          <w:sz w:val="28"/>
          <w:szCs w:val="20"/>
        </w:rPr>
      </w:pPr>
      <w:r>
        <w:rPr>
          <w:sz w:val="28"/>
          <w:szCs w:val="20"/>
        </w:rPr>
        <w:t>Аналогичную роль в охране общественного здоровья играют система медицинского образования и система управления в форме министерства здравоохранения и его региональных подразделений</w:t>
      </w:r>
      <w:r w:rsidR="00CC4CA7">
        <w:rPr>
          <w:sz w:val="28"/>
          <w:szCs w:val="20"/>
        </w:rPr>
        <w:t xml:space="preserve">. Однако о владении этими органами полной и достоверной клинической информацией </w:t>
      </w:r>
      <w:r w:rsidR="00416797">
        <w:rPr>
          <w:sz w:val="28"/>
          <w:szCs w:val="20"/>
        </w:rPr>
        <w:t xml:space="preserve">говорить </w:t>
      </w:r>
      <w:r w:rsidR="00CC4CA7">
        <w:rPr>
          <w:sz w:val="28"/>
          <w:szCs w:val="20"/>
        </w:rPr>
        <w:t xml:space="preserve">пока не приходится, </w:t>
      </w:r>
      <w:r w:rsidR="00C7755A">
        <w:rPr>
          <w:sz w:val="28"/>
          <w:szCs w:val="20"/>
        </w:rPr>
        <w:t>и,</w:t>
      </w:r>
      <w:r w:rsidR="00CC4CA7">
        <w:rPr>
          <w:sz w:val="28"/>
          <w:szCs w:val="20"/>
        </w:rPr>
        <w:t xml:space="preserve"> следовательно</w:t>
      </w:r>
      <w:r w:rsidR="00C7755A">
        <w:rPr>
          <w:sz w:val="28"/>
          <w:szCs w:val="20"/>
        </w:rPr>
        <w:t>,</w:t>
      </w:r>
      <w:r w:rsidR="00CC4CA7">
        <w:rPr>
          <w:sz w:val="28"/>
          <w:szCs w:val="20"/>
        </w:rPr>
        <w:t xml:space="preserve"> рассчитывать на эффективное управление ресурсами </w:t>
      </w:r>
      <w:r w:rsidR="00416797">
        <w:rPr>
          <w:sz w:val="28"/>
          <w:szCs w:val="20"/>
        </w:rPr>
        <w:t>тем более</w:t>
      </w:r>
      <w:r w:rsidR="00CC4CA7">
        <w:rPr>
          <w:sz w:val="28"/>
          <w:szCs w:val="20"/>
        </w:rPr>
        <w:t xml:space="preserve"> не приходится.</w:t>
      </w:r>
    </w:p>
    <w:p w:rsidR="00E5317F" w:rsidRDefault="00E5317F" w:rsidP="00E5317F">
      <w:pPr>
        <w:pStyle w:val="main"/>
        <w:spacing w:before="0" w:beforeAutospacing="0" w:after="0" w:afterAutospacing="0"/>
        <w:ind w:right="57"/>
        <w:jc w:val="both"/>
        <w:rPr>
          <w:b/>
          <w:sz w:val="28"/>
          <w:szCs w:val="20"/>
        </w:rPr>
      </w:pPr>
    </w:p>
    <w:p w:rsidR="00CC4CA7" w:rsidRDefault="0031318F" w:rsidP="00E5317F">
      <w:pPr>
        <w:pStyle w:val="main"/>
        <w:spacing w:before="0" w:beforeAutospacing="0" w:after="0" w:afterAutospacing="0"/>
        <w:ind w:right="57"/>
        <w:jc w:val="both"/>
        <w:rPr>
          <w:b/>
          <w:sz w:val="28"/>
          <w:szCs w:val="20"/>
        </w:rPr>
      </w:pPr>
      <w:r>
        <w:rPr>
          <w:b/>
          <w:sz w:val="28"/>
          <w:szCs w:val="20"/>
        </w:rPr>
        <w:t>Периферические органы</w:t>
      </w:r>
      <w:r w:rsidR="00CC4CA7">
        <w:rPr>
          <w:b/>
          <w:sz w:val="28"/>
          <w:szCs w:val="20"/>
        </w:rPr>
        <w:t>.</w:t>
      </w:r>
    </w:p>
    <w:p w:rsidR="00E5317F" w:rsidRDefault="00E5317F">
      <w:pPr>
        <w:pStyle w:val="main"/>
        <w:spacing w:before="0" w:beforeAutospacing="0" w:after="0" w:afterAutospacing="0"/>
        <w:ind w:right="57" w:firstLine="709"/>
        <w:jc w:val="both"/>
        <w:rPr>
          <w:sz w:val="28"/>
          <w:szCs w:val="20"/>
        </w:rPr>
      </w:pPr>
    </w:p>
    <w:p w:rsidR="00E11A4E" w:rsidRDefault="0031318F">
      <w:pPr>
        <w:pStyle w:val="main"/>
        <w:spacing w:before="0" w:beforeAutospacing="0" w:after="0" w:afterAutospacing="0"/>
        <w:ind w:right="57" w:firstLine="709"/>
        <w:jc w:val="both"/>
        <w:rPr>
          <w:sz w:val="28"/>
          <w:szCs w:val="20"/>
        </w:rPr>
      </w:pPr>
      <w:r>
        <w:rPr>
          <w:sz w:val="28"/>
          <w:szCs w:val="20"/>
        </w:rPr>
        <w:t xml:space="preserve">К периферическим органам иммунной системы относятся </w:t>
      </w:r>
      <w:r>
        <w:rPr>
          <w:b/>
          <w:sz w:val="28"/>
          <w:szCs w:val="20"/>
        </w:rPr>
        <w:t>селезенка</w:t>
      </w:r>
      <w:r>
        <w:rPr>
          <w:sz w:val="28"/>
          <w:szCs w:val="20"/>
        </w:rPr>
        <w:t xml:space="preserve">, </w:t>
      </w:r>
      <w:r>
        <w:rPr>
          <w:b/>
          <w:sz w:val="28"/>
          <w:szCs w:val="20"/>
        </w:rPr>
        <w:t>лимфатические узлы</w:t>
      </w:r>
      <w:r>
        <w:rPr>
          <w:sz w:val="28"/>
          <w:szCs w:val="20"/>
        </w:rPr>
        <w:t xml:space="preserve">, </w:t>
      </w:r>
      <w:r>
        <w:rPr>
          <w:b/>
          <w:sz w:val="28"/>
          <w:szCs w:val="20"/>
        </w:rPr>
        <w:t>миндалины</w:t>
      </w:r>
      <w:r>
        <w:rPr>
          <w:sz w:val="28"/>
          <w:szCs w:val="20"/>
        </w:rPr>
        <w:t xml:space="preserve">, а также ассоциированная с кишечником и бронхами </w:t>
      </w:r>
      <w:r>
        <w:rPr>
          <w:b/>
          <w:sz w:val="28"/>
          <w:szCs w:val="20"/>
        </w:rPr>
        <w:t>лимфоидная ткань</w:t>
      </w:r>
      <w:r>
        <w:rPr>
          <w:sz w:val="28"/>
          <w:szCs w:val="20"/>
        </w:rPr>
        <w:t xml:space="preserve">. К моменту рождения они еще практически не сформированы, поскольку не контактировали с антигенами. </w:t>
      </w:r>
      <w:proofErr w:type="spellStart"/>
      <w:r>
        <w:rPr>
          <w:sz w:val="28"/>
          <w:szCs w:val="20"/>
        </w:rPr>
        <w:t>Лимфопоэз</w:t>
      </w:r>
      <w:proofErr w:type="spellEnd"/>
      <w:r>
        <w:rPr>
          <w:sz w:val="28"/>
          <w:szCs w:val="20"/>
        </w:rPr>
        <w:t xml:space="preserve"> в них осуществляется лишь при наличии </w:t>
      </w:r>
      <w:proofErr w:type="spellStart"/>
      <w:r>
        <w:rPr>
          <w:sz w:val="28"/>
          <w:szCs w:val="20"/>
        </w:rPr>
        <w:t>антигенной</w:t>
      </w:r>
      <w:proofErr w:type="spellEnd"/>
      <w:r>
        <w:rPr>
          <w:sz w:val="28"/>
          <w:szCs w:val="20"/>
        </w:rPr>
        <w:t xml:space="preserve"> стимуляции. Периферические органы иммунной системы заселяются </w:t>
      </w:r>
      <w:proofErr w:type="gramStart"/>
      <w:r>
        <w:rPr>
          <w:sz w:val="28"/>
          <w:szCs w:val="20"/>
        </w:rPr>
        <w:t>В-</w:t>
      </w:r>
      <w:proofErr w:type="gramEnd"/>
      <w:r>
        <w:rPr>
          <w:sz w:val="28"/>
          <w:szCs w:val="20"/>
        </w:rPr>
        <w:t xml:space="preserve"> и Т-лимфоцитами из центральных органов иммунной системы, причем каждая популяция мигрирует в свою зону – тимусзависимую и тимуснезависимую. После контакта с антигеном в этих органах лимфоциты включаются в рециркуляцию, поэтому ни один антиген не остается незамеченным лимфоцитами</w:t>
      </w:r>
      <w:r w:rsidR="00580AF1">
        <w:rPr>
          <w:sz w:val="28"/>
          <w:szCs w:val="20"/>
        </w:rPr>
        <w:t xml:space="preserve"> </w:t>
      </w:r>
      <w:r w:rsidR="00D85A83" w:rsidRPr="00D85A83">
        <w:rPr>
          <w:sz w:val="28"/>
          <w:szCs w:val="20"/>
        </w:rPr>
        <w:t>[</w:t>
      </w:r>
      <w:r w:rsidR="005539E3">
        <w:rPr>
          <w:sz w:val="28"/>
          <w:szCs w:val="20"/>
        </w:rPr>
        <w:t>3</w:t>
      </w:r>
      <w:r w:rsidR="00D85A83" w:rsidRPr="00D85A83">
        <w:rPr>
          <w:sz w:val="28"/>
          <w:szCs w:val="20"/>
        </w:rPr>
        <w:t>]</w:t>
      </w:r>
      <w:r>
        <w:rPr>
          <w:sz w:val="28"/>
          <w:szCs w:val="20"/>
        </w:rPr>
        <w:t>.</w:t>
      </w:r>
    </w:p>
    <w:p w:rsidR="000F43D7" w:rsidRDefault="00D85A83" w:rsidP="00C93ADB">
      <w:pPr>
        <w:pStyle w:val="a3"/>
        <w:spacing w:before="0" w:beforeAutospacing="0" w:after="0" w:afterAutospacing="0"/>
        <w:ind w:firstLine="709"/>
        <w:jc w:val="both"/>
        <w:rPr>
          <w:bCs/>
          <w:sz w:val="28"/>
          <w:szCs w:val="20"/>
        </w:rPr>
      </w:pPr>
      <w:r w:rsidRPr="00D85A83">
        <w:rPr>
          <w:bCs/>
          <w:sz w:val="28"/>
          <w:szCs w:val="20"/>
        </w:rPr>
        <w:t xml:space="preserve">В социальной </w:t>
      </w:r>
      <w:r>
        <w:rPr>
          <w:bCs/>
          <w:sz w:val="28"/>
          <w:szCs w:val="20"/>
        </w:rPr>
        <w:t>иммунной системе (системе здравоохранения) также сформировались два класса объектов, выполняющих задачу обнаружения, анализа и нейтрализации вторжений (болезней). Это дипломированные врачи и лицензированные диагностические лаборатории</w:t>
      </w:r>
      <w:r w:rsidR="000F43D7">
        <w:rPr>
          <w:bCs/>
          <w:sz w:val="28"/>
          <w:szCs w:val="20"/>
        </w:rPr>
        <w:t xml:space="preserve">. Общее число врачей в нашей стране составляет около 650 тысяч, а число лабораторий порядка 30 тысяч. </w:t>
      </w:r>
      <w:r w:rsidR="00416797">
        <w:rPr>
          <w:bCs/>
          <w:sz w:val="28"/>
          <w:szCs w:val="20"/>
        </w:rPr>
        <w:t>Как уже отмечалось,</w:t>
      </w:r>
      <w:r w:rsidR="000F43D7">
        <w:rPr>
          <w:bCs/>
          <w:sz w:val="28"/>
          <w:szCs w:val="20"/>
        </w:rPr>
        <w:t xml:space="preserve"> соотношение общего числа лимфоцитов к общему числу клеток человеческого организма соответствует соотношению информационных источников медицинской (клинической) информации к общему числу потенциальных пациентов, граждан страны.</w:t>
      </w:r>
    </w:p>
    <w:p w:rsidR="00A904D2" w:rsidRDefault="000F43D7" w:rsidP="00C93ADB">
      <w:pPr>
        <w:pStyle w:val="a3"/>
        <w:spacing w:before="0" w:beforeAutospacing="0" w:after="0" w:afterAutospacing="0"/>
        <w:ind w:firstLine="709"/>
        <w:jc w:val="both"/>
        <w:rPr>
          <w:bCs/>
          <w:sz w:val="28"/>
          <w:szCs w:val="20"/>
        </w:rPr>
      </w:pPr>
      <w:r>
        <w:rPr>
          <w:bCs/>
          <w:sz w:val="28"/>
          <w:szCs w:val="20"/>
        </w:rPr>
        <w:lastRenderedPageBreak/>
        <w:t xml:space="preserve">Указанные источники первичной медицинской информации организуются в различные формы </w:t>
      </w:r>
      <w:r w:rsidR="00A904D2">
        <w:rPr>
          <w:bCs/>
          <w:sz w:val="28"/>
          <w:szCs w:val="20"/>
        </w:rPr>
        <w:t>перифери</w:t>
      </w:r>
      <w:r w:rsidR="000C2BAC">
        <w:rPr>
          <w:bCs/>
          <w:sz w:val="28"/>
          <w:szCs w:val="20"/>
        </w:rPr>
        <w:t>ческих</w:t>
      </w:r>
      <w:r w:rsidR="00A904D2">
        <w:rPr>
          <w:bCs/>
          <w:sz w:val="28"/>
          <w:szCs w:val="20"/>
        </w:rPr>
        <w:t xml:space="preserve"> структур, начиная от индивидуального предпринимателя и заканчивая больницами, госпиталями и медицинскими центрами.</w:t>
      </w:r>
    </w:p>
    <w:p w:rsidR="0067111D" w:rsidRDefault="00A904D2" w:rsidP="00C93ADB">
      <w:pPr>
        <w:pStyle w:val="a3"/>
        <w:spacing w:before="0" w:beforeAutospacing="0" w:after="0" w:afterAutospacing="0"/>
        <w:ind w:firstLine="709"/>
        <w:jc w:val="both"/>
        <w:rPr>
          <w:bCs/>
          <w:sz w:val="28"/>
          <w:szCs w:val="20"/>
        </w:rPr>
      </w:pPr>
      <w:r>
        <w:rPr>
          <w:bCs/>
          <w:sz w:val="28"/>
          <w:szCs w:val="20"/>
        </w:rPr>
        <w:t>Отмечая аналогии в составе и относительной численности эффекторов рассматриваемых систем охраны</w:t>
      </w:r>
      <w:r w:rsidR="000C2BAC">
        <w:rPr>
          <w:bCs/>
          <w:sz w:val="28"/>
          <w:szCs w:val="20"/>
        </w:rPr>
        <w:t xml:space="preserve"> здоровья</w:t>
      </w:r>
      <w:r w:rsidR="008A211D">
        <w:rPr>
          <w:bCs/>
          <w:sz w:val="28"/>
          <w:szCs w:val="20"/>
        </w:rPr>
        <w:t xml:space="preserve">, следует подчеркнуть, что </w:t>
      </w:r>
      <w:r w:rsidR="000C2BAC">
        <w:rPr>
          <w:bCs/>
          <w:sz w:val="28"/>
          <w:szCs w:val="20"/>
        </w:rPr>
        <w:t>для выявления функционального подобия периферических структур</w:t>
      </w:r>
      <w:r w:rsidR="00416797">
        <w:rPr>
          <w:bCs/>
          <w:sz w:val="28"/>
          <w:szCs w:val="20"/>
        </w:rPr>
        <w:t xml:space="preserve"> </w:t>
      </w:r>
      <w:r w:rsidR="00C140B1">
        <w:rPr>
          <w:bCs/>
          <w:sz w:val="28"/>
          <w:szCs w:val="20"/>
        </w:rPr>
        <w:t>по</w:t>
      </w:r>
      <w:r w:rsidR="0067111D">
        <w:rPr>
          <w:bCs/>
          <w:sz w:val="28"/>
          <w:szCs w:val="20"/>
        </w:rPr>
        <w:t>требуется с одной стороны, более глубокое понимание функций каждого отдельного периферического органа иммунной системы, а с другой стороны, развитие и оптимизация информационной инфраструктуры циркуляции клинической информации в системе здравоохранения.</w:t>
      </w:r>
    </w:p>
    <w:p w:rsidR="00E775BE" w:rsidRDefault="00FF15C6" w:rsidP="00E5317F">
      <w:pPr>
        <w:pStyle w:val="a3"/>
        <w:rPr>
          <w:b/>
          <w:sz w:val="28"/>
          <w:szCs w:val="28"/>
        </w:rPr>
      </w:pPr>
      <w:r>
        <w:rPr>
          <w:b/>
          <w:sz w:val="28"/>
          <w:szCs w:val="28"/>
        </w:rPr>
        <w:t>А</w:t>
      </w:r>
      <w:r w:rsidR="00E775BE">
        <w:rPr>
          <w:b/>
          <w:sz w:val="28"/>
          <w:szCs w:val="28"/>
        </w:rPr>
        <w:t>налогии</w:t>
      </w:r>
      <w:r>
        <w:rPr>
          <w:b/>
          <w:sz w:val="28"/>
          <w:szCs w:val="28"/>
        </w:rPr>
        <w:t xml:space="preserve"> в потоках клинической информации</w:t>
      </w:r>
      <w:r w:rsidR="00E775BE">
        <w:rPr>
          <w:b/>
          <w:sz w:val="28"/>
          <w:szCs w:val="28"/>
        </w:rPr>
        <w:t xml:space="preserve"> </w:t>
      </w:r>
    </w:p>
    <w:p w:rsidR="0058308C" w:rsidRPr="0058308C" w:rsidRDefault="0058308C" w:rsidP="0067111D">
      <w:pPr>
        <w:ind w:firstLine="709"/>
        <w:jc w:val="both"/>
        <w:rPr>
          <w:sz w:val="28"/>
          <w:szCs w:val="20"/>
        </w:rPr>
      </w:pPr>
      <w:r w:rsidRPr="0058308C">
        <w:rPr>
          <w:sz w:val="28"/>
          <w:szCs w:val="20"/>
        </w:rPr>
        <w:t>Функции</w:t>
      </w:r>
      <w:r>
        <w:rPr>
          <w:sz w:val="28"/>
          <w:szCs w:val="20"/>
        </w:rPr>
        <w:t xml:space="preserve"> иммунной системы</w:t>
      </w:r>
      <w:r w:rsidR="00942844">
        <w:rPr>
          <w:sz w:val="28"/>
          <w:szCs w:val="20"/>
        </w:rPr>
        <w:t>,</w:t>
      </w:r>
      <w:r>
        <w:rPr>
          <w:sz w:val="28"/>
          <w:szCs w:val="20"/>
        </w:rPr>
        <w:t xml:space="preserve"> в современным </w:t>
      </w:r>
      <w:proofErr w:type="gramStart"/>
      <w:r>
        <w:rPr>
          <w:sz w:val="28"/>
          <w:szCs w:val="20"/>
        </w:rPr>
        <w:t>понимании</w:t>
      </w:r>
      <w:proofErr w:type="gramEnd"/>
      <w:r w:rsidR="00B716C5">
        <w:rPr>
          <w:sz w:val="28"/>
          <w:szCs w:val="20"/>
        </w:rPr>
        <w:t>,</w:t>
      </w:r>
      <w:r>
        <w:rPr>
          <w:sz w:val="28"/>
          <w:szCs w:val="20"/>
        </w:rPr>
        <w:t xml:space="preserve"> неразрывно связаны с понятием антигена</w:t>
      </w:r>
      <w:r w:rsidR="00B716C5">
        <w:rPr>
          <w:sz w:val="28"/>
          <w:szCs w:val="20"/>
        </w:rPr>
        <w:t>, которым идентифициру</w:t>
      </w:r>
      <w:r w:rsidR="00942844">
        <w:rPr>
          <w:sz w:val="28"/>
          <w:szCs w:val="20"/>
        </w:rPr>
        <w:t>ю</w:t>
      </w:r>
      <w:r w:rsidR="00B716C5">
        <w:rPr>
          <w:sz w:val="28"/>
          <w:szCs w:val="20"/>
        </w:rPr>
        <w:t>тся все возможные вторжения, нарушающие функциональную целостность организма</w:t>
      </w:r>
      <w:r w:rsidR="00580AF1">
        <w:rPr>
          <w:sz w:val="28"/>
          <w:szCs w:val="20"/>
        </w:rPr>
        <w:t xml:space="preserve"> </w:t>
      </w:r>
      <w:r w:rsidR="00942844" w:rsidRPr="00942844">
        <w:rPr>
          <w:sz w:val="28"/>
          <w:szCs w:val="20"/>
        </w:rPr>
        <w:t>[</w:t>
      </w:r>
      <w:r w:rsidR="005539E3">
        <w:rPr>
          <w:sz w:val="28"/>
          <w:szCs w:val="20"/>
        </w:rPr>
        <w:t>3</w:t>
      </w:r>
      <w:r w:rsidR="00942844" w:rsidRPr="00942844">
        <w:rPr>
          <w:sz w:val="28"/>
          <w:szCs w:val="20"/>
        </w:rPr>
        <w:t>]</w:t>
      </w:r>
      <w:r>
        <w:rPr>
          <w:sz w:val="28"/>
          <w:szCs w:val="20"/>
        </w:rPr>
        <w:t>.</w:t>
      </w:r>
    </w:p>
    <w:p w:rsidR="0067111D" w:rsidRDefault="0067111D" w:rsidP="0067111D">
      <w:pPr>
        <w:ind w:firstLine="709"/>
        <w:jc w:val="both"/>
        <w:rPr>
          <w:sz w:val="28"/>
          <w:szCs w:val="20"/>
        </w:rPr>
      </w:pPr>
      <w:r>
        <w:rPr>
          <w:b/>
          <w:sz w:val="28"/>
          <w:szCs w:val="20"/>
        </w:rPr>
        <w:t>Антигены</w:t>
      </w:r>
      <w:r>
        <w:rPr>
          <w:sz w:val="28"/>
          <w:szCs w:val="20"/>
        </w:rPr>
        <w:t xml:space="preserve"> - (от  анти и греч. </w:t>
      </w:r>
      <w:proofErr w:type="spellStart"/>
      <w:r>
        <w:rPr>
          <w:sz w:val="28"/>
          <w:szCs w:val="20"/>
        </w:rPr>
        <w:t>génos</w:t>
      </w:r>
      <w:proofErr w:type="spellEnd"/>
      <w:r>
        <w:rPr>
          <w:sz w:val="28"/>
          <w:szCs w:val="20"/>
        </w:rPr>
        <w:t xml:space="preserve"> - рождение, происхождение), высокомолекулярные коллоидные вещества, которые при введении в организм животных и человека вызывают образование специфических реагирующих с ними антител. Непременным условием </w:t>
      </w:r>
      <w:proofErr w:type="spellStart"/>
      <w:r>
        <w:rPr>
          <w:sz w:val="28"/>
          <w:szCs w:val="20"/>
        </w:rPr>
        <w:t>антигенности</w:t>
      </w:r>
      <w:proofErr w:type="spellEnd"/>
      <w:r>
        <w:rPr>
          <w:sz w:val="28"/>
          <w:szCs w:val="20"/>
        </w:rPr>
        <w:t xml:space="preserve"> является отличие антигенов от веществ, имеющихся в норме в организме реципиента. К антигенам </w:t>
      </w:r>
      <w:proofErr w:type="gramStart"/>
      <w:r>
        <w:rPr>
          <w:sz w:val="28"/>
          <w:szCs w:val="20"/>
        </w:rPr>
        <w:t>относятся</w:t>
      </w:r>
      <w:proofErr w:type="gramEnd"/>
      <w:r>
        <w:rPr>
          <w:sz w:val="28"/>
          <w:szCs w:val="20"/>
        </w:rPr>
        <w:t xml:space="preserve"> прежде всего чужеродные белки, некоторые полисахариды (большей частью бактериального происхождения), комплексы белков с разнообразными химическими соединениями. </w:t>
      </w:r>
      <w:proofErr w:type="gramStart"/>
      <w:r>
        <w:rPr>
          <w:sz w:val="28"/>
          <w:szCs w:val="20"/>
        </w:rPr>
        <w:t xml:space="preserve">Антигены бывают корпускулярные (например, взвеси бактерий), дающие с антителами реакцию агглютинации (склеивания), и растворимые (например, токсины), дающие реакцию преципитации (осаждения). </w:t>
      </w:r>
      <w:proofErr w:type="gramEnd"/>
    </w:p>
    <w:p w:rsidR="00D85A83" w:rsidRPr="00D85A83" w:rsidRDefault="00B716C5" w:rsidP="00865EF2">
      <w:pPr>
        <w:pStyle w:val="a3"/>
        <w:spacing w:before="0" w:beforeAutospacing="0" w:after="0" w:afterAutospacing="0"/>
        <w:ind w:firstLine="709"/>
        <w:jc w:val="both"/>
        <w:rPr>
          <w:bCs/>
          <w:sz w:val="28"/>
          <w:szCs w:val="20"/>
        </w:rPr>
      </w:pPr>
      <w:r>
        <w:rPr>
          <w:bCs/>
          <w:sz w:val="28"/>
          <w:szCs w:val="20"/>
        </w:rPr>
        <w:t xml:space="preserve">В основе реакции иммунной системы на вторжение антигена лежит производство специфических антител, наряду с реакцией системы комплемента и фагоцитозом. </w:t>
      </w:r>
    </w:p>
    <w:p w:rsidR="00E11A4E" w:rsidRDefault="0031318F" w:rsidP="00865EF2">
      <w:pPr>
        <w:pStyle w:val="a3"/>
        <w:spacing w:before="0" w:beforeAutospacing="0" w:after="0" w:afterAutospacing="0"/>
        <w:ind w:firstLine="709"/>
        <w:jc w:val="both"/>
        <w:rPr>
          <w:sz w:val="28"/>
          <w:szCs w:val="20"/>
        </w:rPr>
      </w:pPr>
      <w:r>
        <w:rPr>
          <w:b/>
          <w:bCs/>
          <w:sz w:val="28"/>
          <w:szCs w:val="20"/>
        </w:rPr>
        <w:t>Антитела</w:t>
      </w:r>
      <w:r>
        <w:rPr>
          <w:bCs/>
          <w:sz w:val="28"/>
          <w:szCs w:val="20"/>
        </w:rPr>
        <w:t xml:space="preserve"> (</w:t>
      </w:r>
      <w:proofErr w:type="spellStart"/>
      <w:r>
        <w:rPr>
          <w:rStyle w:val="a6"/>
          <w:bCs w:val="0"/>
          <w:sz w:val="28"/>
          <w:szCs w:val="20"/>
        </w:rPr>
        <w:t>antibodies</w:t>
      </w:r>
      <w:proofErr w:type="spellEnd"/>
      <w:r>
        <w:rPr>
          <w:rStyle w:val="a6"/>
          <w:bCs w:val="0"/>
          <w:sz w:val="28"/>
          <w:szCs w:val="20"/>
        </w:rPr>
        <w:t>)</w:t>
      </w:r>
      <w:r w:rsidR="00942844">
        <w:rPr>
          <w:rStyle w:val="a6"/>
          <w:bCs w:val="0"/>
          <w:sz w:val="28"/>
          <w:szCs w:val="20"/>
        </w:rPr>
        <w:t xml:space="preserve"> – </w:t>
      </w:r>
      <w:proofErr w:type="gramStart"/>
      <w:r>
        <w:rPr>
          <w:sz w:val="28"/>
          <w:szCs w:val="20"/>
        </w:rPr>
        <w:t>белки</w:t>
      </w:r>
      <w:proofErr w:type="gramEnd"/>
      <w:r>
        <w:rPr>
          <w:sz w:val="28"/>
          <w:szCs w:val="20"/>
        </w:rPr>
        <w:t xml:space="preserve"> относящиеся к подклассу </w:t>
      </w:r>
      <w:proofErr w:type="spellStart"/>
      <w:r>
        <w:rPr>
          <w:sz w:val="28"/>
          <w:szCs w:val="20"/>
        </w:rPr>
        <w:t>гамма-глобулинов</w:t>
      </w:r>
      <w:proofErr w:type="spellEnd"/>
      <w:r>
        <w:rPr>
          <w:sz w:val="28"/>
          <w:szCs w:val="20"/>
        </w:rPr>
        <w:t>, образующиеся в организме при попадании в него некоторых чужеродных веществ (антигенов) и обладающие способностью избирательно соединяться с теми же антигенами или (в меньшей степени) со сходными с ними по строению веществами, вызывая тем самым иммунный ответ организма</w:t>
      </w:r>
      <w:r w:rsidR="00F875D4">
        <w:rPr>
          <w:sz w:val="28"/>
          <w:szCs w:val="20"/>
        </w:rPr>
        <w:t xml:space="preserve"> </w:t>
      </w:r>
      <w:r w:rsidR="00942844" w:rsidRPr="00942844">
        <w:rPr>
          <w:sz w:val="28"/>
          <w:szCs w:val="20"/>
        </w:rPr>
        <w:t>[</w:t>
      </w:r>
      <w:r w:rsidR="005539E3">
        <w:rPr>
          <w:sz w:val="28"/>
          <w:szCs w:val="20"/>
        </w:rPr>
        <w:t>3</w:t>
      </w:r>
      <w:r w:rsidR="00942844" w:rsidRPr="00942844">
        <w:rPr>
          <w:sz w:val="28"/>
          <w:szCs w:val="20"/>
        </w:rPr>
        <w:t>]</w:t>
      </w:r>
      <w:r>
        <w:rPr>
          <w:sz w:val="28"/>
          <w:szCs w:val="20"/>
        </w:rPr>
        <w:t>.</w:t>
      </w:r>
    </w:p>
    <w:p w:rsidR="00E11A4E" w:rsidRDefault="0031318F" w:rsidP="00865EF2">
      <w:pPr>
        <w:pStyle w:val="a3"/>
        <w:spacing w:before="0" w:beforeAutospacing="0" w:after="0" w:afterAutospacing="0"/>
        <w:ind w:firstLine="709"/>
        <w:jc w:val="both"/>
        <w:rPr>
          <w:sz w:val="28"/>
          <w:szCs w:val="20"/>
        </w:rPr>
      </w:pPr>
      <w:r>
        <w:rPr>
          <w:sz w:val="28"/>
          <w:szCs w:val="20"/>
        </w:rPr>
        <w:t>Антитела реагируют только с теми антигенами, которые индуцировали их синтез. Изменения химической или физической структуры антигенов приводят к образованию иных, видоизмененных антител. Такое прямое соответствие между антигенами и антителами известно под названием специфичности.</w:t>
      </w:r>
    </w:p>
    <w:p w:rsidR="00E11A4E" w:rsidRDefault="0031318F">
      <w:pPr>
        <w:pStyle w:val="a3"/>
        <w:spacing w:before="0" w:beforeAutospacing="0" w:after="0" w:afterAutospacing="0"/>
        <w:ind w:firstLine="709"/>
        <w:jc w:val="both"/>
        <w:rPr>
          <w:sz w:val="28"/>
          <w:szCs w:val="20"/>
        </w:rPr>
      </w:pPr>
      <w:r>
        <w:rPr>
          <w:sz w:val="28"/>
          <w:szCs w:val="20"/>
        </w:rPr>
        <w:t xml:space="preserve">Форма молекулы антитела и распределение электрического заряда по ее поверхности делают ее способной связывать антиген, </w:t>
      </w:r>
      <w:proofErr w:type="spellStart"/>
      <w:r>
        <w:rPr>
          <w:sz w:val="28"/>
          <w:szCs w:val="20"/>
        </w:rPr>
        <w:t>комплементарный</w:t>
      </w:r>
      <w:proofErr w:type="spellEnd"/>
      <w:r>
        <w:rPr>
          <w:sz w:val="28"/>
          <w:szCs w:val="20"/>
        </w:rPr>
        <w:t xml:space="preserve"> ей по форме и распределению заряда.</w:t>
      </w:r>
    </w:p>
    <w:p w:rsidR="00942844" w:rsidRPr="001C1518" w:rsidRDefault="001C1518">
      <w:pPr>
        <w:pStyle w:val="a3"/>
        <w:spacing w:before="0" w:beforeAutospacing="0" w:after="0" w:afterAutospacing="0"/>
        <w:ind w:firstLine="709"/>
        <w:jc w:val="both"/>
        <w:rPr>
          <w:sz w:val="28"/>
          <w:szCs w:val="20"/>
        </w:rPr>
      </w:pPr>
      <w:r>
        <w:rPr>
          <w:sz w:val="28"/>
          <w:szCs w:val="20"/>
        </w:rPr>
        <w:lastRenderedPageBreak/>
        <w:t>В борьбе с антигенами и в производстве антител (средств лечения с вторжениями) задействованы следующие основные клетки (эффекторы) иммунной системы</w:t>
      </w:r>
      <w:r w:rsidRPr="001C1518">
        <w:rPr>
          <w:sz w:val="28"/>
          <w:szCs w:val="20"/>
        </w:rPr>
        <w:t xml:space="preserve">: </w:t>
      </w:r>
      <w:r>
        <w:rPr>
          <w:sz w:val="28"/>
          <w:szCs w:val="20"/>
        </w:rPr>
        <w:t>фагоциты и лимфоциты.</w:t>
      </w:r>
    </w:p>
    <w:p w:rsidR="001C1518" w:rsidRDefault="001C1518">
      <w:pPr>
        <w:pStyle w:val="a3"/>
        <w:spacing w:before="0" w:beforeAutospacing="0" w:after="0" w:afterAutospacing="0"/>
        <w:ind w:firstLine="709"/>
        <w:jc w:val="both"/>
        <w:rPr>
          <w:sz w:val="28"/>
          <w:szCs w:val="20"/>
        </w:rPr>
      </w:pPr>
      <w:r>
        <w:rPr>
          <w:sz w:val="28"/>
          <w:szCs w:val="20"/>
        </w:rPr>
        <w:t>Ф</w:t>
      </w:r>
      <w:r w:rsidR="0031318F">
        <w:rPr>
          <w:sz w:val="28"/>
          <w:szCs w:val="20"/>
        </w:rPr>
        <w:t>агоциты, получи</w:t>
      </w:r>
      <w:r>
        <w:rPr>
          <w:sz w:val="28"/>
          <w:szCs w:val="20"/>
        </w:rPr>
        <w:t>ли</w:t>
      </w:r>
      <w:r w:rsidR="0031318F">
        <w:rPr>
          <w:sz w:val="28"/>
          <w:szCs w:val="20"/>
        </w:rPr>
        <w:t xml:space="preserve"> сво</w:t>
      </w:r>
      <w:r>
        <w:rPr>
          <w:sz w:val="28"/>
          <w:szCs w:val="20"/>
        </w:rPr>
        <w:t>ё</w:t>
      </w:r>
      <w:r w:rsidR="0031318F">
        <w:rPr>
          <w:sz w:val="28"/>
          <w:szCs w:val="20"/>
        </w:rPr>
        <w:t xml:space="preserve"> название от греческого </w:t>
      </w:r>
      <w:proofErr w:type="spellStart"/>
      <w:r w:rsidR="0031318F">
        <w:rPr>
          <w:sz w:val="28"/>
          <w:szCs w:val="20"/>
        </w:rPr>
        <w:t>phago</w:t>
      </w:r>
      <w:proofErr w:type="spellEnd"/>
      <w:r w:rsidR="0031318F">
        <w:rPr>
          <w:sz w:val="28"/>
          <w:szCs w:val="20"/>
        </w:rPr>
        <w:t xml:space="preserve"> </w:t>
      </w:r>
      <w:r>
        <w:rPr>
          <w:sz w:val="28"/>
          <w:szCs w:val="20"/>
        </w:rPr>
        <w:t xml:space="preserve">– </w:t>
      </w:r>
      <w:r w:rsidR="0031318F">
        <w:rPr>
          <w:sz w:val="28"/>
          <w:szCs w:val="20"/>
        </w:rPr>
        <w:t xml:space="preserve">«есть» и </w:t>
      </w:r>
      <w:proofErr w:type="spellStart"/>
      <w:r w:rsidR="0031318F">
        <w:rPr>
          <w:sz w:val="28"/>
          <w:szCs w:val="20"/>
        </w:rPr>
        <w:t>cyt</w:t>
      </w:r>
      <w:proofErr w:type="spellEnd"/>
      <w:r w:rsidR="0031318F">
        <w:rPr>
          <w:sz w:val="28"/>
          <w:szCs w:val="20"/>
        </w:rPr>
        <w:t xml:space="preserve"> </w:t>
      </w:r>
      <w:r>
        <w:rPr>
          <w:sz w:val="28"/>
          <w:szCs w:val="20"/>
        </w:rPr>
        <w:t>–</w:t>
      </w:r>
      <w:r w:rsidR="0031318F">
        <w:rPr>
          <w:sz w:val="28"/>
          <w:szCs w:val="20"/>
        </w:rPr>
        <w:t xml:space="preserve"> «клетка». Кроме кровотока, главная территория фаго</w:t>
      </w:r>
      <w:r>
        <w:rPr>
          <w:sz w:val="28"/>
          <w:szCs w:val="20"/>
        </w:rPr>
        <w:t>цитов</w:t>
      </w:r>
      <w:r w:rsidR="0031318F">
        <w:rPr>
          <w:sz w:val="28"/>
          <w:szCs w:val="20"/>
        </w:rPr>
        <w:t xml:space="preserve"> в организме — это селезенка, костный мозг, лимфатические узлы, альвеолярные мешочки в легких (легочные альвеолы), брюшина (мембрана брюшной стенки), печень, соединительная ткань и центральная нервная система. </w:t>
      </w:r>
    </w:p>
    <w:p w:rsidR="00C67A62" w:rsidRDefault="001C1518">
      <w:pPr>
        <w:pStyle w:val="a3"/>
        <w:spacing w:before="0" w:beforeAutospacing="0" w:after="0" w:afterAutospacing="0"/>
        <w:ind w:firstLine="709"/>
        <w:jc w:val="both"/>
        <w:rPr>
          <w:sz w:val="28"/>
          <w:szCs w:val="20"/>
        </w:rPr>
      </w:pPr>
      <w:r>
        <w:rPr>
          <w:sz w:val="28"/>
          <w:szCs w:val="20"/>
        </w:rPr>
        <w:t xml:space="preserve">Фагоциты </w:t>
      </w:r>
      <w:r w:rsidR="00C67A62">
        <w:rPr>
          <w:sz w:val="28"/>
          <w:szCs w:val="20"/>
        </w:rPr>
        <w:t xml:space="preserve">не только </w:t>
      </w:r>
      <w:proofErr w:type="gramStart"/>
      <w:r w:rsidR="00C67A62">
        <w:rPr>
          <w:sz w:val="28"/>
          <w:szCs w:val="20"/>
        </w:rPr>
        <w:t>выполняют роль</w:t>
      </w:r>
      <w:proofErr w:type="gramEnd"/>
      <w:r w:rsidR="00C67A62">
        <w:rPr>
          <w:sz w:val="28"/>
          <w:szCs w:val="20"/>
        </w:rPr>
        <w:t xml:space="preserve"> санитаров-мусорщиков в организме, но и, обнаружив антиген, сигнализируют об этом другим участникам иммунного процесса. </w:t>
      </w:r>
    </w:p>
    <w:p w:rsidR="00E11A4E" w:rsidRDefault="0031318F">
      <w:pPr>
        <w:pStyle w:val="a3"/>
        <w:spacing w:before="0" w:beforeAutospacing="0" w:after="0" w:afterAutospacing="0"/>
        <w:ind w:firstLine="709"/>
        <w:jc w:val="both"/>
        <w:rPr>
          <w:sz w:val="28"/>
          <w:szCs w:val="20"/>
        </w:rPr>
      </w:pPr>
      <w:r>
        <w:rPr>
          <w:sz w:val="28"/>
          <w:szCs w:val="20"/>
        </w:rPr>
        <w:t>Лимфоциты составляют основную массу клеточных элементов лимфоидной ткани, 95 % клеток лимфы и 30 % общего числа лейкоцитов крови.</w:t>
      </w:r>
    </w:p>
    <w:p w:rsidR="00E11A4E" w:rsidRPr="0036221D" w:rsidRDefault="0031318F">
      <w:pPr>
        <w:autoSpaceDE w:val="0"/>
        <w:autoSpaceDN w:val="0"/>
        <w:adjustRightInd w:val="0"/>
        <w:ind w:firstLine="709"/>
        <w:jc w:val="both"/>
        <w:rPr>
          <w:sz w:val="28"/>
          <w:szCs w:val="20"/>
          <w:lang w:val="en-US"/>
        </w:rPr>
      </w:pPr>
      <w:r>
        <w:rPr>
          <w:sz w:val="28"/>
          <w:szCs w:val="20"/>
        </w:rPr>
        <w:t xml:space="preserve">Обратим внимание на тот факт, что количество лимфоцитов в иммунной системе имеет, по крайней мере, один порядок величины, что и число нейронов в нервной системе. Лимфоциты среди прочих клеток нашего тела, распространяемых по крови и лимфе, имеют наибольшие концентрации в селезенке, </w:t>
      </w:r>
      <w:proofErr w:type="spellStart"/>
      <w:r>
        <w:rPr>
          <w:sz w:val="28"/>
          <w:szCs w:val="20"/>
        </w:rPr>
        <w:t>лимфоузлах</w:t>
      </w:r>
      <w:proofErr w:type="spellEnd"/>
      <w:r>
        <w:rPr>
          <w:sz w:val="28"/>
          <w:szCs w:val="20"/>
        </w:rPr>
        <w:t>, тимусе и костном мозге. Но</w:t>
      </w:r>
      <w:r w:rsidR="00C14C37" w:rsidRPr="0036221D">
        <w:rPr>
          <w:sz w:val="28"/>
          <w:szCs w:val="20"/>
          <w:lang w:val="en-US"/>
        </w:rPr>
        <w:t xml:space="preserve"> </w:t>
      </w:r>
      <w:r>
        <w:rPr>
          <w:sz w:val="28"/>
          <w:szCs w:val="20"/>
        </w:rPr>
        <w:t>их</w:t>
      </w:r>
      <w:r w:rsidR="00C14C37" w:rsidRPr="0036221D">
        <w:rPr>
          <w:sz w:val="28"/>
          <w:szCs w:val="20"/>
          <w:lang w:val="en-US"/>
        </w:rPr>
        <w:t xml:space="preserve"> </w:t>
      </w:r>
      <w:r>
        <w:rPr>
          <w:sz w:val="28"/>
          <w:szCs w:val="20"/>
        </w:rPr>
        <w:t>практически</w:t>
      </w:r>
      <w:r w:rsidR="00C14C37" w:rsidRPr="0036221D">
        <w:rPr>
          <w:sz w:val="28"/>
          <w:szCs w:val="20"/>
          <w:lang w:val="en-US"/>
        </w:rPr>
        <w:t xml:space="preserve"> </w:t>
      </w:r>
      <w:r>
        <w:rPr>
          <w:sz w:val="28"/>
          <w:szCs w:val="20"/>
        </w:rPr>
        <w:t>нет</w:t>
      </w:r>
      <w:r w:rsidR="00C14C37" w:rsidRPr="0036221D">
        <w:rPr>
          <w:sz w:val="28"/>
          <w:szCs w:val="20"/>
          <w:lang w:val="en-US"/>
        </w:rPr>
        <w:t xml:space="preserve"> </w:t>
      </w:r>
      <w:r>
        <w:rPr>
          <w:sz w:val="28"/>
          <w:szCs w:val="20"/>
        </w:rPr>
        <w:t>в</w:t>
      </w:r>
      <w:r w:rsidR="00C14C37" w:rsidRPr="0036221D">
        <w:rPr>
          <w:sz w:val="28"/>
          <w:szCs w:val="20"/>
          <w:lang w:val="en-US"/>
        </w:rPr>
        <w:t xml:space="preserve"> </w:t>
      </w:r>
      <w:r>
        <w:rPr>
          <w:sz w:val="28"/>
          <w:szCs w:val="20"/>
        </w:rPr>
        <w:t>мозге</w:t>
      </w:r>
      <w:r>
        <w:rPr>
          <w:sz w:val="28"/>
          <w:szCs w:val="20"/>
          <w:lang w:val="en-US"/>
        </w:rPr>
        <w:t>. [</w:t>
      </w:r>
      <w:r>
        <w:rPr>
          <w:bCs/>
          <w:sz w:val="28"/>
          <w:szCs w:val="20"/>
          <w:lang w:val="en-US"/>
        </w:rPr>
        <w:t xml:space="preserve">THE IMMUNE SYSTEM </w:t>
      </w:r>
      <w:r>
        <w:rPr>
          <w:sz w:val="28"/>
          <w:szCs w:val="20"/>
          <w:lang w:val="en-US"/>
        </w:rPr>
        <w:t xml:space="preserve">Nobel lecture, 8 December 1984 by NIELS K. </w:t>
      </w:r>
      <w:proofErr w:type="gramStart"/>
      <w:r>
        <w:rPr>
          <w:sz w:val="28"/>
          <w:szCs w:val="20"/>
          <w:lang w:val="en-US"/>
        </w:rPr>
        <w:t>JERNE ]</w:t>
      </w:r>
      <w:proofErr w:type="gramEnd"/>
    </w:p>
    <w:p w:rsidR="00C14C37" w:rsidRPr="00595D8E" w:rsidRDefault="00C14C37" w:rsidP="00C14C37">
      <w:pPr>
        <w:ind w:firstLine="709"/>
        <w:jc w:val="both"/>
        <w:rPr>
          <w:sz w:val="28"/>
          <w:szCs w:val="28"/>
        </w:rPr>
      </w:pPr>
      <w:r>
        <w:rPr>
          <w:color w:val="000000"/>
          <w:sz w:val="28"/>
          <w:szCs w:val="28"/>
        </w:rPr>
        <w:t>С</w:t>
      </w:r>
      <w:r w:rsidRPr="00646366">
        <w:rPr>
          <w:color w:val="000000"/>
          <w:sz w:val="28"/>
          <w:szCs w:val="28"/>
        </w:rPr>
        <w:t>пецифическое взаимодействие антител с соответствующими антигенами</w:t>
      </w:r>
      <w:r>
        <w:rPr>
          <w:color w:val="000000"/>
          <w:sz w:val="28"/>
          <w:szCs w:val="28"/>
        </w:rPr>
        <w:t xml:space="preserve"> приводит к</w:t>
      </w:r>
      <w:r w:rsidRPr="00646366">
        <w:rPr>
          <w:color w:val="000000"/>
          <w:sz w:val="28"/>
          <w:szCs w:val="28"/>
        </w:rPr>
        <w:t xml:space="preserve"> образ</w:t>
      </w:r>
      <w:r>
        <w:rPr>
          <w:color w:val="000000"/>
          <w:sz w:val="28"/>
          <w:szCs w:val="28"/>
        </w:rPr>
        <w:t>ованию</w:t>
      </w:r>
      <w:r w:rsidRPr="00646366">
        <w:rPr>
          <w:color w:val="000000"/>
          <w:sz w:val="28"/>
          <w:szCs w:val="28"/>
        </w:rPr>
        <w:t xml:space="preserve"> комплекс</w:t>
      </w:r>
      <w:r>
        <w:rPr>
          <w:color w:val="000000"/>
          <w:sz w:val="28"/>
          <w:szCs w:val="28"/>
        </w:rPr>
        <w:t>ов</w:t>
      </w:r>
      <w:r w:rsidRPr="00646366">
        <w:rPr>
          <w:color w:val="000000"/>
          <w:sz w:val="28"/>
          <w:szCs w:val="28"/>
        </w:rPr>
        <w:t> </w:t>
      </w:r>
      <w:r w:rsidRPr="00F875D4">
        <w:rPr>
          <w:sz w:val="28"/>
          <w:szCs w:val="28"/>
        </w:rPr>
        <w:t>антиген</w:t>
      </w:r>
      <w:r>
        <w:rPr>
          <w:color w:val="000000"/>
          <w:sz w:val="28"/>
          <w:szCs w:val="28"/>
        </w:rPr>
        <w:t>–</w:t>
      </w:r>
      <w:r w:rsidRPr="00646366">
        <w:rPr>
          <w:color w:val="000000"/>
          <w:sz w:val="28"/>
          <w:szCs w:val="28"/>
        </w:rPr>
        <w:t>антитело (иммунны</w:t>
      </w:r>
      <w:r>
        <w:rPr>
          <w:color w:val="000000"/>
          <w:sz w:val="28"/>
          <w:szCs w:val="28"/>
        </w:rPr>
        <w:t>х</w:t>
      </w:r>
      <w:r w:rsidRPr="00646366">
        <w:rPr>
          <w:color w:val="000000"/>
          <w:sz w:val="28"/>
          <w:szCs w:val="28"/>
        </w:rPr>
        <w:t xml:space="preserve"> комплекс</w:t>
      </w:r>
      <w:r>
        <w:rPr>
          <w:color w:val="000000"/>
          <w:sz w:val="28"/>
          <w:szCs w:val="28"/>
        </w:rPr>
        <w:t>ов</w:t>
      </w:r>
      <w:r w:rsidRPr="00646366">
        <w:rPr>
          <w:color w:val="000000"/>
          <w:sz w:val="28"/>
          <w:szCs w:val="28"/>
        </w:rPr>
        <w:t>).</w:t>
      </w:r>
    </w:p>
    <w:p w:rsidR="00C67A62" w:rsidRPr="00C67A62" w:rsidRDefault="00C67A62">
      <w:pPr>
        <w:pStyle w:val="a3"/>
        <w:spacing w:before="0" w:beforeAutospacing="0" w:after="0" w:afterAutospacing="0"/>
        <w:ind w:firstLine="709"/>
        <w:jc w:val="both"/>
        <w:rPr>
          <w:sz w:val="28"/>
          <w:szCs w:val="20"/>
        </w:rPr>
      </w:pPr>
      <w:r w:rsidRPr="00C67A62">
        <w:rPr>
          <w:sz w:val="28"/>
          <w:szCs w:val="20"/>
        </w:rPr>
        <w:t>Решающую роль в функции  иммунного ответа играют</w:t>
      </w:r>
      <w:r w:rsidR="00DF2A28">
        <w:rPr>
          <w:sz w:val="28"/>
          <w:szCs w:val="20"/>
        </w:rPr>
        <w:t>, так называемые,</w:t>
      </w:r>
      <w:r w:rsidRPr="00C67A62">
        <w:rPr>
          <w:sz w:val="28"/>
          <w:szCs w:val="20"/>
        </w:rPr>
        <w:t xml:space="preserve"> </w:t>
      </w:r>
      <w:r w:rsidR="0031318F" w:rsidRPr="00C67A62">
        <w:rPr>
          <w:sz w:val="28"/>
          <w:szCs w:val="20"/>
        </w:rPr>
        <w:t>Т</w:t>
      </w:r>
      <w:r w:rsidRPr="00C67A62">
        <w:rPr>
          <w:sz w:val="28"/>
          <w:szCs w:val="20"/>
        </w:rPr>
        <w:t xml:space="preserve"> и В</w:t>
      </w:r>
      <w:r w:rsidR="0031318F" w:rsidRPr="00C67A62">
        <w:rPr>
          <w:sz w:val="28"/>
          <w:szCs w:val="20"/>
        </w:rPr>
        <w:t>-лимфоциты</w:t>
      </w:r>
      <w:r w:rsidR="00DF2A28">
        <w:rPr>
          <w:sz w:val="28"/>
          <w:szCs w:val="20"/>
        </w:rPr>
        <w:t xml:space="preserve"> </w:t>
      </w:r>
      <w:r w:rsidRPr="00C67A62">
        <w:rPr>
          <w:sz w:val="28"/>
          <w:szCs w:val="20"/>
        </w:rPr>
        <w:t>[</w:t>
      </w:r>
      <w:r w:rsidR="00F875D4">
        <w:rPr>
          <w:sz w:val="28"/>
          <w:szCs w:val="20"/>
        </w:rPr>
        <w:t>4-23</w:t>
      </w:r>
      <w:r w:rsidRPr="00C67A62">
        <w:rPr>
          <w:sz w:val="28"/>
          <w:szCs w:val="20"/>
        </w:rPr>
        <w:t>].</w:t>
      </w:r>
    </w:p>
    <w:p w:rsidR="00E11A4E" w:rsidRDefault="0031318F">
      <w:pPr>
        <w:pStyle w:val="a3"/>
        <w:spacing w:before="0" w:beforeAutospacing="0" w:after="0" w:afterAutospacing="0"/>
        <w:ind w:firstLine="709"/>
        <w:jc w:val="both"/>
        <w:rPr>
          <w:sz w:val="28"/>
          <w:szCs w:val="20"/>
        </w:rPr>
      </w:pPr>
      <w:r>
        <w:rPr>
          <w:sz w:val="28"/>
          <w:szCs w:val="20"/>
        </w:rPr>
        <w:t xml:space="preserve">Т-лимфоциты держат весь иммунный ответ под контролем, не допуская чрезмерной активации отдельных </w:t>
      </w:r>
      <w:proofErr w:type="spellStart"/>
      <w:r>
        <w:rPr>
          <w:sz w:val="28"/>
          <w:szCs w:val="20"/>
        </w:rPr>
        <w:t>иммунокомпетентных</w:t>
      </w:r>
      <w:proofErr w:type="spellEnd"/>
      <w:r>
        <w:rPr>
          <w:sz w:val="28"/>
          <w:szCs w:val="20"/>
        </w:rPr>
        <w:t xml:space="preserve"> клеток, которая чревата осложнениями. Инструментами такого контроля служат </w:t>
      </w:r>
      <w:proofErr w:type="spellStart"/>
      <w:r>
        <w:rPr>
          <w:sz w:val="28"/>
          <w:szCs w:val="20"/>
        </w:rPr>
        <w:t>цитокины</w:t>
      </w:r>
      <w:proofErr w:type="spellEnd"/>
      <w:r>
        <w:rPr>
          <w:sz w:val="28"/>
          <w:szCs w:val="20"/>
        </w:rPr>
        <w:t xml:space="preserve">, способные не только активировать (усиливать), но и подавлять (ингибировать) функции других клеток. </w:t>
      </w:r>
    </w:p>
    <w:p w:rsidR="00E11A4E" w:rsidRDefault="0031318F">
      <w:pPr>
        <w:pStyle w:val="a3"/>
        <w:spacing w:before="0" w:beforeAutospacing="0" w:after="0" w:afterAutospacing="0"/>
        <w:ind w:firstLine="709"/>
        <w:jc w:val="both"/>
        <w:rPr>
          <w:sz w:val="28"/>
          <w:szCs w:val="20"/>
        </w:rPr>
      </w:pPr>
      <w:r>
        <w:rPr>
          <w:color w:val="000000"/>
          <w:sz w:val="28"/>
          <w:szCs w:val="20"/>
        </w:rPr>
        <w:t>Защита организма, осуществляемая с помощью Т-клеток, называется клеточным иммунитетом, так как в ее основе лежит взаимодействие отдельных клеток с антигенами.</w:t>
      </w:r>
    </w:p>
    <w:p w:rsidR="00E11A4E" w:rsidRDefault="0031318F">
      <w:pPr>
        <w:pStyle w:val="a3"/>
        <w:spacing w:before="0" w:beforeAutospacing="0" w:after="0" w:afterAutospacing="0"/>
        <w:ind w:firstLine="709"/>
        <w:jc w:val="both"/>
        <w:rPr>
          <w:color w:val="000000"/>
          <w:sz w:val="28"/>
          <w:szCs w:val="20"/>
        </w:rPr>
      </w:pPr>
      <w:r>
        <w:rPr>
          <w:color w:val="000000"/>
          <w:sz w:val="28"/>
          <w:szCs w:val="20"/>
        </w:rPr>
        <w:t>Контакт рецепторов</w:t>
      </w:r>
      <w:r w:rsidR="00C14C37">
        <w:rPr>
          <w:color w:val="000000"/>
          <w:sz w:val="28"/>
          <w:szCs w:val="20"/>
        </w:rPr>
        <w:t xml:space="preserve"> </w:t>
      </w:r>
      <w:r w:rsidR="00F213B9">
        <w:rPr>
          <w:color w:val="000000"/>
          <w:sz w:val="28"/>
          <w:szCs w:val="20"/>
        </w:rPr>
        <w:t>В-</w:t>
      </w:r>
      <w:r w:rsidR="00F213B9">
        <w:rPr>
          <w:sz w:val="28"/>
          <w:szCs w:val="20"/>
        </w:rPr>
        <w:t>лимфоцитов</w:t>
      </w:r>
      <w:r>
        <w:rPr>
          <w:color w:val="000000"/>
          <w:sz w:val="28"/>
          <w:szCs w:val="20"/>
        </w:rPr>
        <w:t xml:space="preserve"> со специфическим антигеном и связывание определенного его количества стимулируют рост этих клеток и последующее многократное деление; в результате образуются многочисленные клетки двух разновидностей: плазматические и «клетки памяти». Плазматические клетки синтезируют антитела, выделяющиеся в кровоток. Клетки памяти являются копиями исходных В-клеток; они отличаются большой продолжительностью жизни, и их накопление обеспечивает возможность быстрого иммунного ответа в случае повторного попадания в организм данного антигена. </w:t>
      </w:r>
    </w:p>
    <w:p w:rsidR="00E11A4E" w:rsidRDefault="0031318F">
      <w:pPr>
        <w:pStyle w:val="a3"/>
        <w:spacing w:before="0" w:beforeAutospacing="0" w:after="0" w:afterAutospacing="0"/>
        <w:ind w:firstLine="709"/>
        <w:jc w:val="both"/>
        <w:rPr>
          <w:color w:val="000000"/>
          <w:sz w:val="28"/>
          <w:szCs w:val="20"/>
        </w:rPr>
      </w:pPr>
      <w:r>
        <w:rPr>
          <w:color w:val="000000"/>
          <w:sz w:val="28"/>
          <w:szCs w:val="20"/>
        </w:rPr>
        <w:lastRenderedPageBreak/>
        <w:t xml:space="preserve">Антитела, вырабатываемые В-клетками и поступающие в кровь и другие жидкости организма, относят к факторам гуморального иммунитета (от лат. </w:t>
      </w:r>
      <w:proofErr w:type="spellStart"/>
      <w:r>
        <w:rPr>
          <w:i/>
          <w:iCs/>
          <w:color w:val="000000"/>
          <w:sz w:val="28"/>
          <w:szCs w:val="20"/>
        </w:rPr>
        <w:t>humor</w:t>
      </w:r>
      <w:proofErr w:type="spellEnd"/>
      <w:r>
        <w:rPr>
          <w:color w:val="000000"/>
          <w:sz w:val="28"/>
          <w:szCs w:val="20"/>
        </w:rPr>
        <w:t xml:space="preserve"> – жидкость).</w:t>
      </w:r>
    </w:p>
    <w:p w:rsidR="00E11A4E" w:rsidRDefault="00F213B9">
      <w:pPr>
        <w:pStyle w:val="a3"/>
        <w:spacing w:before="0" w:beforeAutospacing="0" w:after="0" w:afterAutospacing="0"/>
        <w:ind w:firstLine="709"/>
        <w:jc w:val="both"/>
        <w:rPr>
          <w:color w:val="000000"/>
          <w:sz w:val="28"/>
          <w:szCs w:val="20"/>
        </w:rPr>
      </w:pPr>
      <w:r w:rsidRPr="00F213B9">
        <w:rPr>
          <w:sz w:val="28"/>
          <w:szCs w:val="20"/>
        </w:rPr>
        <w:t>Для обмена информацией в процессе иммунного ответа и его регулирования клетки–эффекторы иммунной системы используют, производимые ими</w:t>
      </w:r>
      <w:r w:rsidR="0031318F">
        <w:rPr>
          <w:sz w:val="28"/>
          <w:szCs w:val="20"/>
        </w:rPr>
        <w:t xml:space="preserve"> небольшие белки</w:t>
      </w:r>
      <w:r>
        <w:rPr>
          <w:sz w:val="28"/>
          <w:szCs w:val="20"/>
        </w:rPr>
        <w:t xml:space="preserve"> – </w:t>
      </w:r>
      <w:proofErr w:type="spellStart"/>
      <w:r w:rsidRPr="00595D8E">
        <w:rPr>
          <w:b/>
          <w:sz w:val="28"/>
          <w:szCs w:val="20"/>
        </w:rPr>
        <w:t>цитокины</w:t>
      </w:r>
      <w:proofErr w:type="spellEnd"/>
      <w:r w:rsidR="00DF2A28">
        <w:rPr>
          <w:b/>
          <w:sz w:val="28"/>
          <w:szCs w:val="20"/>
        </w:rPr>
        <w:t xml:space="preserve"> </w:t>
      </w:r>
      <w:r w:rsidRPr="00F213B9">
        <w:rPr>
          <w:sz w:val="28"/>
          <w:szCs w:val="20"/>
        </w:rPr>
        <w:t>[</w:t>
      </w:r>
      <w:r w:rsidR="005539E3">
        <w:rPr>
          <w:sz w:val="28"/>
          <w:szCs w:val="20"/>
        </w:rPr>
        <w:t>3</w:t>
      </w:r>
      <w:r w:rsidRPr="00F213B9">
        <w:rPr>
          <w:sz w:val="28"/>
          <w:szCs w:val="20"/>
        </w:rPr>
        <w:t>]</w:t>
      </w:r>
      <w:r>
        <w:rPr>
          <w:sz w:val="28"/>
          <w:szCs w:val="20"/>
        </w:rPr>
        <w:t xml:space="preserve">. </w:t>
      </w:r>
    </w:p>
    <w:p w:rsidR="00E11A4E" w:rsidRDefault="0031318F">
      <w:pPr>
        <w:ind w:firstLine="709"/>
        <w:jc w:val="both"/>
        <w:rPr>
          <w:sz w:val="28"/>
          <w:szCs w:val="20"/>
        </w:rPr>
      </w:pPr>
      <w:r>
        <w:rPr>
          <w:sz w:val="28"/>
          <w:szCs w:val="20"/>
        </w:rPr>
        <w:t>При физиологическом состоянии в норме</w:t>
      </w:r>
      <w:r w:rsidR="00F213B9">
        <w:rPr>
          <w:sz w:val="28"/>
          <w:szCs w:val="20"/>
        </w:rPr>
        <w:t>,</w:t>
      </w:r>
      <w:r>
        <w:rPr>
          <w:sz w:val="28"/>
          <w:szCs w:val="20"/>
        </w:rPr>
        <w:t xml:space="preserve"> спектр </w:t>
      </w:r>
      <w:proofErr w:type="spellStart"/>
      <w:r>
        <w:rPr>
          <w:sz w:val="28"/>
          <w:szCs w:val="20"/>
        </w:rPr>
        <w:t>цитокинов</w:t>
      </w:r>
      <w:proofErr w:type="spellEnd"/>
      <w:r>
        <w:rPr>
          <w:sz w:val="28"/>
          <w:szCs w:val="20"/>
        </w:rPr>
        <w:t xml:space="preserve"> узок, но при стрессе, воспалении, повреждении, </w:t>
      </w:r>
      <w:proofErr w:type="spellStart"/>
      <w:r>
        <w:rPr>
          <w:sz w:val="28"/>
          <w:szCs w:val="20"/>
        </w:rPr>
        <w:t>опухолеобразовании</w:t>
      </w:r>
      <w:proofErr w:type="spellEnd"/>
      <w:r>
        <w:rPr>
          <w:sz w:val="28"/>
          <w:szCs w:val="20"/>
        </w:rPr>
        <w:t xml:space="preserve"> и др. расширяется количественный и качественный состав </w:t>
      </w:r>
      <w:proofErr w:type="spellStart"/>
      <w:r>
        <w:rPr>
          <w:sz w:val="28"/>
          <w:szCs w:val="20"/>
        </w:rPr>
        <w:t>цитокинов</w:t>
      </w:r>
      <w:proofErr w:type="spellEnd"/>
      <w:r>
        <w:rPr>
          <w:sz w:val="28"/>
          <w:szCs w:val="20"/>
        </w:rPr>
        <w:t xml:space="preserve">, </w:t>
      </w:r>
      <w:proofErr w:type="gramStart"/>
      <w:r>
        <w:rPr>
          <w:sz w:val="28"/>
          <w:szCs w:val="20"/>
        </w:rPr>
        <w:t>обладающих</w:t>
      </w:r>
      <w:proofErr w:type="gramEnd"/>
      <w:r>
        <w:rPr>
          <w:sz w:val="28"/>
          <w:szCs w:val="20"/>
        </w:rPr>
        <w:t xml:space="preserve"> как местной, так и </w:t>
      </w:r>
      <w:proofErr w:type="spellStart"/>
      <w:r>
        <w:rPr>
          <w:sz w:val="28"/>
          <w:szCs w:val="20"/>
        </w:rPr>
        <w:t>дистантной</w:t>
      </w:r>
      <w:proofErr w:type="spellEnd"/>
      <w:r>
        <w:rPr>
          <w:sz w:val="28"/>
          <w:szCs w:val="20"/>
        </w:rPr>
        <w:t xml:space="preserve">  активностью. </w:t>
      </w:r>
    </w:p>
    <w:p w:rsidR="00E11A4E" w:rsidRDefault="0031318F">
      <w:pPr>
        <w:ind w:firstLine="709"/>
        <w:jc w:val="both"/>
        <w:rPr>
          <w:sz w:val="28"/>
          <w:szCs w:val="20"/>
        </w:rPr>
      </w:pPr>
      <w:proofErr w:type="spellStart"/>
      <w:r>
        <w:rPr>
          <w:sz w:val="28"/>
          <w:szCs w:val="20"/>
        </w:rPr>
        <w:t>Цитокины</w:t>
      </w:r>
      <w:proofErr w:type="spellEnd"/>
      <w:r>
        <w:rPr>
          <w:sz w:val="28"/>
          <w:szCs w:val="20"/>
        </w:rPr>
        <w:t xml:space="preserve"> </w:t>
      </w:r>
      <w:proofErr w:type="spellStart"/>
      <w:r>
        <w:rPr>
          <w:sz w:val="28"/>
          <w:szCs w:val="20"/>
        </w:rPr>
        <w:t>самоорганизуются</w:t>
      </w:r>
      <w:proofErr w:type="spellEnd"/>
      <w:r>
        <w:rPr>
          <w:sz w:val="28"/>
          <w:szCs w:val="20"/>
        </w:rPr>
        <w:t xml:space="preserve"> в </w:t>
      </w:r>
      <w:proofErr w:type="spellStart"/>
      <w:r>
        <w:rPr>
          <w:sz w:val="28"/>
          <w:szCs w:val="20"/>
        </w:rPr>
        <w:t>цитокиновые</w:t>
      </w:r>
      <w:proofErr w:type="spellEnd"/>
      <w:r>
        <w:rPr>
          <w:sz w:val="28"/>
          <w:szCs w:val="20"/>
        </w:rPr>
        <w:t xml:space="preserve"> сети</w:t>
      </w:r>
      <w:r w:rsidR="00DF2A28">
        <w:rPr>
          <w:sz w:val="28"/>
          <w:szCs w:val="20"/>
        </w:rPr>
        <w:t xml:space="preserve"> </w:t>
      </w:r>
      <w:r>
        <w:rPr>
          <w:sz w:val="28"/>
          <w:szCs w:val="20"/>
        </w:rPr>
        <w:t xml:space="preserve">с разветвленными многоуровневыми прямыми и обратными связями. Благодаря этому передаваемая через них клеткой информация содержится не в отдельно </w:t>
      </w:r>
      <w:proofErr w:type="gramStart"/>
      <w:r>
        <w:rPr>
          <w:sz w:val="28"/>
          <w:szCs w:val="20"/>
        </w:rPr>
        <w:t>взятом</w:t>
      </w:r>
      <w:proofErr w:type="gramEnd"/>
      <w:r>
        <w:rPr>
          <w:sz w:val="28"/>
          <w:szCs w:val="20"/>
        </w:rPr>
        <w:t xml:space="preserve"> </w:t>
      </w:r>
      <w:proofErr w:type="spellStart"/>
      <w:r>
        <w:rPr>
          <w:sz w:val="28"/>
          <w:szCs w:val="20"/>
        </w:rPr>
        <w:t>цитокине</w:t>
      </w:r>
      <w:proofErr w:type="spellEnd"/>
      <w:r>
        <w:rPr>
          <w:sz w:val="28"/>
          <w:szCs w:val="20"/>
        </w:rPr>
        <w:t xml:space="preserve">, но в их </w:t>
      </w:r>
      <w:r w:rsidR="00297A55">
        <w:rPr>
          <w:sz w:val="28"/>
          <w:szCs w:val="20"/>
        </w:rPr>
        <w:t>ансамбля</w:t>
      </w:r>
      <w:r>
        <w:rPr>
          <w:sz w:val="28"/>
          <w:szCs w:val="20"/>
        </w:rPr>
        <w:t xml:space="preserve">х. Регуляторные влияния при этом становятся согласованными и выверенными. Действия однонаправленного характера мультиплицируются, а разнонаправленного уравновешиваются. </w:t>
      </w:r>
    </w:p>
    <w:p w:rsidR="00297A55" w:rsidRDefault="00297A55">
      <w:pPr>
        <w:ind w:firstLine="709"/>
        <w:jc w:val="both"/>
        <w:rPr>
          <w:sz w:val="28"/>
          <w:szCs w:val="20"/>
        </w:rPr>
      </w:pPr>
      <w:r>
        <w:rPr>
          <w:sz w:val="28"/>
          <w:szCs w:val="20"/>
        </w:rPr>
        <w:t xml:space="preserve">Работа </w:t>
      </w:r>
      <w:proofErr w:type="spellStart"/>
      <w:r>
        <w:rPr>
          <w:sz w:val="28"/>
          <w:szCs w:val="20"/>
        </w:rPr>
        <w:t>иммунокомпетентных</w:t>
      </w:r>
      <w:proofErr w:type="spellEnd"/>
      <w:r>
        <w:rPr>
          <w:sz w:val="28"/>
          <w:szCs w:val="20"/>
        </w:rPr>
        <w:t xml:space="preserve"> клеток (лимфоцитов</w:t>
      </w:r>
      <w:r w:rsidR="007A4764">
        <w:rPr>
          <w:sz w:val="28"/>
          <w:szCs w:val="20"/>
        </w:rPr>
        <w:t xml:space="preserve"> и</w:t>
      </w:r>
      <w:r>
        <w:rPr>
          <w:sz w:val="28"/>
          <w:szCs w:val="20"/>
        </w:rPr>
        <w:t xml:space="preserve"> фагоцитов), их циркуляция в кровеносном русле, а также циркуляция произв</w:t>
      </w:r>
      <w:r w:rsidR="0043653E">
        <w:rPr>
          <w:sz w:val="28"/>
          <w:szCs w:val="20"/>
        </w:rPr>
        <w:t>еден</w:t>
      </w:r>
      <w:r>
        <w:rPr>
          <w:sz w:val="28"/>
          <w:szCs w:val="20"/>
        </w:rPr>
        <w:t>ных</w:t>
      </w:r>
      <w:r w:rsidR="0043653E">
        <w:rPr>
          <w:sz w:val="28"/>
          <w:szCs w:val="20"/>
        </w:rPr>
        <w:t xml:space="preserve"> ими</w:t>
      </w:r>
      <w:r>
        <w:rPr>
          <w:sz w:val="28"/>
          <w:szCs w:val="20"/>
        </w:rPr>
        <w:t xml:space="preserve"> специал</w:t>
      </w:r>
      <w:r w:rsidR="007A4764">
        <w:rPr>
          <w:sz w:val="28"/>
          <w:szCs w:val="20"/>
        </w:rPr>
        <w:t>изированных</w:t>
      </w:r>
      <w:r>
        <w:rPr>
          <w:sz w:val="28"/>
          <w:szCs w:val="20"/>
        </w:rPr>
        <w:t xml:space="preserve"> белков </w:t>
      </w:r>
      <w:r w:rsidR="007A4764">
        <w:rPr>
          <w:sz w:val="28"/>
          <w:szCs w:val="20"/>
        </w:rPr>
        <w:t>(</w:t>
      </w:r>
      <w:r>
        <w:rPr>
          <w:sz w:val="28"/>
          <w:szCs w:val="20"/>
        </w:rPr>
        <w:t xml:space="preserve">антител и </w:t>
      </w:r>
      <w:proofErr w:type="spellStart"/>
      <w:r>
        <w:rPr>
          <w:sz w:val="28"/>
          <w:szCs w:val="20"/>
        </w:rPr>
        <w:t>цитокинов</w:t>
      </w:r>
      <w:proofErr w:type="spellEnd"/>
      <w:r w:rsidR="007A4764">
        <w:rPr>
          <w:sz w:val="28"/>
          <w:szCs w:val="20"/>
        </w:rPr>
        <w:t>)</w:t>
      </w:r>
      <w:r w:rsidR="0043653E">
        <w:rPr>
          <w:sz w:val="28"/>
          <w:szCs w:val="20"/>
        </w:rPr>
        <w:t>,</w:t>
      </w:r>
      <w:r w:rsidR="007A4764">
        <w:rPr>
          <w:sz w:val="28"/>
          <w:szCs w:val="20"/>
        </w:rPr>
        <w:t xml:space="preserve"> в ответ на вторжения антигенов</w:t>
      </w:r>
      <w:r w:rsidR="0043653E">
        <w:rPr>
          <w:sz w:val="28"/>
          <w:szCs w:val="20"/>
        </w:rPr>
        <w:t>,</w:t>
      </w:r>
      <w:r w:rsidR="007A4764">
        <w:rPr>
          <w:sz w:val="28"/>
          <w:szCs w:val="20"/>
        </w:rPr>
        <w:t xml:space="preserve"> образу</w:t>
      </w:r>
      <w:r w:rsidR="00FA207C">
        <w:rPr>
          <w:sz w:val="28"/>
          <w:szCs w:val="20"/>
        </w:rPr>
        <w:t>ют непрерывный поток «</w:t>
      </w:r>
      <w:r w:rsidR="0043653E">
        <w:rPr>
          <w:sz w:val="28"/>
          <w:szCs w:val="20"/>
        </w:rPr>
        <w:t>клинической информации». От объёма и интенсивности этого потока зависит объём ресурсов, которые включает организм на борьбу с болезнью.</w:t>
      </w:r>
    </w:p>
    <w:p w:rsidR="00C6668A" w:rsidRDefault="0043653E">
      <w:pPr>
        <w:ind w:firstLine="709"/>
        <w:jc w:val="both"/>
        <w:rPr>
          <w:sz w:val="28"/>
          <w:szCs w:val="20"/>
        </w:rPr>
      </w:pPr>
      <w:r>
        <w:rPr>
          <w:sz w:val="28"/>
          <w:szCs w:val="20"/>
        </w:rPr>
        <w:t xml:space="preserve">Поток клинической информации в системе здравоохранения в ближайшей перспективе будет формироваться </w:t>
      </w:r>
      <w:r w:rsidR="00C6668A">
        <w:rPr>
          <w:sz w:val="28"/>
          <w:szCs w:val="20"/>
        </w:rPr>
        <w:t xml:space="preserve">только </w:t>
      </w:r>
      <w:proofErr w:type="gramStart"/>
      <w:r>
        <w:rPr>
          <w:sz w:val="28"/>
          <w:szCs w:val="20"/>
        </w:rPr>
        <w:t>из</w:t>
      </w:r>
      <w:proofErr w:type="gramEnd"/>
      <w:r>
        <w:rPr>
          <w:sz w:val="28"/>
          <w:szCs w:val="20"/>
        </w:rPr>
        <w:t xml:space="preserve"> </w:t>
      </w:r>
      <w:proofErr w:type="gramStart"/>
      <w:r>
        <w:rPr>
          <w:sz w:val="28"/>
          <w:szCs w:val="20"/>
        </w:rPr>
        <w:t>электронных</w:t>
      </w:r>
      <w:proofErr w:type="gramEnd"/>
      <w:r>
        <w:rPr>
          <w:sz w:val="28"/>
          <w:szCs w:val="20"/>
        </w:rPr>
        <w:t xml:space="preserve"> персональных медицинских записей</w:t>
      </w:r>
      <w:r w:rsidR="00C6668A">
        <w:rPr>
          <w:sz w:val="28"/>
          <w:szCs w:val="20"/>
        </w:rPr>
        <w:t xml:space="preserve">, которые производят врачи и диагностические лаборатории. </w:t>
      </w:r>
    </w:p>
    <w:p w:rsidR="0051599E" w:rsidRPr="00F53C69" w:rsidRDefault="00C6668A">
      <w:pPr>
        <w:ind w:firstLine="709"/>
        <w:jc w:val="both"/>
        <w:rPr>
          <w:sz w:val="28"/>
          <w:szCs w:val="20"/>
        </w:rPr>
      </w:pPr>
      <w:r>
        <w:rPr>
          <w:sz w:val="28"/>
          <w:szCs w:val="20"/>
        </w:rPr>
        <w:t>ЭПМЗ диагностической лаборатории в клинической сфере здравоохранения выполняет</w:t>
      </w:r>
      <w:r w:rsidR="00F53C69">
        <w:rPr>
          <w:sz w:val="28"/>
          <w:szCs w:val="20"/>
        </w:rPr>
        <w:t xml:space="preserve"> информационную</w:t>
      </w:r>
      <w:r>
        <w:rPr>
          <w:sz w:val="28"/>
          <w:szCs w:val="20"/>
        </w:rPr>
        <w:t xml:space="preserve"> роль аналогичную роли антигена в организме человека. </w:t>
      </w:r>
    </w:p>
    <w:p w:rsidR="0051599E" w:rsidRDefault="00C6668A" w:rsidP="0051599E">
      <w:pPr>
        <w:ind w:firstLine="709"/>
        <w:jc w:val="both"/>
        <w:rPr>
          <w:sz w:val="28"/>
          <w:szCs w:val="20"/>
        </w:rPr>
      </w:pPr>
      <w:r>
        <w:rPr>
          <w:sz w:val="28"/>
          <w:szCs w:val="20"/>
        </w:rPr>
        <w:t xml:space="preserve">ЭПМЗ врача, в зависимости от наличия или отсутствия в ней схемы лечения, играют в лечебно-диагностическом процессе роль иммунного комплекса  </w:t>
      </w:r>
      <w:r w:rsidR="00FF15C6">
        <w:rPr>
          <w:sz w:val="28"/>
          <w:szCs w:val="20"/>
        </w:rPr>
        <w:t>(антиген-антитело), либо роль антигена (признаков конкретной болезни), для которого ещё не определено средство нейтрализации.</w:t>
      </w:r>
      <w:r>
        <w:rPr>
          <w:sz w:val="28"/>
          <w:szCs w:val="20"/>
        </w:rPr>
        <w:t xml:space="preserve"> </w:t>
      </w:r>
    </w:p>
    <w:p w:rsidR="0051599E" w:rsidRDefault="0051599E" w:rsidP="0051599E">
      <w:pPr>
        <w:ind w:firstLine="709"/>
        <w:jc w:val="both"/>
        <w:rPr>
          <w:sz w:val="28"/>
          <w:szCs w:val="20"/>
        </w:rPr>
      </w:pPr>
    </w:p>
    <w:p w:rsidR="0051599E" w:rsidRDefault="0051599E" w:rsidP="0051599E">
      <w:pPr>
        <w:jc w:val="both"/>
        <w:rPr>
          <w:rFonts w:ascii="Arial" w:hAnsi="Arial" w:cs="Arial"/>
        </w:rPr>
      </w:pPr>
      <w:r>
        <w:rPr>
          <w:rFonts w:ascii="Arial" w:hAnsi="Arial" w:cs="Arial"/>
        </w:rPr>
        <w:t>&lt;</w:t>
      </w:r>
      <w:r w:rsidRPr="0051599E">
        <w:rPr>
          <w:rFonts w:ascii="Arial" w:hAnsi="Arial" w:cs="Arial"/>
        </w:rPr>
        <w:t>ЭПМЗ</w:t>
      </w:r>
      <w:r>
        <w:rPr>
          <w:rFonts w:ascii="Arial" w:hAnsi="Arial" w:cs="Arial"/>
        </w:rPr>
        <w:t xml:space="preserve"> ВРАЧА</w:t>
      </w:r>
      <w:proofErr w:type="gramStart"/>
      <w:r>
        <w:rPr>
          <w:rFonts w:ascii="Arial" w:hAnsi="Arial" w:cs="Arial"/>
        </w:rPr>
        <w:t>&gt; ::= &lt;</w:t>
      </w:r>
      <w:proofErr w:type="gramEnd"/>
      <w:r>
        <w:rPr>
          <w:rFonts w:ascii="Arial" w:hAnsi="Arial" w:cs="Arial"/>
        </w:rPr>
        <w:t xml:space="preserve">время сеанса&gt;&lt; идентификатор ВРАЧА&gt; </w:t>
      </w:r>
    </w:p>
    <w:p w:rsidR="0051599E" w:rsidRDefault="0051599E" w:rsidP="0051599E">
      <w:pPr>
        <w:pStyle w:val="a3"/>
        <w:spacing w:before="0" w:beforeAutospacing="0" w:after="0" w:afterAutospacing="0"/>
        <w:rPr>
          <w:rFonts w:ascii="Arial" w:hAnsi="Arial" w:cs="Arial"/>
        </w:rPr>
      </w:pPr>
      <w:r>
        <w:rPr>
          <w:rFonts w:ascii="Arial" w:hAnsi="Arial" w:cs="Arial"/>
        </w:rPr>
        <w:t xml:space="preserve">                                 &lt; идентификатор ПАЦИЕНТА&gt;&lt;документ ВРАЧА&gt; </w:t>
      </w:r>
    </w:p>
    <w:p w:rsidR="0051599E" w:rsidRDefault="0051599E" w:rsidP="0051599E">
      <w:pPr>
        <w:pStyle w:val="a3"/>
        <w:spacing w:before="0" w:beforeAutospacing="0" w:after="0" w:afterAutospacing="0"/>
        <w:rPr>
          <w:rFonts w:ascii="Arial" w:hAnsi="Arial" w:cs="Arial"/>
        </w:rPr>
      </w:pPr>
      <w:r>
        <w:rPr>
          <w:rFonts w:ascii="Arial" w:hAnsi="Arial" w:cs="Arial"/>
        </w:rPr>
        <w:t xml:space="preserve"> </w:t>
      </w:r>
    </w:p>
    <w:p w:rsidR="002E727E" w:rsidRDefault="00CE3A81" w:rsidP="002E727E">
      <w:pPr>
        <w:pStyle w:val="a3"/>
        <w:spacing w:before="0" w:beforeAutospacing="0" w:after="0" w:afterAutospacing="0"/>
        <w:rPr>
          <w:rFonts w:ascii="Arial" w:hAnsi="Arial" w:cs="Arial"/>
        </w:rPr>
      </w:pPr>
      <w:r>
        <w:rPr>
          <w:rFonts w:ascii="Arial" w:hAnsi="Arial" w:cs="Arial"/>
        </w:rPr>
        <w:t>&lt;</w:t>
      </w:r>
      <w:r w:rsidR="0051599E">
        <w:rPr>
          <w:rFonts w:ascii="Arial" w:hAnsi="Arial" w:cs="Arial"/>
        </w:rPr>
        <w:t>документ ВРАЧА</w:t>
      </w:r>
      <w:proofErr w:type="gramStart"/>
      <w:r w:rsidR="0051599E">
        <w:rPr>
          <w:rFonts w:ascii="Arial" w:hAnsi="Arial" w:cs="Arial"/>
        </w:rPr>
        <w:t>&gt;::= &lt;</w:t>
      </w:r>
      <w:proofErr w:type="gramEnd"/>
      <w:r w:rsidR="0051599E">
        <w:rPr>
          <w:rFonts w:ascii="Arial" w:hAnsi="Arial" w:cs="Arial"/>
        </w:rPr>
        <w:t>жалобы пациента&gt;&lt;анамнез&gt;&lt;диагноз&gt;&lt;план лечения&gt;</w:t>
      </w:r>
    </w:p>
    <w:p w:rsidR="0051599E" w:rsidRDefault="002E727E" w:rsidP="002E727E">
      <w:pPr>
        <w:pStyle w:val="a3"/>
        <w:spacing w:before="0" w:beforeAutospacing="0" w:after="0" w:afterAutospacing="0"/>
        <w:rPr>
          <w:rFonts w:ascii="Arial" w:hAnsi="Arial" w:cs="Arial"/>
        </w:rPr>
      </w:pPr>
      <w:r>
        <w:rPr>
          <w:rFonts w:ascii="Arial" w:hAnsi="Arial" w:cs="Arial"/>
        </w:rPr>
        <w:t xml:space="preserve">                                    </w:t>
      </w:r>
      <w:r w:rsidR="0051599E">
        <w:rPr>
          <w:rFonts w:ascii="Arial" w:hAnsi="Arial" w:cs="Arial"/>
        </w:rPr>
        <w:t>&lt;назначения&gt;</w:t>
      </w:r>
    </w:p>
    <w:p w:rsidR="0051599E" w:rsidRDefault="0051599E" w:rsidP="0051599E">
      <w:pPr>
        <w:pStyle w:val="a3"/>
        <w:spacing w:before="0" w:beforeAutospacing="0" w:after="0" w:afterAutospacing="0"/>
        <w:rPr>
          <w:rFonts w:ascii="Arial" w:hAnsi="Arial" w:cs="Arial"/>
        </w:rPr>
      </w:pPr>
      <w:r>
        <w:rPr>
          <w:rFonts w:ascii="Arial" w:hAnsi="Arial" w:cs="Arial"/>
        </w:rPr>
        <w:t xml:space="preserve">   </w:t>
      </w:r>
    </w:p>
    <w:p w:rsidR="0051599E" w:rsidRDefault="001B68CB" w:rsidP="001B68CB">
      <w:pPr>
        <w:ind w:firstLine="709"/>
        <w:jc w:val="both"/>
        <w:rPr>
          <w:sz w:val="28"/>
          <w:szCs w:val="20"/>
        </w:rPr>
      </w:pPr>
      <w:r>
        <w:rPr>
          <w:sz w:val="28"/>
          <w:szCs w:val="20"/>
        </w:rPr>
        <w:t xml:space="preserve">Грамматические категории </w:t>
      </w:r>
      <w:r>
        <w:rPr>
          <w:rFonts w:ascii="Arial" w:hAnsi="Arial" w:cs="Arial"/>
        </w:rPr>
        <w:t xml:space="preserve">&lt;время сеанса&gt;, &lt;идентификатор ВРАЧА&gt; и &lt;идентификатор ПАЦИЕНТА&gt; </w:t>
      </w:r>
      <w:r>
        <w:rPr>
          <w:sz w:val="28"/>
          <w:szCs w:val="20"/>
        </w:rPr>
        <w:t>имеют абсолютные и уникальные значения, которые не зависят от контекста. В то время</w:t>
      </w:r>
      <w:proofErr w:type="gramStart"/>
      <w:r>
        <w:rPr>
          <w:sz w:val="28"/>
          <w:szCs w:val="20"/>
        </w:rPr>
        <w:t>,</w:t>
      </w:r>
      <w:proofErr w:type="gramEnd"/>
      <w:r>
        <w:rPr>
          <w:sz w:val="28"/>
          <w:szCs w:val="20"/>
        </w:rPr>
        <w:t xml:space="preserve"> как категория </w:t>
      </w:r>
      <w:r>
        <w:rPr>
          <w:rFonts w:ascii="Arial" w:hAnsi="Arial" w:cs="Arial"/>
        </w:rPr>
        <w:t>&lt;документ ВРАЧА&gt;</w:t>
      </w:r>
      <w:r w:rsidR="002E727E">
        <w:rPr>
          <w:rFonts w:ascii="Arial" w:hAnsi="Arial" w:cs="Arial"/>
        </w:rPr>
        <w:t xml:space="preserve"> и </w:t>
      </w:r>
      <w:r w:rsidR="002E727E" w:rsidRPr="00D9695E">
        <w:rPr>
          <w:sz w:val="28"/>
          <w:szCs w:val="28"/>
        </w:rPr>
        <w:t>все её составляющие</w:t>
      </w:r>
      <w:r w:rsidR="002E727E">
        <w:rPr>
          <w:rFonts w:ascii="Arial" w:hAnsi="Arial" w:cs="Arial"/>
        </w:rPr>
        <w:t xml:space="preserve"> </w:t>
      </w:r>
      <w:r>
        <w:rPr>
          <w:sz w:val="28"/>
          <w:szCs w:val="20"/>
        </w:rPr>
        <w:t xml:space="preserve">имеет </w:t>
      </w:r>
      <w:r w:rsidR="002E727E">
        <w:rPr>
          <w:sz w:val="28"/>
          <w:szCs w:val="20"/>
        </w:rPr>
        <w:t>очевидную контекстную зависимость от предыстории, предыдущих ЭПМЗ в истории болезни данного пациента.</w:t>
      </w:r>
    </w:p>
    <w:p w:rsidR="00D9695E" w:rsidRPr="001B68CB" w:rsidRDefault="00D9695E" w:rsidP="001B68CB">
      <w:pPr>
        <w:ind w:firstLine="709"/>
        <w:jc w:val="both"/>
        <w:rPr>
          <w:rFonts w:ascii="Arial" w:hAnsi="Arial" w:cs="Arial"/>
        </w:rPr>
      </w:pPr>
      <w:r>
        <w:rPr>
          <w:sz w:val="28"/>
          <w:szCs w:val="20"/>
        </w:rPr>
        <w:lastRenderedPageBreak/>
        <w:t xml:space="preserve">Социальный характер </w:t>
      </w:r>
      <w:proofErr w:type="gramStart"/>
      <w:r w:rsidR="00CE3A81">
        <w:rPr>
          <w:sz w:val="28"/>
          <w:szCs w:val="20"/>
        </w:rPr>
        <w:t>отдельной</w:t>
      </w:r>
      <w:proofErr w:type="gramEnd"/>
      <w:r>
        <w:rPr>
          <w:sz w:val="28"/>
          <w:szCs w:val="20"/>
        </w:rPr>
        <w:t xml:space="preserve"> ЭПМЗ пока до конца не осознан. Он </w:t>
      </w:r>
      <w:r w:rsidR="00535C04">
        <w:rPr>
          <w:sz w:val="28"/>
          <w:szCs w:val="20"/>
        </w:rPr>
        <w:t>проявля</w:t>
      </w:r>
      <w:r>
        <w:rPr>
          <w:sz w:val="28"/>
          <w:szCs w:val="20"/>
        </w:rPr>
        <w:t>ется весьма опосредовано и интегрально в результатах обработки статистических медицинских данных, на формирование и обслуживание которых работает специализированная и довольно громоздкая  инфраструктура в системе здравоохранения. При этом</w:t>
      </w:r>
      <w:proofErr w:type="gramStart"/>
      <w:r w:rsidR="00535C04">
        <w:rPr>
          <w:sz w:val="28"/>
          <w:szCs w:val="20"/>
        </w:rPr>
        <w:t>,</w:t>
      </w:r>
      <w:proofErr w:type="gramEnd"/>
      <w:r>
        <w:rPr>
          <w:sz w:val="28"/>
          <w:szCs w:val="20"/>
        </w:rPr>
        <w:t xml:space="preserve"> говорить об оперативном управлении ресурсами охраны здоровья в ответ на выявленные «антигены» в масштабах региона, а тем более страны, пока не приходится. </w:t>
      </w:r>
      <w:proofErr w:type="gramStart"/>
      <w:r w:rsidR="00535C04">
        <w:rPr>
          <w:sz w:val="28"/>
          <w:szCs w:val="20"/>
        </w:rPr>
        <w:t>Тоже самое</w:t>
      </w:r>
      <w:proofErr w:type="gramEnd"/>
      <w:r w:rsidR="00535C04">
        <w:rPr>
          <w:sz w:val="28"/>
          <w:szCs w:val="20"/>
        </w:rPr>
        <w:t>, можно сказать и о выявлении дефектов оказания медицинской помощи, которые фиксируются в ЭПМЗ – «иммунных комплексах», но обнаруживаются, как правило, слишком поздно.</w:t>
      </w:r>
    </w:p>
    <w:p w:rsidR="00E11A4E" w:rsidRDefault="00FF15C6" w:rsidP="00E5317F">
      <w:pPr>
        <w:pStyle w:val="a3"/>
        <w:rPr>
          <w:b/>
          <w:sz w:val="28"/>
          <w:szCs w:val="28"/>
        </w:rPr>
      </w:pPr>
      <w:bookmarkStart w:id="0" w:name="_GoBack"/>
      <w:bookmarkEnd w:id="0"/>
      <w:r>
        <w:rPr>
          <w:b/>
          <w:sz w:val="28"/>
          <w:szCs w:val="28"/>
        </w:rPr>
        <w:t>Аналогии в ф</w:t>
      </w:r>
      <w:r w:rsidR="0031318F">
        <w:rPr>
          <w:b/>
          <w:sz w:val="28"/>
          <w:szCs w:val="28"/>
        </w:rPr>
        <w:t>ункци</w:t>
      </w:r>
      <w:r>
        <w:rPr>
          <w:b/>
          <w:sz w:val="28"/>
          <w:szCs w:val="28"/>
        </w:rPr>
        <w:t>ях систем</w:t>
      </w:r>
      <w:r w:rsidR="006839B0">
        <w:rPr>
          <w:b/>
          <w:sz w:val="28"/>
          <w:szCs w:val="28"/>
        </w:rPr>
        <w:t xml:space="preserve"> охраны здоровья</w:t>
      </w:r>
    </w:p>
    <w:p w:rsidR="00E11A4E" w:rsidRDefault="000217F6">
      <w:pPr>
        <w:pStyle w:val="a3"/>
        <w:spacing w:before="0" w:beforeAutospacing="0" w:after="0" w:afterAutospacing="0"/>
        <w:ind w:firstLine="709"/>
        <w:jc w:val="both"/>
        <w:rPr>
          <w:sz w:val="28"/>
          <w:szCs w:val="20"/>
        </w:rPr>
      </w:pPr>
      <w:r>
        <w:rPr>
          <w:sz w:val="28"/>
          <w:szCs w:val="20"/>
        </w:rPr>
        <w:t xml:space="preserve">Иммунный ответ в организме человека включает </w:t>
      </w:r>
      <w:r w:rsidR="0031318F">
        <w:rPr>
          <w:sz w:val="28"/>
          <w:szCs w:val="20"/>
        </w:rPr>
        <w:t xml:space="preserve">две важнейшие подфункции: функцию иммунизации и функцию </w:t>
      </w:r>
      <w:proofErr w:type="spellStart"/>
      <w:r w:rsidR="0031318F">
        <w:rPr>
          <w:sz w:val="28"/>
          <w:szCs w:val="20"/>
        </w:rPr>
        <w:t>апоптоза</w:t>
      </w:r>
      <w:proofErr w:type="spellEnd"/>
      <w:r w:rsidR="0031318F">
        <w:rPr>
          <w:sz w:val="28"/>
          <w:szCs w:val="20"/>
        </w:rPr>
        <w:t>.</w:t>
      </w:r>
    </w:p>
    <w:p w:rsidR="00E11A4E" w:rsidRDefault="0031318F">
      <w:pPr>
        <w:pStyle w:val="a3"/>
        <w:spacing w:before="0" w:beforeAutospacing="0" w:after="0" w:afterAutospacing="0"/>
        <w:ind w:firstLine="709"/>
        <w:jc w:val="both"/>
        <w:rPr>
          <w:sz w:val="28"/>
          <w:szCs w:val="20"/>
        </w:rPr>
      </w:pPr>
      <w:r>
        <w:rPr>
          <w:b/>
          <w:sz w:val="28"/>
          <w:szCs w:val="20"/>
        </w:rPr>
        <w:t>Функция иммунизации</w:t>
      </w:r>
      <w:r>
        <w:rPr>
          <w:sz w:val="28"/>
          <w:szCs w:val="20"/>
        </w:rPr>
        <w:t>, в свою очередь, имеет две составляющие:</w:t>
      </w:r>
    </w:p>
    <w:p w:rsidR="000217F6" w:rsidRDefault="0031318F" w:rsidP="000217F6">
      <w:pPr>
        <w:pStyle w:val="a3"/>
        <w:numPr>
          <w:ilvl w:val="0"/>
          <w:numId w:val="14"/>
        </w:numPr>
        <w:spacing w:before="0" w:beforeAutospacing="0" w:after="0" w:afterAutospacing="0"/>
        <w:jc w:val="both"/>
        <w:rPr>
          <w:color w:val="000000"/>
          <w:sz w:val="28"/>
          <w:szCs w:val="20"/>
        </w:rPr>
      </w:pPr>
      <w:r w:rsidRPr="000217F6">
        <w:rPr>
          <w:sz w:val="28"/>
          <w:szCs w:val="20"/>
        </w:rPr>
        <w:t xml:space="preserve">Система данных и алгоритмов, которые “вшиты” в иммунную систему и передаются по  наследству. Это то, что называется </w:t>
      </w:r>
      <w:r w:rsidRPr="000217F6">
        <w:rPr>
          <w:b/>
          <w:i/>
          <w:iCs/>
          <w:color w:val="000000"/>
          <w:sz w:val="28"/>
          <w:szCs w:val="20"/>
        </w:rPr>
        <w:t>неспецифическим (врожденным) иммунитетом</w:t>
      </w:r>
      <w:r w:rsidR="000217F6" w:rsidRPr="000217F6">
        <w:rPr>
          <w:b/>
          <w:i/>
          <w:iCs/>
          <w:color w:val="000000"/>
          <w:sz w:val="28"/>
          <w:szCs w:val="20"/>
        </w:rPr>
        <w:t xml:space="preserve"> </w:t>
      </w:r>
      <w:r w:rsidRPr="000217F6">
        <w:rPr>
          <w:iCs/>
          <w:color w:val="000000"/>
          <w:sz w:val="28"/>
          <w:szCs w:val="20"/>
        </w:rPr>
        <w:t>и</w:t>
      </w:r>
      <w:r w:rsidRPr="000217F6">
        <w:rPr>
          <w:color w:val="000000"/>
          <w:sz w:val="28"/>
          <w:szCs w:val="20"/>
        </w:rPr>
        <w:t xml:space="preserve">  обуславливает однотипные </w:t>
      </w:r>
      <w:r w:rsidR="00645B4C">
        <w:rPr>
          <w:color w:val="000000"/>
          <w:sz w:val="28"/>
          <w:szCs w:val="20"/>
        </w:rPr>
        <w:t xml:space="preserve">(стандартные) </w:t>
      </w:r>
      <w:r w:rsidRPr="000217F6">
        <w:rPr>
          <w:color w:val="000000"/>
          <w:sz w:val="28"/>
          <w:szCs w:val="20"/>
        </w:rPr>
        <w:t xml:space="preserve">реакции на чужеродные вторжения. </w:t>
      </w:r>
    </w:p>
    <w:p w:rsidR="00E11A4E" w:rsidRPr="000217F6" w:rsidRDefault="0031318F" w:rsidP="000217F6">
      <w:pPr>
        <w:pStyle w:val="a3"/>
        <w:numPr>
          <w:ilvl w:val="0"/>
          <w:numId w:val="14"/>
        </w:numPr>
        <w:spacing w:before="0" w:beforeAutospacing="0" w:after="0" w:afterAutospacing="0"/>
        <w:jc w:val="both"/>
        <w:rPr>
          <w:color w:val="000000"/>
          <w:sz w:val="28"/>
          <w:szCs w:val="20"/>
        </w:rPr>
      </w:pPr>
      <w:r w:rsidRPr="000217F6">
        <w:rPr>
          <w:sz w:val="28"/>
          <w:szCs w:val="20"/>
        </w:rPr>
        <w:t>Система данных и алгоритмов, которые формируются и настраиваются в процессе работы иммунной системы. Это происходит всякий раз, когда происходит вторжение вещества</w:t>
      </w:r>
      <w:r w:rsidR="00645B4C">
        <w:rPr>
          <w:sz w:val="28"/>
          <w:szCs w:val="20"/>
        </w:rPr>
        <w:t>, которое</w:t>
      </w:r>
      <w:r w:rsidRPr="000217F6">
        <w:rPr>
          <w:sz w:val="28"/>
          <w:szCs w:val="20"/>
        </w:rPr>
        <w:t xml:space="preserve"> не может быть нейтрализовано и выведено организмом по </w:t>
      </w:r>
      <w:r w:rsidR="00645B4C">
        <w:rPr>
          <w:sz w:val="28"/>
          <w:szCs w:val="20"/>
        </w:rPr>
        <w:t>стандарт</w:t>
      </w:r>
      <w:r w:rsidRPr="000217F6">
        <w:rPr>
          <w:sz w:val="28"/>
          <w:szCs w:val="20"/>
        </w:rPr>
        <w:t xml:space="preserve">ной схеме. В этом случае реакцию обеспечивает </w:t>
      </w:r>
      <w:r w:rsidRPr="000217F6">
        <w:rPr>
          <w:b/>
          <w:i/>
          <w:iCs/>
          <w:sz w:val="28"/>
          <w:szCs w:val="20"/>
        </w:rPr>
        <w:t>специфический</w:t>
      </w:r>
      <w:r w:rsidR="000217F6" w:rsidRPr="000217F6">
        <w:rPr>
          <w:b/>
          <w:i/>
          <w:iCs/>
          <w:sz w:val="28"/>
          <w:szCs w:val="20"/>
        </w:rPr>
        <w:t xml:space="preserve"> </w:t>
      </w:r>
      <w:r w:rsidRPr="000217F6">
        <w:rPr>
          <w:sz w:val="28"/>
          <w:szCs w:val="20"/>
        </w:rPr>
        <w:t xml:space="preserve">иммунитет. Он приобретается в результате контакта организма с антигеном; имеет приспособительное значение и характеризуется формированием иммунологической памяти. </w:t>
      </w:r>
      <w:r w:rsidRPr="000217F6">
        <w:rPr>
          <w:color w:val="000000"/>
          <w:sz w:val="28"/>
          <w:szCs w:val="20"/>
        </w:rPr>
        <w:t xml:space="preserve">Первое взаимодействие антигена (бактерии или вируса) с лимфоцитом вызывает реакцию, названную первичным иммунным ответом, в ходе которого лимфоциты начинают развиваться (пролиферировать) в виде клонов, претерпевая затем дифференцировку: некоторые из них становятся клетками памяти, другие превращаются в зрелые клетки, продуцирующие антитела. Главные особенности первичного иммунного ответа - существование латентного периода до появления антител, затем выработка их лишь в небольшом количестве. Вторичный иммунный ответ развивается при последующем контакте с тем же самым антигеном. Основная особенность  </w:t>
      </w:r>
      <w:r w:rsidR="00B21C0D">
        <w:rPr>
          <w:color w:val="000000"/>
          <w:sz w:val="28"/>
          <w:szCs w:val="20"/>
        </w:rPr>
        <w:t>–</w:t>
      </w:r>
      <w:r w:rsidRPr="000217F6">
        <w:rPr>
          <w:color w:val="000000"/>
          <w:sz w:val="28"/>
          <w:szCs w:val="20"/>
        </w:rPr>
        <w:t xml:space="preserve"> быстрая пролиферация лимфоцитов с дифференцировкой их в зрелые клетки и быстрая выработка большого количества антител, которые высвобождаются в кровь и тканевую жидкость, где могут встретиться с антигеном и эффективно побороть болезнь.</w:t>
      </w:r>
    </w:p>
    <w:p w:rsidR="00CE3A81" w:rsidRDefault="00CE3A81">
      <w:pPr>
        <w:pStyle w:val="a3"/>
        <w:spacing w:before="0" w:beforeAutospacing="0" w:after="0" w:afterAutospacing="0"/>
        <w:ind w:firstLine="709"/>
        <w:jc w:val="both"/>
        <w:rPr>
          <w:sz w:val="28"/>
          <w:szCs w:val="20"/>
        </w:rPr>
      </w:pPr>
    </w:p>
    <w:p w:rsidR="005B1253" w:rsidRPr="005B1253" w:rsidRDefault="005B1253">
      <w:pPr>
        <w:pStyle w:val="a3"/>
        <w:spacing w:before="0" w:beforeAutospacing="0" w:after="0" w:afterAutospacing="0"/>
        <w:ind w:firstLine="709"/>
        <w:jc w:val="both"/>
        <w:rPr>
          <w:sz w:val="28"/>
          <w:szCs w:val="20"/>
        </w:rPr>
      </w:pPr>
      <w:r w:rsidRPr="005B1253">
        <w:rPr>
          <w:sz w:val="28"/>
          <w:szCs w:val="20"/>
        </w:rPr>
        <w:t>В</w:t>
      </w:r>
      <w:r>
        <w:rPr>
          <w:sz w:val="28"/>
          <w:szCs w:val="20"/>
        </w:rPr>
        <w:t xml:space="preserve"> общественной системе охраны здоровья функция иммунизации также поддерживается двумя технологическими линиями</w:t>
      </w:r>
      <w:r w:rsidRPr="005B1253">
        <w:rPr>
          <w:sz w:val="28"/>
          <w:szCs w:val="20"/>
        </w:rPr>
        <w:t>:</w:t>
      </w:r>
      <w:r>
        <w:rPr>
          <w:sz w:val="28"/>
          <w:szCs w:val="20"/>
        </w:rPr>
        <w:t xml:space="preserve"> поликлинической </w:t>
      </w:r>
      <w:r>
        <w:rPr>
          <w:sz w:val="28"/>
          <w:szCs w:val="20"/>
        </w:rPr>
        <w:lastRenderedPageBreak/>
        <w:t xml:space="preserve">медицинской помощью и стационарной медицинской помощью, которые заметно отличаются по степени применения стандартных схем лечения пациентов. </w:t>
      </w:r>
    </w:p>
    <w:p w:rsidR="00E11A4E" w:rsidRDefault="0031318F">
      <w:pPr>
        <w:pStyle w:val="a3"/>
        <w:spacing w:before="0" w:beforeAutospacing="0" w:after="0" w:afterAutospacing="0"/>
        <w:ind w:firstLine="709"/>
        <w:jc w:val="both"/>
        <w:rPr>
          <w:sz w:val="28"/>
          <w:szCs w:val="20"/>
        </w:rPr>
      </w:pPr>
      <w:proofErr w:type="spellStart"/>
      <w:r>
        <w:rPr>
          <w:b/>
          <w:sz w:val="28"/>
          <w:szCs w:val="20"/>
        </w:rPr>
        <w:t>Апоптоз</w:t>
      </w:r>
      <w:proofErr w:type="spellEnd"/>
      <w:r>
        <w:rPr>
          <w:sz w:val="28"/>
          <w:szCs w:val="20"/>
        </w:rPr>
        <w:t xml:space="preserve"> </w:t>
      </w:r>
      <w:r w:rsidR="005B1253">
        <w:rPr>
          <w:sz w:val="28"/>
          <w:szCs w:val="20"/>
        </w:rPr>
        <w:t>–</w:t>
      </w:r>
      <w:r>
        <w:rPr>
          <w:sz w:val="28"/>
          <w:szCs w:val="20"/>
        </w:rPr>
        <w:t xml:space="preserve"> это активная форма гибели клетки, являющаяся результатом реализации ее генетической программы или ответом на внешние силы и требующая затрат энергии и синтеза макромолекул </w:t>
      </w:r>
      <w:proofErr w:type="spellStart"/>
      <w:r>
        <w:rPr>
          <w:sz w:val="28"/>
          <w:szCs w:val="20"/>
        </w:rPr>
        <w:t>de</w:t>
      </w:r>
      <w:proofErr w:type="spellEnd"/>
      <w:r>
        <w:rPr>
          <w:sz w:val="28"/>
          <w:szCs w:val="20"/>
        </w:rPr>
        <w:t xml:space="preserve"> </w:t>
      </w:r>
      <w:proofErr w:type="spellStart"/>
      <w:r>
        <w:rPr>
          <w:sz w:val="28"/>
          <w:szCs w:val="20"/>
        </w:rPr>
        <w:t>novo</w:t>
      </w:r>
      <w:proofErr w:type="spellEnd"/>
      <w:r>
        <w:rPr>
          <w:sz w:val="28"/>
          <w:szCs w:val="20"/>
        </w:rPr>
        <w:t>, проявляющаяся в уменьшении ее размера, конденсации и фрагментации хроматина, уплотнении наружной и цитоплазматических мембран без выхода содержимого клетки в окружающую среду.</w:t>
      </w:r>
    </w:p>
    <w:p w:rsidR="00E11A4E" w:rsidRDefault="0031318F">
      <w:pPr>
        <w:pStyle w:val="a3"/>
        <w:spacing w:before="0" w:beforeAutospacing="0" w:after="0" w:afterAutospacing="0"/>
        <w:ind w:firstLine="709"/>
        <w:jc w:val="both"/>
        <w:rPr>
          <w:sz w:val="28"/>
          <w:szCs w:val="20"/>
        </w:rPr>
      </w:pPr>
      <w:r>
        <w:rPr>
          <w:sz w:val="28"/>
          <w:szCs w:val="20"/>
        </w:rPr>
        <w:t xml:space="preserve">Функция </w:t>
      </w:r>
      <w:proofErr w:type="spellStart"/>
      <w:r>
        <w:rPr>
          <w:sz w:val="28"/>
          <w:szCs w:val="20"/>
        </w:rPr>
        <w:t>апоптоза</w:t>
      </w:r>
      <w:proofErr w:type="spellEnd"/>
      <w:r>
        <w:rPr>
          <w:sz w:val="28"/>
          <w:szCs w:val="20"/>
        </w:rPr>
        <w:t xml:space="preserve"> необходима для понимания иммунного гомеостаза. Гибель части клеток в пределах организма является закономерным и необходимым явлением, и само существование многоклеточного организма подразумевает баланс жизни и смерти на уровне составляющих его клеточных популяций. </w:t>
      </w:r>
    </w:p>
    <w:p w:rsidR="00E11A4E" w:rsidRDefault="006839B0">
      <w:pPr>
        <w:pStyle w:val="text"/>
        <w:spacing w:before="0" w:beforeAutospacing="0" w:after="0" w:afterAutospacing="0"/>
        <w:ind w:firstLine="709"/>
        <w:rPr>
          <w:szCs w:val="20"/>
        </w:rPr>
      </w:pPr>
      <w:r>
        <w:rPr>
          <w:szCs w:val="20"/>
        </w:rPr>
        <w:t>Ф</w:t>
      </w:r>
      <w:r w:rsidR="008C09FE">
        <w:rPr>
          <w:szCs w:val="20"/>
        </w:rPr>
        <w:t>ункци</w:t>
      </w:r>
      <w:r>
        <w:rPr>
          <w:szCs w:val="20"/>
        </w:rPr>
        <w:t>я</w:t>
      </w:r>
      <w:r w:rsidR="008C09FE">
        <w:rPr>
          <w:szCs w:val="20"/>
        </w:rPr>
        <w:t xml:space="preserve"> </w:t>
      </w:r>
      <w:proofErr w:type="spellStart"/>
      <w:r w:rsidR="008C09FE">
        <w:rPr>
          <w:szCs w:val="20"/>
        </w:rPr>
        <w:t>апоптоза</w:t>
      </w:r>
      <w:proofErr w:type="spellEnd"/>
      <w:r w:rsidR="008C09FE">
        <w:rPr>
          <w:szCs w:val="20"/>
        </w:rPr>
        <w:t xml:space="preserve"> в социальной иммунной системе </w:t>
      </w:r>
      <w:r>
        <w:rPr>
          <w:szCs w:val="20"/>
        </w:rPr>
        <w:t>проявляется в</w:t>
      </w:r>
      <w:r w:rsidR="008C09FE">
        <w:rPr>
          <w:szCs w:val="20"/>
        </w:rPr>
        <w:t xml:space="preserve"> её целенаправленны</w:t>
      </w:r>
      <w:r>
        <w:rPr>
          <w:szCs w:val="20"/>
        </w:rPr>
        <w:t>х</w:t>
      </w:r>
      <w:r w:rsidR="008C09FE">
        <w:rPr>
          <w:szCs w:val="20"/>
        </w:rPr>
        <w:t xml:space="preserve"> усилия</w:t>
      </w:r>
      <w:r>
        <w:rPr>
          <w:szCs w:val="20"/>
        </w:rPr>
        <w:t>х</w:t>
      </w:r>
      <w:r w:rsidR="008C09FE">
        <w:rPr>
          <w:szCs w:val="20"/>
        </w:rPr>
        <w:t xml:space="preserve"> по </w:t>
      </w:r>
      <w:r>
        <w:rPr>
          <w:szCs w:val="20"/>
        </w:rPr>
        <w:t>увеличению</w:t>
      </w:r>
      <w:r w:rsidR="008C09FE">
        <w:rPr>
          <w:szCs w:val="20"/>
        </w:rPr>
        <w:t xml:space="preserve"> продолжительности жизни пациентов и повышения качества их жизни при наличи</w:t>
      </w:r>
      <w:r w:rsidR="00580AF1">
        <w:rPr>
          <w:szCs w:val="20"/>
        </w:rPr>
        <w:t>и</w:t>
      </w:r>
      <w:r w:rsidR="008C09FE">
        <w:rPr>
          <w:szCs w:val="20"/>
        </w:rPr>
        <w:t xml:space="preserve"> выявленных хронических заболеваний.</w:t>
      </w:r>
      <w:r w:rsidR="0031318F">
        <w:rPr>
          <w:szCs w:val="20"/>
        </w:rPr>
        <w:t xml:space="preserve"> </w:t>
      </w:r>
    </w:p>
    <w:p w:rsidR="00E11A4E" w:rsidRDefault="008C09FE">
      <w:pPr>
        <w:pStyle w:val="a3"/>
        <w:jc w:val="center"/>
        <w:rPr>
          <w:b/>
          <w:sz w:val="28"/>
          <w:szCs w:val="28"/>
        </w:rPr>
      </w:pPr>
      <w:r>
        <w:rPr>
          <w:b/>
          <w:sz w:val="28"/>
          <w:szCs w:val="28"/>
        </w:rPr>
        <w:t>Системы охраны здоровья, как</w:t>
      </w:r>
      <w:r w:rsidR="0031318F">
        <w:rPr>
          <w:b/>
          <w:sz w:val="28"/>
          <w:szCs w:val="28"/>
        </w:rPr>
        <w:t xml:space="preserve"> систем</w:t>
      </w:r>
      <w:r>
        <w:rPr>
          <w:b/>
          <w:sz w:val="28"/>
          <w:szCs w:val="28"/>
        </w:rPr>
        <w:t>ы</w:t>
      </w:r>
      <w:r w:rsidR="0031318F">
        <w:rPr>
          <w:b/>
          <w:sz w:val="28"/>
          <w:szCs w:val="28"/>
        </w:rPr>
        <w:t xml:space="preserve"> информационной безопасности</w:t>
      </w:r>
    </w:p>
    <w:p w:rsidR="00E11A4E" w:rsidRDefault="0031318F">
      <w:pPr>
        <w:pStyle w:val="a3"/>
        <w:spacing w:before="0" w:beforeAutospacing="0" w:after="0" w:afterAutospacing="0"/>
        <w:ind w:firstLine="709"/>
        <w:jc w:val="both"/>
        <w:rPr>
          <w:sz w:val="28"/>
          <w:szCs w:val="20"/>
        </w:rPr>
      </w:pPr>
      <w:r>
        <w:rPr>
          <w:sz w:val="28"/>
          <w:szCs w:val="20"/>
        </w:rPr>
        <w:t>Работа иммунной системы человека в полном объеме начинается еще в утробе матери и выполняется без перерывов и выходных в течение всей жизни организма.</w:t>
      </w:r>
    </w:p>
    <w:p w:rsidR="00E11A4E" w:rsidRDefault="0031318F">
      <w:pPr>
        <w:pStyle w:val="a3"/>
        <w:spacing w:before="0" w:beforeAutospacing="0" w:after="0" w:afterAutospacing="0"/>
        <w:ind w:firstLine="709"/>
        <w:jc w:val="both"/>
        <w:rPr>
          <w:sz w:val="28"/>
          <w:szCs w:val="20"/>
        </w:rPr>
      </w:pPr>
      <w:r>
        <w:rPr>
          <w:sz w:val="28"/>
          <w:szCs w:val="20"/>
        </w:rPr>
        <w:t xml:space="preserve">Взрослый человеческий организм – это совместное проживание порядка </w:t>
      </w:r>
      <w:r w:rsidRPr="00E11A4E">
        <w:rPr>
          <w:i/>
          <w:position w:val="-6"/>
          <w:sz w:val="28"/>
        </w:rPr>
        <w:object w:dxaOrig="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5pt" o:ole="">
            <v:imagedata r:id="rId6" o:title=""/>
          </v:shape>
          <o:OLEObject Type="Embed" ProgID="Equation.3" ShapeID="_x0000_i1025" DrawAspect="Content" ObjectID="_1450776371" r:id="rId7"/>
        </w:object>
      </w:r>
      <w:r w:rsidR="008C09FE">
        <w:rPr>
          <w:i/>
          <w:position w:val="-6"/>
          <w:sz w:val="28"/>
        </w:rPr>
        <w:t xml:space="preserve"> </w:t>
      </w:r>
      <w:r>
        <w:rPr>
          <w:sz w:val="28"/>
          <w:szCs w:val="20"/>
        </w:rPr>
        <w:t xml:space="preserve">клеток, каждая из которых является носителем идентификатора организма – кода ДНК. </w:t>
      </w:r>
    </w:p>
    <w:p w:rsidR="00E11A4E" w:rsidRDefault="0031318F">
      <w:pPr>
        <w:pStyle w:val="a3"/>
        <w:spacing w:before="0" w:beforeAutospacing="0" w:after="0" w:afterAutospacing="0"/>
        <w:ind w:firstLine="709"/>
        <w:jc w:val="both"/>
        <w:rPr>
          <w:sz w:val="28"/>
          <w:szCs w:val="20"/>
        </w:rPr>
      </w:pPr>
      <w:r>
        <w:rPr>
          <w:sz w:val="28"/>
          <w:szCs w:val="20"/>
        </w:rPr>
        <w:t>При этом каждая клетка организма является объектом контроля собственной иммунной системы – системы информационной безопасности, которая для каждой клетки решает задачи целостности, конфиденциальности и доступности информации</w:t>
      </w:r>
      <w:r w:rsidR="00E05A11">
        <w:rPr>
          <w:sz w:val="28"/>
          <w:szCs w:val="20"/>
        </w:rPr>
        <w:t xml:space="preserve"> на основе анализа полного, достоверного и доступного для обработки потока клинической информации</w:t>
      </w:r>
      <w:r>
        <w:rPr>
          <w:sz w:val="28"/>
          <w:szCs w:val="20"/>
        </w:rPr>
        <w:t xml:space="preserve">. </w:t>
      </w:r>
    </w:p>
    <w:p w:rsidR="008C09FE" w:rsidRDefault="008C09FE">
      <w:pPr>
        <w:pStyle w:val="a3"/>
        <w:spacing w:before="0" w:beforeAutospacing="0" w:after="0" w:afterAutospacing="0"/>
        <w:ind w:firstLine="709"/>
        <w:jc w:val="both"/>
        <w:rPr>
          <w:sz w:val="28"/>
          <w:szCs w:val="20"/>
        </w:rPr>
      </w:pPr>
      <w:r>
        <w:rPr>
          <w:sz w:val="28"/>
          <w:szCs w:val="20"/>
        </w:rPr>
        <w:t xml:space="preserve">Социальная </w:t>
      </w:r>
      <w:r w:rsidR="006839B0">
        <w:rPr>
          <w:sz w:val="28"/>
          <w:szCs w:val="20"/>
        </w:rPr>
        <w:t>иммунная система – система здравоохранения – также задействована в жизни каждого гражданина страны с момента его рождения до момента смерти. Теоретически и законодательно забота о здоровье каждого гражданина является непрерывно выполняемой функцией государственной системы охраны здоровья.</w:t>
      </w:r>
    </w:p>
    <w:p w:rsidR="00780FB1" w:rsidRDefault="00780FB1">
      <w:pPr>
        <w:pStyle w:val="a3"/>
        <w:spacing w:before="0" w:beforeAutospacing="0" w:after="0" w:afterAutospacing="0"/>
        <w:ind w:firstLine="709"/>
        <w:jc w:val="both"/>
        <w:rPr>
          <w:sz w:val="28"/>
          <w:szCs w:val="20"/>
        </w:rPr>
      </w:pPr>
      <w:r>
        <w:rPr>
          <w:sz w:val="28"/>
          <w:szCs w:val="20"/>
        </w:rPr>
        <w:t xml:space="preserve">В нашей стране проживает более </w:t>
      </w:r>
      <w:r w:rsidRPr="00E11A4E">
        <w:rPr>
          <w:i/>
          <w:position w:val="-6"/>
          <w:sz w:val="28"/>
        </w:rPr>
        <w:object w:dxaOrig="360" w:dyaOrig="320">
          <v:shape id="_x0000_i1026" type="#_x0000_t75" style="width:18pt;height:15.5pt" o:ole="">
            <v:imagedata r:id="rId8" o:title=""/>
          </v:shape>
          <o:OLEObject Type="Embed" ProgID="Equation.3" ShapeID="_x0000_i1026" DrawAspect="Content" ObjectID="_1450776372" r:id="rId9"/>
        </w:object>
      </w:r>
      <w:r>
        <w:rPr>
          <w:i/>
          <w:position w:val="-6"/>
          <w:sz w:val="28"/>
        </w:rPr>
        <w:t xml:space="preserve"> </w:t>
      </w:r>
      <w:r>
        <w:rPr>
          <w:sz w:val="28"/>
          <w:szCs w:val="20"/>
        </w:rPr>
        <w:t>граждан, каждый из которых с момента рождения обладает персональной медицинской картой. В ближайшей перспективе эта карта примет вид электронной медицинской карты и непременно приобретёт уникальный идентификатор, который будет сопровождать пациента от рождения до смерти.</w:t>
      </w:r>
    </w:p>
    <w:p w:rsidR="006839B0" w:rsidRDefault="00E5317F">
      <w:pPr>
        <w:pStyle w:val="a3"/>
        <w:spacing w:before="0" w:beforeAutospacing="0" w:after="0" w:afterAutospacing="0"/>
        <w:ind w:firstLine="709"/>
        <w:jc w:val="both"/>
        <w:rPr>
          <w:sz w:val="28"/>
          <w:szCs w:val="20"/>
        </w:rPr>
      </w:pPr>
      <w:r>
        <w:rPr>
          <w:sz w:val="28"/>
          <w:szCs w:val="20"/>
        </w:rPr>
        <w:t xml:space="preserve">Современный этап </w:t>
      </w:r>
      <w:r w:rsidR="006839B0">
        <w:rPr>
          <w:sz w:val="28"/>
          <w:szCs w:val="20"/>
        </w:rPr>
        <w:t xml:space="preserve">информатизации здравоохранения </w:t>
      </w:r>
      <w:r>
        <w:rPr>
          <w:sz w:val="28"/>
          <w:szCs w:val="20"/>
        </w:rPr>
        <w:t xml:space="preserve">открывает </w:t>
      </w:r>
      <w:r w:rsidR="006839B0">
        <w:rPr>
          <w:sz w:val="28"/>
          <w:szCs w:val="20"/>
        </w:rPr>
        <w:t xml:space="preserve"> реальн</w:t>
      </w:r>
      <w:r>
        <w:rPr>
          <w:sz w:val="28"/>
          <w:szCs w:val="20"/>
        </w:rPr>
        <w:t>ые</w:t>
      </w:r>
      <w:r w:rsidR="006839B0">
        <w:rPr>
          <w:sz w:val="28"/>
          <w:szCs w:val="20"/>
        </w:rPr>
        <w:t xml:space="preserve"> перспектив</w:t>
      </w:r>
      <w:r>
        <w:rPr>
          <w:sz w:val="28"/>
          <w:szCs w:val="20"/>
        </w:rPr>
        <w:t>ы непрерывного учёта и оперативного мониторинга работы источников клинической информации, формирования полно</w:t>
      </w:r>
      <w:r w:rsidR="00452302">
        <w:rPr>
          <w:sz w:val="28"/>
          <w:szCs w:val="20"/>
        </w:rPr>
        <w:t>й</w:t>
      </w:r>
      <w:r>
        <w:rPr>
          <w:sz w:val="28"/>
          <w:szCs w:val="20"/>
        </w:rPr>
        <w:t xml:space="preserve">, </w:t>
      </w:r>
      <w:r>
        <w:rPr>
          <w:sz w:val="28"/>
          <w:szCs w:val="20"/>
        </w:rPr>
        <w:lastRenderedPageBreak/>
        <w:t>достоверно</w:t>
      </w:r>
      <w:r w:rsidR="00452302">
        <w:rPr>
          <w:sz w:val="28"/>
          <w:szCs w:val="20"/>
        </w:rPr>
        <w:t>й</w:t>
      </w:r>
      <w:r>
        <w:rPr>
          <w:sz w:val="28"/>
          <w:szCs w:val="20"/>
        </w:rPr>
        <w:t xml:space="preserve"> и доступно</w:t>
      </w:r>
      <w:r w:rsidR="00452302">
        <w:rPr>
          <w:sz w:val="28"/>
          <w:szCs w:val="20"/>
        </w:rPr>
        <w:t>й</w:t>
      </w:r>
      <w:r>
        <w:rPr>
          <w:sz w:val="28"/>
          <w:szCs w:val="20"/>
        </w:rPr>
        <w:t xml:space="preserve"> для оперативной </w:t>
      </w:r>
      <w:r w:rsidR="00452302">
        <w:rPr>
          <w:sz w:val="28"/>
          <w:szCs w:val="20"/>
        </w:rPr>
        <w:t xml:space="preserve">компьютерной обработки электронных медицинских карт, а также их хранение </w:t>
      </w:r>
      <w:r w:rsidR="00E05A11">
        <w:rPr>
          <w:sz w:val="28"/>
          <w:szCs w:val="20"/>
        </w:rPr>
        <w:t>на</w:t>
      </w:r>
      <w:r w:rsidR="00452302">
        <w:rPr>
          <w:sz w:val="28"/>
          <w:szCs w:val="20"/>
        </w:rPr>
        <w:t xml:space="preserve"> интервале всей жизни пациента.</w:t>
      </w:r>
    </w:p>
    <w:p w:rsidR="00E11A4E" w:rsidRDefault="0031318F" w:rsidP="00452302">
      <w:pPr>
        <w:pStyle w:val="a3"/>
        <w:rPr>
          <w:b/>
          <w:sz w:val="28"/>
          <w:szCs w:val="20"/>
        </w:rPr>
      </w:pPr>
      <w:r>
        <w:rPr>
          <w:b/>
          <w:sz w:val="28"/>
          <w:szCs w:val="20"/>
        </w:rPr>
        <w:t>Запуск неспецифического иммунного ответа</w:t>
      </w:r>
    </w:p>
    <w:p w:rsidR="00E11A4E" w:rsidRDefault="0031318F">
      <w:pPr>
        <w:pStyle w:val="a9"/>
        <w:autoSpaceDE w:val="0"/>
        <w:autoSpaceDN w:val="0"/>
        <w:adjustRightInd w:val="0"/>
      </w:pPr>
      <w:r>
        <w:t xml:space="preserve">Задача информационной целостности клетки решается средствами самой клетки (дублирование информации, защитные свойства мембраны, включение </w:t>
      </w:r>
      <w:proofErr w:type="spellStart"/>
      <w:r>
        <w:t>апоптоза</w:t>
      </w:r>
      <w:proofErr w:type="spellEnd"/>
      <w:r>
        <w:t xml:space="preserve"> и т.п.), а также средствами </w:t>
      </w:r>
      <w:r w:rsidR="0011403B">
        <w:t>иммунной системы. Целостность (здоровье) клетки и её соответствие родительскому организму</w:t>
      </w:r>
      <w:r>
        <w:t xml:space="preserve"> </w:t>
      </w:r>
      <w:r w:rsidR="0011403B">
        <w:t xml:space="preserve">контролируют </w:t>
      </w:r>
      <w:r>
        <w:t>систем</w:t>
      </w:r>
      <w:r w:rsidR="0011403B">
        <w:t>а</w:t>
      </w:r>
      <w:r>
        <w:t xml:space="preserve"> комплемента</w:t>
      </w:r>
      <w:r w:rsidR="00780FB1">
        <w:t xml:space="preserve"> (</w:t>
      </w:r>
      <w:r w:rsidR="00780FB1" w:rsidRPr="00780FB1">
        <w:rPr>
          <w:color w:val="444444"/>
          <w:shd w:val="clear" w:color="auto" w:fill="FFFFFF"/>
        </w:rPr>
        <w:t>комплекс белков, постоянно присутствующих в крови</w:t>
      </w:r>
      <w:r w:rsidR="00780FB1" w:rsidRPr="00780FB1">
        <w:t>)</w:t>
      </w:r>
      <w:r>
        <w:t xml:space="preserve"> и различны</w:t>
      </w:r>
      <w:r w:rsidR="0011403B">
        <w:t>е</w:t>
      </w:r>
      <w:r>
        <w:t xml:space="preserve"> тип</w:t>
      </w:r>
      <w:r w:rsidR="0011403B">
        <w:t>ы</w:t>
      </w:r>
      <w:r>
        <w:t xml:space="preserve"> лейкоцитов</w:t>
      </w:r>
      <w:r w:rsidR="0011403B">
        <w:t>.</w:t>
      </w:r>
      <w:r>
        <w:t xml:space="preserve">  Для этого  используется, как на современных самолетах, не сложный, но секретный прибор “</w:t>
      </w:r>
      <w:proofErr w:type="spellStart"/>
      <w:proofErr w:type="gramStart"/>
      <w:r>
        <w:t>свой-чужой</w:t>
      </w:r>
      <w:proofErr w:type="spellEnd"/>
      <w:proofErr w:type="gramEnd"/>
      <w:r>
        <w:t>”. С большой вероятностью можно сказать, что в основе алгоритма данного прибора лежит уникальный для данного организма код ДНК, которым обладает, как контролируемая так контролирующая клетки.</w:t>
      </w:r>
    </w:p>
    <w:p w:rsidR="00E11A4E" w:rsidRDefault="0031318F">
      <w:pPr>
        <w:pStyle w:val="a9"/>
        <w:autoSpaceDE w:val="0"/>
        <w:autoSpaceDN w:val="0"/>
        <w:adjustRightInd w:val="0"/>
      </w:pPr>
      <w:r>
        <w:t>Очевидно, что инициатива в диалоге “</w:t>
      </w:r>
      <w:proofErr w:type="spellStart"/>
      <w:proofErr w:type="gramStart"/>
      <w:r>
        <w:t>свой-чужой</w:t>
      </w:r>
      <w:proofErr w:type="spellEnd"/>
      <w:proofErr w:type="gramEnd"/>
      <w:r>
        <w:t xml:space="preserve">” принадлежит контролируемой клетке. Сигналы о нарушении целостности клетки в многоклеточном организме формируются внутри каждой клетки. </w:t>
      </w:r>
    </w:p>
    <w:p w:rsidR="00E11A4E" w:rsidRDefault="0031318F">
      <w:pPr>
        <w:pStyle w:val="a9"/>
        <w:autoSpaceDE w:val="0"/>
        <w:autoSpaceDN w:val="0"/>
        <w:adjustRightInd w:val="0"/>
      </w:pPr>
      <w:r>
        <w:t>К сожалению, интенсивность таких сигналов от клеток злокачественных опухолей недостаточна для эффективной работы иммунной системы.</w:t>
      </w:r>
    </w:p>
    <w:p w:rsidR="00580AF1" w:rsidRDefault="0011403B">
      <w:pPr>
        <w:pStyle w:val="a9"/>
        <w:autoSpaceDE w:val="0"/>
        <w:autoSpaceDN w:val="0"/>
        <w:adjustRightInd w:val="0"/>
      </w:pPr>
      <w:r>
        <w:t>В социальной системе охраны здоровья контроль самочувствия также является, большей частью, заботой самого гражданина</w:t>
      </w:r>
      <w:r w:rsidR="00226F5C">
        <w:t xml:space="preserve">. Обнаружение им значительных нарушений в состоянии своего здоровья превращаем гражданина в </w:t>
      </w:r>
      <w:proofErr w:type="gramStart"/>
      <w:r w:rsidR="00226F5C">
        <w:t>пациента</w:t>
      </w:r>
      <w:proofErr w:type="gramEnd"/>
      <w:r w:rsidR="00226F5C">
        <w:t xml:space="preserve"> и активизирует лечебно-диагностический процесс</w:t>
      </w:r>
      <w:r w:rsidR="00D6000E">
        <w:t>.</w:t>
      </w:r>
    </w:p>
    <w:p w:rsidR="00D6000E" w:rsidRDefault="00226F5C">
      <w:pPr>
        <w:pStyle w:val="a9"/>
        <w:autoSpaceDE w:val="0"/>
        <w:autoSpaceDN w:val="0"/>
        <w:adjustRightInd w:val="0"/>
      </w:pPr>
      <w:r>
        <w:t xml:space="preserve"> </w:t>
      </w:r>
      <w:r w:rsidR="00D6000E">
        <w:t xml:space="preserve">Можно с уверенностью говорить, что </w:t>
      </w:r>
      <w:r>
        <w:t>систем</w:t>
      </w:r>
      <w:r w:rsidR="00D6000E">
        <w:t>а</w:t>
      </w:r>
      <w:r>
        <w:t xml:space="preserve"> здравоохранения</w:t>
      </w:r>
      <w:r w:rsidR="00D6000E">
        <w:t xml:space="preserve"> запускает лечебно-диагностический процесс в отношении конкретного гражданина </w:t>
      </w:r>
      <w:r>
        <w:t>в момент</w:t>
      </w:r>
      <w:r w:rsidR="00D6000E">
        <w:t xml:space="preserve"> </w:t>
      </w:r>
      <w:r w:rsidR="00580AF1">
        <w:t xml:space="preserve">его </w:t>
      </w:r>
      <w:r>
        <w:t xml:space="preserve">рождения </w:t>
      </w:r>
      <w:r w:rsidR="00D6000E">
        <w:t>и завершает вскоре после его смерти, чередуя его активные и пассивные фазы.</w:t>
      </w:r>
      <w:r>
        <w:t xml:space="preserve"> </w:t>
      </w:r>
    </w:p>
    <w:p w:rsidR="00726643" w:rsidRDefault="00226F5C">
      <w:pPr>
        <w:pStyle w:val="a9"/>
        <w:autoSpaceDE w:val="0"/>
        <w:autoSpaceDN w:val="0"/>
        <w:adjustRightInd w:val="0"/>
      </w:pPr>
      <w:r>
        <w:t xml:space="preserve">Пациенты с типовыми, известными, не опасными </w:t>
      </w:r>
      <w:r w:rsidR="00580AF1">
        <w:t xml:space="preserve">для жизни </w:t>
      </w:r>
      <w:r>
        <w:t>заболеваниями обслуживаются семейными врачами, амбулаториями и п</w:t>
      </w:r>
      <w:r w:rsidR="00726643">
        <w:t>о</w:t>
      </w:r>
      <w:r>
        <w:t>ликлиниками</w:t>
      </w:r>
      <w:r w:rsidR="00726643">
        <w:t>.</w:t>
      </w:r>
      <w:r w:rsidR="00D6000E">
        <w:t xml:space="preserve"> </w:t>
      </w:r>
      <w:r w:rsidR="00726643">
        <w:t>Также</w:t>
      </w:r>
      <w:r w:rsidR="00580AF1">
        <w:t>,</w:t>
      </w:r>
      <w:r w:rsidR="00726643">
        <w:t xml:space="preserve"> как иммунная система, система здравоохранения именно в этом звене грешит наибольшим числом дефектов оказания медицинской помощи, что </w:t>
      </w:r>
      <w:r w:rsidR="00D6000E">
        <w:t>часто</w:t>
      </w:r>
      <w:r w:rsidR="00726643">
        <w:t xml:space="preserve"> прив</w:t>
      </w:r>
      <w:r w:rsidR="00D6000E">
        <w:t>одит</w:t>
      </w:r>
      <w:r w:rsidR="00726643">
        <w:t xml:space="preserve"> к потере драгоценного времени и превращ</w:t>
      </w:r>
      <w:r w:rsidR="00580AF1">
        <w:t>ает</w:t>
      </w:r>
      <w:r w:rsidR="00726643">
        <w:t xml:space="preserve"> патологическ</w:t>
      </w:r>
      <w:r w:rsidR="00580AF1">
        <w:t>ий</w:t>
      </w:r>
      <w:r w:rsidR="00726643">
        <w:t xml:space="preserve"> процесс </w:t>
      </w:r>
      <w:proofErr w:type="gramStart"/>
      <w:r w:rsidR="00726643">
        <w:t>в</w:t>
      </w:r>
      <w:proofErr w:type="gramEnd"/>
      <w:r w:rsidR="00726643">
        <w:t xml:space="preserve"> необратимый.</w:t>
      </w:r>
    </w:p>
    <w:p w:rsidR="00E11A4E" w:rsidRDefault="0031318F" w:rsidP="00452302">
      <w:pPr>
        <w:pStyle w:val="a3"/>
        <w:rPr>
          <w:b/>
          <w:sz w:val="28"/>
          <w:szCs w:val="20"/>
        </w:rPr>
      </w:pPr>
      <w:r>
        <w:rPr>
          <w:b/>
          <w:sz w:val="28"/>
          <w:szCs w:val="20"/>
        </w:rPr>
        <w:t>Запуск специфического иммунного ответа</w:t>
      </w:r>
    </w:p>
    <w:p w:rsidR="00E11A4E" w:rsidRDefault="0031318F">
      <w:pPr>
        <w:autoSpaceDE w:val="0"/>
        <w:autoSpaceDN w:val="0"/>
        <w:adjustRightInd w:val="0"/>
        <w:ind w:firstLine="709"/>
        <w:jc w:val="both"/>
        <w:rPr>
          <w:sz w:val="28"/>
          <w:szCs w:val="20"/>
        </w:rPr>
      </w:pPr>
      <w:r>
        <w:rPr>
          <w:b/>
          <w:sz w:val="28"/>
          <w:szCs w:val="20"/>
        </w:rPr>
        <w:t>Пусковым моментом для включения</w:t>
      </w:r>
      <w:r>
        <w:rPr>
          <w:sz w:val="28"/>
          <w:szCs w:val="20"/>
        </w:rPr>
        <w:t xml:space="preserve"> специфического иммунного ответа организма является взаимодействие Т-</w:t>
      </w:r>
      <w:r w:rsidR="00D6000E">
        <w:rPr>
          <w:sz w:val="28"/>
          <w:szCs w:val="20"/>
        </w:rPr>
        <w:t>лимфоцита</w:t>
      </w:r>
      <w:r>
        <w:rPr>
          <w:sz w:val="28"/>
          <w:szCs w:val="20"/>
        </w:rPr>
        <w:t xml:space="preserve"> с </w:t>
      </w:r>
      <w:proofErr w:type="spellStart"/>
      <w:r>
        <w:rPr>
          <w:sz w:val="28"/>
          <w:szCs w:val="20"/>
        </w:rPr>
        <w:t>антигенпрезентирующей</w:t>
      </w:r>
      <w:proofErr w:type="spellEnd"/>
      <w:r>
        <w:rPr>
          <w:sz w:val="28"/>
          <w:szCs w:val="20"/>
        </w:rPr>
        <w:t xml:space="preserve"> клеткой (АПК)</w:t>
      </w:r>
      <w:r w:rsidR="00D6000E">
        <w:rPr>
          <w:sz w:val="28"/>
          <w:szCs w:val="20"/>
        </w:rPr>
        <w:t xml:space="preserve"> </w:t>
      </w:r>
      <w:r w:rsidR="00D6000E" w:rsidRPr="00D6000E">
        <w:rPr>
          <w:sz w:val="28"/>
          <w:szCs w:val="20"/>
        </w:rPr>
        <w:t>[</w:t>
      </w:r>
      <w:r w:rsidR="005539E3">
        <w:rPr>
          <w:sz w:val="28"/>
          <w:szCs w:val="20"/>
        </w:rPr>
        <w:t>3</w:t>
      </w:r>
      <w:r w:rsidR="00D6000E" w:rsidRPr="00D6000E">
        <w:rPr>
          <w:sz w:val="28"/>
          <w:szCs w:val="20"/>
        </w:rPr>
        <w:t>].</w:t>
      </w:r>
      <w:r w:rsidR="00520B5D" w:rsidRPr="00520B5D">
        <w:rPr>
          <w:sz w:val="28"/>
          <w:szCs w:val="20"/>
        </w:rPr>
        <w:t xml:space="preserve"> </w:t>
      </w:r>
      <w:r w:rsidR="00520B5D">
        <w:rPr>
          <w:sz w:val="28"/>
          <w:szCs w:val="20"/>
        </w:rPr>
        <w:t>И</w:t>
      </w:r>
      <w:r>
        <w:rPr>
          <w:sz w:val="28"/>
          <w:szCs w:val="20"/>
        </w:rPr>
        <w:t xml:space="preserve">нициатива АПК проявляется отправкой </w:t>
      </w:r>
      <w:proofErr w:type="spellStart"/>
      <w:r>
        <w:rPr>
          <w:sz w:val="28"/>
          <w:szCs w:val="20"/>
        </w:rPr>
        <w:t>сообщени</w:t>
      </w:r>
      <w:r w:rsidR="00520B5D">
        <w:rPr>
          <w:sz w:val="28"/>
          <w:szCs w:val="20"/>
        </w:rPr>
        <w:t>й</w:t>
      </w:r>
      <w:r>
        <w:rPr>
          <w:sz w:val="28"/>
          <w:szCs w:val="20"/>
        </w:rPr>
        <w:t>-цитокин</w:t>
      </w:r>
      <w:r w:rsidR="00520B5D">
        <w:rPr>
          <w:sz w:val="28"/>
          <w:szCs w:val="20"/>
        </w:rPr>
        <w:t>ов</w:t>
      </w:r>
      <w:proofErr w:type="spellEnd"/>
      <w:r w:rsidR="00520B5D">
        <w:rPr>
          <w:sz w:val="28"/>
          <w:szCs w:val="20"/>
        </w:rPr>
        <w:t xml:space="preserve"> с целью привлечь внимание к объекту вторжения со стороны специализированных специалистов – Т-лимфоцитов.</w:t>
      </w:r>
    </w:p>
    <w:p w:rsidR="00520B5D" w:rsidRDefault="0031318F">
      <w:pPr>
        <w:autoSpaceDE w:val="0"/>
        <w:autoSpaceDN w:val="0"/>
        <w:adjustRightInd w:val="0"/>
        <w:ind w:firstLine="709"/>
        <w:jc w:val="both"/>
        <w:rPr>
          <w:sz w:val="28"/>
          <w:szCs w:val="20"/>
        </w:rPr>
      </w:pPr>
      <w:proofErr w:type="gramStart"/>
      <w:r>
        <w:rPr>
          <w:sz w:val="28"/>
          <w:szCs w:val="20"/>
        </w:rPr>
        <w:lastRenderedPageBreak/>
        <w:t>&lt; АПК &gt;&amp;&lt; молекула МНС II &gt;&amp;&lt;антиген&gt;</w:t>
      </w:r>
      <w:r>
        <w:rPr>
          <w:sz w:val="28"/>
          <w:szCs w:val="20"/>
          <w:lang w:val="en-US"/>
        </w:rPr>
        <w:sym w:font="Wingdings" w:char="F0E0"/>
      </w:r>
      <w:r>
        <w:rPr>
          <w:sz w:val="28"/>
          <w:szCs w:val="20"/>
        </w:rPr>
        <w:t>(ИЛ-2)</w:t>
      </w:r>
      <w:r>
        <w:rPr>
          <w:sz w:val="28"/>
          <w:szCs w:val="20"/>
          <w:lang w:val="en-US"/>
        </w:rPr>
        <w:sym w:font="Wingdings" w:char="F0E0"/>
      </w:r>
      <w:r>
        <w:rPr>
          <w:sz w:val="28"/>
          <w:szCs w:val="20"/>
        </w:rPr>
        <w:t>&lt;</w:t>
      </w:r>
      <w:proofErr w:type="spellStart"/>
      <w:r>
        <w:rPr>
          <w:sz w:val="28"/>
          <w:szCs w:val="20"/>
          <w:lang w:val="en-US"/>
        </w:rPr>
        <w:t>Th</w:t>
      </w:r>
      <w:proofErr w:type="spellEnd"/>
      <w:r>
        <w:rPr>
          <w:sz w:val="28"/>
          <w:szCs w:val="20"/>
        </w:rPr>
        <w:t xml:space="preserve">0 &gt; – так </w:t>
      </w:r>
      <w:r w:rsidR="00060CA1">
        <w:rPr>
          <w:sz w:val="28"/>
          <w:szCs w:val="20"/>
        </w:rPr>
        <w:t xml:space="preserve">формально </w:t>
      </w:r>
      <w:r>
        <w:rPr>
          <w:sz w:val="28"/>
          <w:szCs w:val="20"/>
        </w:rPr>
        <w:t>можно описать встречу антигена с незрелым (наивным) Т-лимфоцитом [</w:t>
      </w:r>
      <w:r w:rsidR="005539E3">
        <w:rPr>
          <w:sz w:val="28"/>
          <w:szCs w:val="20"/>
        </w:rPr>
        <w:t>3</w:t>
      </w:r>
      <w:r>
        <w:rPr>
          <w:sz w:val="28"/>
          <w:szCs w:val="20"/>
        </w:rPr>
        <w:t>].</w:t>
      </w:r>
      <w:proofErr w:type="gramEnd"/>
    </w:p>
    <w:p w:rsidR="008F3A77" w:rsidRDefault="0031318F" w:rsidP="008F3A77">
      <w:pPr>
        <w:autoSpaceDE w:val="0"/>
        <w:autoSpaceDN w:val="0"/>
        <w:adjustRightInd w:val="0"/>
        <w:ind w:firstLine="709"/>
        <w:jc w:val="both"/>
        <w:rPr>
          <w:sz w:val="28"/>
          <w:szCs w:val="28"/>
        </w:rPr>
      </w:pPr>
      <w:r w:rsidRPr="00520B5D">
        <w:rPr>
          <w:sz w:val="28"/>
          <w:szCs w:val="28"/>
        </w:rPr>
        <w:t xml:space="preserve"> Возможны и </w:t>
      </w:r>
      <w:r w:rsidR="00F268AC">
        <w:rPr>
          <w:sz w:val="28"/>
          <w:szCs w:val="28"/>
        </w:rPr>
        <w:t>иные</w:t>
      </w:r>
      <w:r w:rsidRPr="00520B5D">
        <w:rPr>
          <w:sz w:val="28"/>
          <w:szCs w:val="28"/>
        </w:rPr>
        <w:t xml:space="preserve"> варианты встреч антигена с лимфоцитами и каждая из них имеет свое продолжение.</w:t>
      </w:r>
      <w:r w:rsidR="00520B5D">
        <w:rPr>
          <w:sz w:val="28"/>
          <w:szCs w:val="28"/>
        </w:rPr>
        <w:t xml:space="preserve"> </w:t>
      </w:r>
      <w:r w:rsidR="008F3A77">
        <w:rPr>
          <w:sz w:val="28"/>
          <w:szCs w:val="28"/>
        </w:rPr>
        <w:t>В частности, встреча антигена с В-лимфоцитом, как уже отмечалось, может привести к открытию</w:t>
      </w:r>
      <w:r w:rsidR="00060CA1">
        <w:rPr>
          <w:sz w:val="28"/>
          <w:szCs w:val="28"/>
        </w:rPr>
        <w:t xml:space="preserve"> целого</w:t>
      </w:r>
      <w:r w:rsidR="008F3A77">
        <w:rPr>
          <w:sz w:val="28"/>
          <w:szCs w:val="28"/>
        </w:rPr>
        <w:t xml:space="preserve"> фармакологического предприятия по производству</w:t>
      </w:r>
      <w:r w:rsidR="00060CA1">
        <w:rPr>
          <w:sz w:val="28"/>
          <w:szCs w:val="28"/>
        </w:rPr>
        <w:t xml:space="preserve"> необходимого количества</w:t>
      </w:r>
      <w:r w:rsidR="008F3A77">
        <w:rPr>
          <w:sz w:val="28"/>
          <w:szCs w:val="28"/>
        </w:rPr>
        <w:t xml:space="preserve"> эффективн</w:t>
      </w:r>
      <w:r w:rsidR="00060CA1">
        <w:rPr>
          <w:sz w:val="28"/>
          <w:szCs w:val="28"/>
        </w:rPr>
        <w:t>ого</w:t>
      </w:r>
      <w:r w:rsidR="008F3A77">
        <w:rPr>
          <w:sz w:val="28"/>
          <w:szCs w:val="28"/>
        </w:rPr>
        <w:t xml:space="preserve"> лекарств</w:t>
      </w:r>
      <w:r w:rsidR="00060CA1">
        <w:rPr>
          <w:sz w:val="28"/>
          <w:szCs w:val="28"/>
        </w:rPr>
        <w:t>а</w:t>
      </w:r>
      <w:r w:rsidR="008F3A77">
        <w:rPr>
          <w:sz w:val="28"/>
          <w:szCs w:val="28"/>
        </w:rPr>
        <w:t xml:space="preserve"> – специфических антител</w:t>
      </w:r>
      <w:r w:rsidR="00060CA1">
        <w:rPr>
          <w:sz w:val="28"/>
          <w:szCs w:val="28"/>
        </w:rPr>
        <w:t>.</w:t>
      </w:r>
      <w:r w:rsidR="00796983">
        <w:rPr>
          <w:sz w:val="28"/>
          <w:szCs w:val="28"/>
        </w:rPr>
        <w:t xml:space="preserve"> В-лимфоциты, кроме того, создают базу иммунологической памяти организма. </w:t>
      </w:r>
    </w:p>
    <w:p w:rsidR="00E11A4E" w:rsidRDefault="0031318F" w:rsidP="008F3A77">
      <w:pPr>
        <w:autoSpaceDE w:val="0"/>
        <w:autoSpaceDN w:val="0"/>
        <w:adjustRightInd w:val="0"/>
        <w:ind w:firstLine="709"/>
        <w:jc w:val="both"/>
        <w:rPr>
          <w:sz w:val="28"/>
          <w:szCs w:val="28"/>
        </w:rPr>
      </w:pPr>
      <w:r w:rsidRPr="00060CA1">
        <w:rPr>
          <w:sz w:val="28"/>
          <w:szCs w:val="28"/>
        </w:rPr>
        <w:t xml:space="preserve">В любом случае, </w:t>
      </w:r>
      <w:r w:rsidR="008F3A77" w:rsidRPr="00060CA1">
        <w:rPr>
          <w:sz w:val="28"/>
          <w:szCs w:val="28"/>
        </w:rPr>
        <w:t>запуск специфического иммунного ответа связан с мобилизацией ресурсов организма и привлечением специальных, узкоспециализированных средств борьбы с вторжениями (болезнями).</w:t>
      </w:r>
    </w:p>
    <w:p w:rsidR="00060CA1" w:rsidRDefault="00060CA1" w:rsidP="008F3A77">
      <w:pPr>
        <w:autoSpaceDE w:val="0"/>
        <w:autoSpaceDN w:val="0"/>
        <w:adjustRightInd w:val="0"/>
        <w:ind w:firstLine="709"/>
        <w:jc w:val="both"/>
        <w:rPr>
          <w:sz w:val="28"/>
          <w:szCs w:val="28"/>
        </w:rPr>
      </w:pPr>
      <w:r>
        <w:rPr>
          <w:sz w:val="28"/>
          <w:szCs w:val="28"/>
        </w:rPr>
        <w:t xml:space="preserve">Образом специфического иммунного ответа в социальной </w:t>
      </w:r>
      <w:r w:rsidR="002D02E3">
        <w:rPr>
          <w:sz w:val="28"/>
          <w:szCs w:val="28"/>
        </w:rPr>
        <w:t xml:space="preserve">системе охраны здоровья выступает технология </w:t>
      </w:r>
      <w:r w:rsidR="00F268AC">
        <w:rPr>
          <w:sz w:val="28"/>
          <w:szCs w:val="28"/>
        </w:rPr>
        <w:t xml:space="preserve">стационарного лечения, </w:t>
      </w:r>
      <w:r w:rsidR="003B6B08">
        <w:rPr>
          <w:sz w:val="28"/>
          <w:szCs w:val="28"/>
        </w:rPr>
        <w:t>которая</w:t>
      </w:r>
      <w:r w:rsidR="00F268AC">
        <w:rPr>
          <w:sz w:val="28"/>
          <w:szCs w:val="28"/>
        </w:rPr>
        <w:t xml:space="preserve"> получа</w:t>
      </w:r>
      <w:r w:rsidR="003B6B08">
        <w:rPr>
          <w:sz w:val="28"/>
          <w:szCs w:val="28"/>
        </w:rPr>
        <w:t>ет</w:t>
      </w:r>
      <w:r w:rsidR="00F268AC">
        <w:rPr>
          <w:sz w:val="28"/>
          <w:szCs w:val="28"/>
        </w:rPr>
        <w:t xml:space="preserve"> пациентов </w:t>
      </w:r>
      <w:r w:rsidR="003B6B08">
        <w:rPr>
          <w:sz w:val="28"/>
          <w:szCs w:val="28"/>
        </w:rPr>
        <w:t>из</w:t>
      </w:r>
      <w:r w:rsidR="00F268AC">
        <w:rPr>
          <w:sz w:val="28"/>
          <w:szCs w:val="28"/>
        </w:rPr>
        <w:t xml:space="preserve"> систем скорой и поликлинической помощи.</w:t>
      </w:r>
    </w:p>
    <w:p w:rsidR="00637E3B" w:rsidRDefault="00637E3B" w:rsidP="008F3A77">
      <w:pPr>
        <w:autoSpaceDE w:val="0"/>
        <w:autoSpaceDN w:val="0"/>
        <w:adjustRightInd w:val="0"/>
        <w:ind w:firstLine="709"/>
        <w:jc w:val="both"/>
        <w:rPr>
          <w:sz w:val="28"/>
          <w:szCs w:val="28"/>
        </w:rPr>
      </w:pPr>
      <w:r>
        <w:rPr>
          <w:sz w:val="28"/>
          <w:szCs w:val="28"/>
        </w:rPr>
        <w:t>Именно в этом звене системы здравоохранения сконцентрированы основные ресурсы</w:t>
      </w:r>
      <w:r w:rsidR="003B6B08">
        <w:rPr>
          <w:sz w:val="28"/>
          <w:szCs w:val="28"/>
        </w:rPr>
        <w:t xml:space="preserve"> и</w:t>
      </w:r>
      <w:r>
        <w:rPr>
          <w:sz w:val="28"/>
          <w:szCs w:val="28"/>
        </w:rPr>
        <w:t xml:space="preserve"> </w:t>
      </w:r>
      <w:r w:rsidR="003B6B08">
        <w:rPr>
          <w:sz w:val="28"/>
          <w:szCs w:val="28"/>
        </w:rPr>
        <w:t xml:space="preserve">новейшие технологии оказания медицинской помощи. В системе госпитальной помощи </w:t>
      </w:r>
      <w:r>
        <w:rPr>
          <w:sz w:val="28"/>
          <w:szCs w:val="28"/>
        </w:rPr>
        <w:t xml:space="preserve">достигается </w:t>
      </w:r>
      <w:r w:rsidR="00796983">
        <w:rPr>
          <w:sz w:val="28"/>
          <w:szCs w:val="28"/>
        </w:rPr>
        <w:t>максимальная специализация и глубина лечебно-диагностического процесса. На этом же звене лежит основная нагрузка по проведению клинических испытаний новых медикаментозных средств и методов лечения</w:t>
      </w:r>
      <w:r w:rsidR="00A76A72">
        <w:rPr>
          <w:sz w:val="28"/>
          <w:szCs w:val="28"/>
        </w:rPr>
        <w:t>.</w:t>
      </w:r>
    </w:p>
    <w:p w:rsidR="00581ABB" w:rsidRDefault="00A76A72" w:rsidP="008F3A77">
      <w:pPr>
        <w:autoSpaceDE w:val="0"/>
        <w:autoSpaceDN w:val="0"/>
        <w:adjustRightInd w:val="0"/>
        <w:ind w:firstLine="709"/>
        <w:jc w:val="both"/>
        <w:rPr>
          <w:sz w:val="28"/>
          <w:szCs w:val="28"/>
        </w:rPr>
      </w:pPr>
      <w:r>
        <w:rPr>
          <w:sz w:val="28"/>
          <w:szCs w:val="28"/>
        </w:rPr>
        <w:t>Однако, консерватизм современной технологии стационарного лечения, информационная замкнутость каждого отдельного стационара в</w:t>
      </w:r>
      <w:r w:rsidR="003B6B08">
        <w:rPr>
          <w:sz w:val="28"/>
          <w:szCs w:val="28"/>
        </w:rPr>
        <w:t xml:space="preserve">ступают во всё большее </w:t>
      </w:r>
      <w:r>
        <w:rPr>
          <w:sz w:val="28"/>
          <w:szCs w:val="28"/>
        </w:rPr>
        <w:t>противоречие с необходимостью</w:t>
      </w:r>
      <w:r w:rsidR="007F30EB">
        <w:rPr>
          <w:sz w:val="28"/>
          <w:szCs w:val="28"/>
        </w:rPr>
        <w:t xml:space="preserve"> перехода на качественно иной уровень обмена  клинической информацией</w:t>
      </w:r>
      <w:r w:rsidR="003B6B08">
        <w:rPr>
          <w:sz w:val="28"/>
          <w:szCs w:val="28"/>
        </w:rPr>
        <w:t xml:space="preserve"> для эффективного управления ограниченными ресурсами здравоохранения, повышения скорости внедрения прогрессивных технологий лечения, наконец, для раннего обнаружения дефектов оказания медицинской помощи</w:t>
      </w:r>
      <w:r w:rsidR="007F30EB">
        <w:rPr>
          <w:sz w:val="28"/>
          <w:szCs w:val="28"/>
        </w:rPr>
        <w:t>. Указанное противоречие, на наш взгляд, является основным сдерживающим фактором в повышении результативности лечебно-диагностических процессов</w:t>
      </w:r>
      <w:r w:rsidR="00581ABB">
        <w:rPr>
          <w:sz w:val="28"/>
          <w:szCs w:val="28"/>
        </w:rPr>
        <w:t>.</w:t>
      </w:r>
    </w:p>
    <w:p w:rsidR="00CE3A81" w:rsidRDefault="007F30EB" w:rsidP="00CE3A81">
      <w:pPr>
        <w:autoSpaceDE w:val="0"/>
        <w:autoSpaceDN w:val="0"/>
        <w:adjustRightInd w:val="0"/>
        <w:ind w:firstLine="709"/>
        <w:jc w:val="both"/>
        <w:rPr>
          <w:sz w:val="28"/>
          <w:szCs w:val="28"/>
        </w:rPr>
      </w:pPr>
      <w:r>
        <w:rPr>
          <w:sz w:val="28"/>
          <w:szCs w:val="28"/>
        </w:rPr>
        <w:t xml:space="preserve"> </w:t>
      </w:r>
    </w:p>
    <w:p w:rsidR="00E11A4E" w:rsidRDefault="0031318F" w:rsidP="00CE3A81">
      <w:pPr>
        <w:autoSpaceDE w:val="0"/>
        <w:autoSpaceDN w:val="0"/>
        <w:adjustRightInd w:val="0"/>
        <w:ind w:firstLine="709"/>
        <w:jc w:val="both"/>
        <w:rPr>
          <w:b/>
          <w:sz w:val="28"/>
          <w:szCs w:val="28"/>
        </w:rPr>
      </w:pPr>
      <w:proofErr w:type="spellStart"/>
      <w:r>
        <w:rPr>
          <w:b/>
          <w:sz w:val="28"/>
          <w:szCs w:val="28"/>
        </w:rPr>
        <w:t>Иммунокомпьютинг</w:t>
      </w:r>
      <w:proofErr w:type="spellEnd"/>
    </w:p>
    <w:p w:rsidR="00CE3A81" w:rsidRDefault="00CE3A81" w:rsidP="00CE3A81">
      <w:pPr>
        <w:autoSpaceDE w:val="0"/>
        <w:autoSpaceDN w:val="0"/>
        <w:adjustRightInd w:val="0"/>
        <w:ind w:firstLine="709"/>
        <w:jc w:val="both"/>
        <w:rPr>
          <w:b/>
          <w:sz w:val="28"/>
          <w:szCs w:val="28"/>
        </w:rPr>
      </w:pPr>
    </w:p>
    <w:p w:rsidR="00E11A4E" w:rsidRDefault="0031318F">
      <w:pPr>
        <w:ind w:firstLine="680"/>
        <w:jc w:val="both"/>
        <w:rPr>
          <w:color w:val="000000"/>
          <w:sz w:val="28"/>
          <w:szCs w:val="20"/>
        </w:rPr>
      </w:pPr>
      <w:proofErr w:type="spellStart"/>
      <w:r>
        <w:rPr>
          <w:color w:val="000000"/>
          <w:sz w:val="28"/>
          <w:szCs w:val="20"/>
        </w:rPr>
        <w:t>Иммунокомпьютинг</w:t>
      </w:r>
      <w:proofErr w:type="spellEnd"/>
      <w:r w:rsidR="004D2D67">
        <w:rPr>
          <w:color w:val="000000"/>
          <w:sz w:val="28"/>
          <w:szCs w:val="20"/>
        </w:rPr>
        <w:t>, как</w:t>
      </w:r>
      <w:r>
        <w:rPr>
          <w:color w:val="000000"/>
          <w:sz w:val="28"/>
          <w:szCs w:val="20"/>
        </w:rPr>
        <w:t xml:space="preserve"> новое направление информатики, </w:t>
      </w:r>
      <w:r w:rsidR="004D2D67">
        <w:rPr>
          <w:color w:val="000000"/>
          <w:sz w:val="28"/>
          <w:szCs w:val="20"/>
        </w:rPr>
        <w:t>возникло на основе анализа и попыток построения математических моделей, основанных на</w:t>
      </w:r>
      <w:r>
        <w:rPr>
          <w:color w:val="000000"/>
          <w:sz w:val="28"/>
          <w:szCs w:val="20"/>
        </w:rPr>
        <w:t xml:space="preserve"> принципах обработки информации молекулами белков и иммунными сетями [</w:t>
      </w:r>
      <w:r w:rsidR="005539E3">
        <w:rPr>
          <w:color w:val="000000"/>
          <w:sz w:val="28"/>
          <w:szCs w:val="20"/>
        </w:rPr>
        <w:t>2</w:t>
      </w:r>
      <w:r>
        <w:rPr>
          <w:color w:val="000000"/>
          <w:sz w:val="28"/>
          <w:szCs w:val="20"/>
        </w:rPr>
        <w:t xml:space="preserve">]. </w:t>
      </w:r>
      <w:r w:rsidR="004D2D67">
        <w:rPr>
          <w:color w:val="000000"/>
          <w:sz w:val="28"/>
          <w:szCs w:val="20"/>
        </w:rPr>
        <w:t>Однако</w:t>
      </w:r>
      <w:proofErr w:type="gramStart"/>
      <w:r w:rsidR="004D2D67">
        <w:rPr>
          <w:color w:val="000000"/>
          <w:sz w:val="28"/>
          <w:szCs w:val="20"/>
        </w:rPr>
        <w:t>,</w:t>
      </w:r>
      <w:proofErr w:type="gramEnd"/>
      <w:r w:rsidR="004D2D67">
        <w:rPr>
          <w:color w:val="000000"/>
          <w:sz w:val="28"/>
          <w:szCs w:val="20"/>
        </w:rPr>
        <w:t xml:space="preserve"> больших успехов данное научное направление</w:t>
      </w:r>
      <w:r w:rsidR="00084D12">
        <w:rPr>
          <w:color w:val="000000"/>
          <w:sz w:val="28"/>
          <w:szCs w:val="20"/>
        </w:rPr>
        <w:t xml:space="preserve"> </w:t>
      </w:r>
      <w:r w:rsidR="00DE3A4D">
        <w:rPr>
          <w:color w:val="000000"/>
          <w:sz w:val="28"/>
          <w:szCs w:val="20"/>
        </w:rPr>
        <w:t xml:space="preserve">пока </w:t>
      </w:r>
      <w:r w:rsidR="00084D12">
        <w:rPr>
          <w:color w:val="000000"/>
          <w:sz w:val="28"/>
          <w:szCs w:val="20"/>
        </w:rPr>
        <w:t xml:space="preserve">не достигло, что можно объяснить </w:t>
      </w:r>
      <w:r w:rsidR="005F53B3">
        <w:rPr>
          <w:color w:val="000000"/>
          <w:sz w:val="28"/>
          <w:szCs w:val="20"/>
        </w:rPr>
        <w:t>недостаточной глубиной наших знаний о процессе обнаружения и ликвидации вторжений антигенов в наш</w:t>
      </w:r>
      <w:r w:rsidR="00934CCE">
        <w:rPr>
          <w:color w:val="000000"/>
          <w:sz w:val="28"/>
          <w:szCs w:val="20"/>
        </w:rPr>
        <w:t>ем</w:t>
      </w:r>
      <w:r w:rsidR="005F53B3">
        <w:rPr>
          <w:color w:val="000000"/>
          <w:sz w:val="28"/>
          <w:szCs w:val="20"/>
        </w:rPr>
        <w:t xml:space="preserve"> организм</w:t>
      </w:r>
      <w:r w:rsidR="00934CCE">
        <w:rPr>
          <w:color w:val="000000"/>
          <w:sz w:val="28"/>
          <w:szCs w:val="20"/>
        </w:rPr>
        <w:t>е</w:t>
      </w:r>
      <w:r w:rsidR="005F53B3">
        <w:rPr>
          <w:color w:val="000000"/>
          <w:sz w:val="28"/>
          <w:szCs w:val="20"/>
        </w:rPr>
        <w:t>.</w:t>
      </w:r>
      <w:r w:rsidR="00084D12">
        <w:rPr>
          <w:color w:val="000000"/>
          <w:sz w:val="28"/>
          <w:szCs w:val="20"/>
        </w:rPr>
        <w:t xml:space="preserve"> </w:t>
      </w:r>
      <w:r>
        <w:rPr>
          <w:color w:val="000000"/>
          <w:sz w:val="28"/>
          <w:szCs w:val="20"/>
        </w:rPr>
        <w:t xml:space="preserve"> </w:t>
      </w:r>
    </w:p>
    <w:p w:rsidR="00180977" w:rsidRDefault="00180977" w:rsidP="00180977">
      <w:pPr>
        <w:ind w:firstLine="709"/>
        <w:jc w:val="both"/>
        <w:rPr>
          <w:color w:val="000000"/>
          <w:sz w:val="28"/>
          <w:szCs w:val="20"/>
        </w:rPr>
      </w:pPr>
      <w:r>
        <w:rPr>
          <w:color w:val="000000"/>
          <w:sz w:val="28"/>
          <w:szCs w:val="20"/>
        </w:rPr>
        <w:t>Основной</w:t>
      </w:r>
      <w:r w:rsidR="00934CCE">
        <w:rPr>
          <w:color w:val="000000"/>
          <w:sz w:val="28"/>
          <w:szCs w:val="20"/>
        </w:rPr>
        <w:t>, общепризнанный,</w:t>
      </w:r>
      <w:r>
        <w:rPr>
          <w:color w:val="000000"/>
          <w:sz w:val="28"/>
          <w:szCs w:val="20"/>
        </w:rPr>
        <w:t xml:space="preserve"> принцип работы иммунной системы – это свободное, но целенаправленное связывание базовых элементов (</w:t>
      </w:r>
      <w:r>
        <w:rPr>
          <w:i/>
          <w:color w:val="000000"/>
          <w:sz w:val="28"/>
          <w:szCs w:val="20"/>
        </w:rPr>
        <w:t>протеинов</w:t>
      </w:r>
      <w:r>
        <w:rPr>
          <w:color w:val="000000"/>
          <w:sz w:val="28"/>
          <w:szCs w:val="20"/>
        </w:rPr>
        <w:t xml:space="preserve">) в рамках </w:t>
      </w:r>
      <w:r>
        <w:rPr>
          <w:i/>
          <w:color w:val="000000"/>
          <w:sz w:val="28"/>
          <w:szCs w:val="20"/>
        </w:rPr>
        <w:t xml:space="preserve"> иммунной сети</w:t>
      </w:r>
      <w:r>
        <w:rPr>
          <w:color w:val="000000"/>
          <w:sz w:val="28"/>
          <w:szCs w:val="20"/>
        </w:rPr>
        <w:t>.</w:t>
      </w:r>
      <w:r w:rsidR="00934CCE">
        <w:rPr>
          <w:color w:val="000000"/>
          <w:sz w:val="28"/>
          <w:szCs w:val="20"/>
        </w:rPr>
        <w:t xml:space="preserve"> </w:t>
      </w:r>
      <w:r w:rsidR="00AC705F">
        <w:rPr>
          <w:color w:val="000000"/>
          <w:sz w:val="28"/>
          <w:szCs w:val="20"/>
        </w:rPr>
        <w:t>При этом п</w:t>
      </w:r>
      <w:r w:rsidR="00934CCE">
        <w:rPr>
          <w:color w:val="000000"/>
          <w:sz w:val="28"/>
          <w:szCs w:val="20"/>
        </w:rPr>
        <w:t>ринципиальными факторами достижения</w:t>
      </w:r>
      <w:r w:rsidR="00AD4D99">
        <w:rPr>
          <w:color w:val="000000"/>
          <w:sz w:val="28"/>
          <w:szCs w:val="20"/>
        </w:rPr>
        <w:t xml:space="preserve"> системных</w:t>
      </w:r>
      <w:r w:rsidR="00934CCE">
        <w:rPr>
          <w:color w:val="000000"/>
          <w:sz w:val="28"/>
          <w:szCs w:val="20"/>
        </w:rPr>
        <w:t xml:space="preserve"> целей являются замкнутый характер</w:t>
      </w:r>
      <w:r w:rsidR="00AD4D99">
        <w:rPr>
          <w:color w:val="000000"/>
          <w:sz w:val="28"/>
          <w:szCs w:val="20"/>
        </w:rPr>
        <w:t xml:space="preserve"> и высокая </w:t>
      </w:r>
      <w:r w:rsidR="00AD4D99">
        <w:rPr>
          <w:color w:val="000000"/>
          <w:sz w:val="28"/>
          <w:szCs w:val="20"/>
        </w:rPr>
        <w:lastRenderedPageBreak/>
        <w:t>концентрация</w:t>
      </w:r>
      <w:r w:rsidR="00934CCE">
        <w:rPr>
          <w:color w:val="000000"/>
          <w:sz w:val="28"/>
          <w:szCs w:val="20"/>
        </w:rPr>
        <w:t xml:space="preserve"> </w:t>
      </w:r>
      <w:r w:rsidR="00AD4D99">
        <w:rPr>
          <w:color w:val="000000"/>
          <w:sz w:val="28"/>
          <w:szCs w:val="20"/>
        </w:rPr>
        <w:t xml:space="preserve">информационных каналов иммунной системы, а также их </w:t>
      </w:r>
      <w:r w:rsidR="00934CCE">
        <w:rPr>
          <w:color w:val="000000"/>
          <w:sz w:val="28"/>
          <w:szCs w:val="20"/>
        </w:rPr>
        <w:t>высокая</w:t>
      </w:r>
      <w:r w:rsidR="00AD4D99">
        <w:rPr>
          <w:color w:val="000000"/>
          <w:sz w:val="28"/>
          <w:szCs w:val="20"/>
        </w:rPr>
        <w:t xml:space="preserve"> и управляемая</w:t>
      </w:r>
      <w:r w:rsidR="00934CCE">
        <w:rPr>
          <w:color w:val="000000"/>
          <w:sz w:val="28"/>
          <w:szCs w:val="20"/>
        </w:rPr>
        <w:t xml:space="preserve"> </w:t>
      </w:r>
      <w:r w:rsidR="00AD4D99">
        <w:rPr>
          <w:color w:val="000000"/>
          <w:sz w:val="28"/>
          <w:szCs w:val="20"/>
        </w:rPr>
        <w:t>пропускная способность, обеспечивающая необходимый уровень циркуляции</w:t>
      </w:r>
      <w:r w:rsidR="00934CCE">
        <w:rPr>
          <w:color w:val="000000"/>
          <w:sz w:val="28"/>
          <w:szCs w:val="20"/>
        </w:rPr>
        <w:t xml:space="preserve"> информаци</w:t>
      </w:r>
      <w:r w:rsidR="00AD4D99">
        <w:rPr>
          <w:color w:val="000000"/>
          <w:sz w:val="28"/>
          <w:szCs w:val="20"/>
        </w:rPr>
        <w:t>и.</w:t>
      </w:r>
    </w:p>
    <w:p w:rsidR="000E2397" w:rsidRDefault="005853F9" w:rsidP="00180977">
      <w:pPr>
        <w:ind w:firstLine="709"/>
        <w:jc w:val="both"/>
        <w:rPr>
          <w:color w:val="000000"/>
          <w:sz w:val="28"/>
          <w:szCs w:val="20"/>
        </w:rPr>
      </w:pPr>
      <w:r>
        <w:rPr>
          <w:color w:val="000000"/>
          <w:sz w:val="28"/>
          <w:szCs w:val="20"/>
        </w:rPr>
        <w:t xml:space="preserve">На наш взгляд, начало качественных изменений в информационной инфраструктуре здравоохранения и внедрение компьютерных технологий в сферу сбора и обработки клинической информации позволяет </w:t>
      </w:r>
      <w:r w:rsidR="000E2397">
        <w:rPr>
          <w:color w:val="000000"/>
          <w:sz w:val="28"/>
          <w:szCs w:val="20"/>
        </w:rPr>
        <w:t xml:space="preserve">во всё большей степени рассматривать клиническую составляющую системы здравоохранения, как социальную иммунную систему. </w:t>
      </w:r>
    </w:p>
    <w:p w:rsidR="00CE59AC" w:rsidRDefault="00CE59AC" w:rsidP="00180977">
      <w:pPr>
        <w:ind w:firstLine="709"/>
        <w:jc w:val="both"/>
        <w:rPr>
          <w:color w:val="000000"/>
          <w:sz w:val="28"/>
          <w:szCs w:val="20"/>
        </w:rPr>
      </w:pPr>
      <w:r>
        <w:rPr>
          <w:color w:val="000000"/>
          <w:sz w:val="28"/>
          <w:szCs w:val="20"/>
        </w:rPr>
        <w:t>При этом роль математических моделей для прогнозирования и анализа различных информационных процессов во вновь создаваемой социальной иммунной системе трудно переоценить.</w:t>
      </w:r>
    </w:p>
    <w:p w:rsidR="00070EC5" w:rsidRPr="00070EC5" w:rsidRDefault="000F69E7" w:rsidP="00180977">
      <w:pPr>
        <w:ind w:firstLine="709"/>
        <w:jc w:val="both"/>
        <w:rPr>
          <w:color w:val="000000"/>
          <w:sz w:val="28"/>
          <w:szCs w:val="20"/>
        </w:rPr>
      </w:pPr>
      <w:r>
        <w:rPr>
          <w:color w:val="000000"/>
          <w:sz w:val="28"/>
          <w:szCs w:val="20"/>
        </w:rPr>
        <w:t>Поэтому, с</w:t>
      </w:r>
      <w:r w:rsidR="00CE59AC">
        <w:rPr>
          <w:color w:val="000000"/>
          <w:sz w:val="28"/>
          <w:szCs w:val="20"/>
        </w:rPr>
        <w:t xml:space="preserve"> большим основанием</w:t>
      </w:r>
      <w:r>
        <w:rPr>
          <w:color w:val="000000"/>
          <w:sz w:val="28"/>
          <w:szCs w:val="20"/>
        </w:rPr>
        <w:t xml:space="preserve"> можно </w:t>
      </w:r>
      <w:r w:rsidR="00ED1062">
        <w:rPr>
          <w:color w:val="000000"/>
          <w:sz w:val="28"/>
          <w:szCs w:val="20"/>
        </w:rPr>
        <w:t>утвержда</w:t>
      </w:r>
      <w:r>
        <w:rPr>
          <w:color w:val="000000"/>
          <w:sz w:val="28"/>
          <w:szCs w:val="20"/>
        </w:rPr>
        <w:t>ть, что</w:t>
      </w:r>
      <w:r w:rsidR="00CE59AC">
        <w:rPr>
          <w:color w:val="000000"/>
          <w:sz w:val="28"/>
          <w:szCs w:val="20"/>
        </w:rPr>
        <w:t xml:space="preserve"> в предмет исследований </w:t>
      </w:r>
      <w:proofErr w:type="spellStart"/>
      <w:r w:rsidR="00CE59AC">
        <w:rPr>
          <w:color w:val="000000"/>
          <w:sz w:val="28"/>
          <w:szCs w:val="20"/>
        </w:rPr>
        <w:t>иммунокомпьютинга</w:t>
      </w:r>
      <w:proofErr w:type="spellEnd"/>
      <w:r w:rsidR="00CE59AC">
        <w:rPr>
          <w:color w:val="000000"/>
          <w:sz w:val="28"/>
          <w:szCs w:val="20"/>
        </w:rPr>
        <w:t xml:space="preserve"> (теории искусственных иммунных сетей)</w:t>
      </w:r>
      <w:r>
        <w:rPr>
          <w:color w:val="000000"/>
          <w:sz w:val="28"/>
          <w:szCs w:val="20"/>
        </w:rPr>
        <w:t xml:space="preserve"> должны войти</w:t>
      </w:r>
      <w:r w:rsidR="00070EC5" w:rsidRPr="00070EC5">
        <w:rPr>
          <w:color w:val="000000"/>
          <w:sz w:val="28"/>
          <w:szCs w:val="20"/>
        </w:rPr>
        <w:t>:</w:t>
      </w:r>
    </w:p>
    <w:p w:rsidR="00070EC5" w:rsidRDefault="00070EC5" w:rsidP="00070EC5">
      <w:pPr>
        <w:pStyle w:val="ac"/>
        <w:numPr>
          <w:ilvl w:val="0"/>
          <w:numId w:val="23"/>
        </w:numPr>
        <w:jc w:val="both"/>
        <w:rPr>
          <w:color w:val="000000"/>
          <w:sz w:val="28"/>
          <w:szCs w:val="20"/>
        </w:rPr>
      </w:pPr>
      <w:r>
        <w:rPr>
          <w:color w:val="000000"/>
          <w:sz w:val="28"/>
          <w:szCs w:val="20"/>
        </w:rPr>
        <w:t>Исследование структуры и информационных свойств электронной персональной медицинской записи.</w:t>
      </w:r>
    </w:p>
    <w:p w:rsidR="00070EC5" w:rsidRDefault="00070EC5" w:rsidP="00070EC5">
      <w:pPr>
        <w:pStyle w:val="ac"/>
        <w:numPr>
          <w:ilvl w:val="0"/>
          <w:numId w:val="23"/>
        </w:numPr>
        <w:jc w:val="both"/>
        <w:rPr>
          <w:color w:val="000000"/>
          <w:sz w:val="28"/>
          <w:szCs w:val="20"/>
        </w:rPr>
      </w:pPr>
      <w:r>
        <w:rPr>
          <w:color w:val="000000"/>
          <w:sz w:val="28"/>
          <w:szCs w:val="20"/>
        </w:rPr>
        <w:t>Исследование структуры, пропускной способности и моделирование интерфейса сбора клинической информации</w:t>
      </w:r>
      <w:r w:rsidR="00ED1062">
        <w:rPr>
          <w:color w:val="000000"/>
          <w:sz w:val="28"/>
          <w:szCs w:val="20"/>
        </w:rPr>
        <w:t>, который образуется в результате деятельности информационных источников</w:t>
      </w:r>
      <w:r w:rsidR="00ED1062" w:rsidRPr="00ED1062">
        <w:rPr>
          <w:color w:val="000000"/>
          <w:sz w:val="28"/>
          <w:szCs w:val="20"/>
        </w:rPr>
        <w:t xml:space="preserve">: </w:t>
      </w:r>
      <w:r w:rsidR="00ED1062">
        <w:rPr>
          <w:color w:val="000000"/>
          <w:sz w:val="28"/>
          <w:szCs w:val="20"/>
        </w:rPr>
        <w:t>врачей и диагностических лабораторий</w:t>
      </w:r>
      <w:r>
        <w:rPr>
          <w:color w:val="000000"/>
          <w:sz w:val="28"/>
          <w:szCs w:val="20"/>
        </w:rPr>
        <w:t>.</w:t>
      </w:r>
    </w:p>
    <w:p w:rsidR="005853F9" w:rsidRPr="00070EC5" w:rsidRDefault="000F69E7" w:rsidP="00070EC5">
      <w:pPr>
        <w:pStyle w:val="ac"/>
        <w:numPr>
          <w:ilvl w:val="0"/>
          <w:numId w:val="23"/>
        </w:numPr>
        <w:jc w:val="both"/>
        <w:rPr>
          <w:color w:val="000000"/>
          <w:sz w:val="28"/>
          <w:szCs w:val="20"/>
        </w:rPr>
      </w:pPr>
      <w:r>
        <w:rPr>
          <w:color w:val="000000"/>
          <w:sz w:val="28"/>
          <w:szCs w:val="20"/>
        </w:rPr>
        <w:t>Исследование</w:t>
      </w:r>
      <w:r w:rsidR="00070EC5">
        <w:rPr>
          <w:color w:val="000000"/>
          <w:sz w:val="28"/>
          <w:szCs w:val="20"/>
        </w:rPr>
        <w:t xml:space="preserve"> необходимых и достаточных условий формирования полного, достоверного и доступного для компьютерной обработки потока клинической информации</w:t>
      </w:r>
      <w:r w:rsidR="00ED1062">
        <w:rPr>
          <w:color w:val="000000"/>
          <w:sz w:val="28"/>
          <w:szCs w:val="20"/>
        </w:rPr>
        <w:t>.</w:t>
      </w:r>
      <w:r w:rsidR="00070EC5">
        <w:rPr>
          <w:color w:val="000000"/>
          <w:sz w:val="28"/>
          <w:szCs w:val="20"/>
        </w:rPr>
        <w:t xml:space="preserve"> </w:t>
      </w:r>
      <w:r w:rsidR="00CE59AC" w:rsidRPr="00070EC5">
        <w:rPr>
          <w:color w:val="000000"/>
          <w:sz w:val="28"/>
          <w:szCs w:val="20"/>
        </w:rPr>
        <w:t xml:space="preserve">    </w:t>
      </w:r>
      <w:r w:rsidR="000E2397" w:rsidRPr="00070EC5">
        <w:rPr>
          <w:color w:val="000000"/>
          <w:sz w:val="28"/>
          <w:szCs w:val="20"/>
        </w:rPr>
        <w:t xml:space="preserve"> </w:t>
      </w:r>
    </w:p>
    <w:p w:rsidR="00AD4D99" w:rsidRDefault="00AD4D99" w:rsidP="00180977">
      <w:pPr>
        <w:ind w:firstLine="709"/>
        <w:jc w:val="both"/>
        <w:rPr>
          <w:color w:val="000000"/>
          <w:sz w:val="28"/>
          <w:szCs w:val="20"/>
        </w:rPr>
      </w:pPr>
    </w:p>
    <w:p w:rsidR="00E11A4E" w:rsidRDefault="0031318F">
      <w:pPr>
        <w:ind w:firstLine="709"/>
        <w:jc w:val="both"/>
        <w:rPr>
          <w:color w:val="000000"/>
          <w:sz w:val="28"/>
          <w:szCs w:val="20"/>
        </w:rPr>
      </w:pPr>
      <w:r>
        <w:rPr>
          <w:color w:val="000000"/>
          <w:sz w:val="28"/>
          <w:szCs w:val="20"/>
        </w:rPr>
        <w:t xml:space="preserve">Дальнейшее развитие </w:t>
      </w:r>
      <w:proofErr w:type="spellStart"/>
      <w:r w:rsidR="00ED1062">
        <w:rPr>
          <w:color w:val="000000"/>
          <w:sz w:val="28"/>
          <w:szCs w:val="20"/>
        </w:rPr>
        <w:t>иммунокомпьютинга</w:t>
      </w:r>
      <w:proofErr w:type="spellEnd"/>
      <w:r w:rsidR="00ED1062">
        <w:rPr>
          <w:color w:val="000000"/>
          <w:sz w:val="28"/>
          <w:szCs w:val="20"/>
        </w:rPr>
        <w:t xml:space="preserve"> </w:t>
      </w:r>
      <w:r>
        <w:rPr>
          <w:color w:val="000000"/>
          <w:sz w:val="28"/>
          <w:szCs w:val="20"/>
        </w:rPr>
        <w:t xml:space="preserve">и его </w:t>
      </w:r>
      <w:r w:rsidRPr="00ED1062">
        <w:rPr>
          <w:color w:val="000000"/>
          <w:sz w:val="28"/>
          <w:szCs w:val="20"/>
        </w:rPr>
        <w:t>аппаратн</w:t>
      </w:r>
      <w:r w:rsidR="00ED1062">
        <w:rPr>
          <w:color w:val="000000"/>
          <w:sz w:val="28"/>
          <w:szCs w:val="20"/>
        </w:rPr>
        <w:t>ых</w:t>
      </w:r>
      <w:r w:rsidRPr="00ED1062">
        <w:rPr>
          <w:color w:val="000000"/>
          <w:sz w:val="28"/>
          <w:szCs w:val="20"/>
        </w:rPr>
        <w:t xml:space="preserve"> реализаци</w:t>
      </w:r>
      <w:r w:rsidR="00ED1062">
        <w:rPr>
          <w:color w:val="000000"/>
          <w:sz w:val="28"/>
          <w:szCs w:val="20"/>
        </w:rPr>
        <w:t>й в сфере здравоохранения</w:t>
      </w:r>
      <w:r>
        <w:rPr>
          <w:color w:val="000000"/>
          <w:sz w:val="28"/>
          <w:szCs w:val="20"/>
        </w:rPr>
        <w:t xml:space="preserve"> </w:t>
      </w:r>
      <w:r w:rsidR="0017700E">
        <w:rPr>
          <w:color w:val="000000"/>
          <w:sz w:val="28"/>
          <w:szCs w:val="20"/>
        </w:rPr>
        <w:t xml:space="preserve">может </w:t>
      </w:r>
      <w:r>
        <w:rPr>
          <w:color w:val="000000"/>
          <w:sz w:val="28"/>
          <w:szCs w:val="20"/>
        </w:rPr>
        <w:t xml:space="preserve">привести к следующим прорывам в области </w:t>
      </w:r>
      <w:r w:rsidR="00BC33C1">
        <w:rPr>
          <w:color w:val="000000"/>
          <w:sz w:val="28"/>
          <w:szCs w:val="20"/>
        </w:rPr>
        <w:t>обработки клинической информации</w:t>
      </w:r>
      <w:r>
        <w:rPr>
          <w:color w:val="000000"/>
          <w:sz w:val="28"/>
          <w:szCs w:val="20"/>
        </w:rPr>
        <w:t>:</w:t>
      </w:r>
    </w:p>
    <w:p w:rsidR="009601AB" w:rsidRDefault="0031318F" w:rsidP="009601AB">
      <w:pPr>
        <w:numPr>
          <w:ilvl w:val="0"/>
          <w:numId w:val="10"/>
        </w:numPr>
        <w:jc w:val="both"/>
        <w:rPr>
          <w:color w:val="000000"/>
          <w:sz w:val="28"/>
          <w:szCs w:val="20"/>
        </w:rPr>
      </w:pPr>
      <w:proofErr w:type="spellStart"/>
      <w:r w:rsidRPr="009601AB">
        <w:rPr>
          <w:color w:val="000000"/>
          <w:sz w:val="28"/>
          <w:szCs w:val="20"/>
        </w:rPr>
        <w:t>И</w:t>
      </w:r>
      <w:r w:rsidR="00035A24" w:rsidRPr="009601AB">
        <w:rPr>
          <w:color w:val="000000"/>
          <w:sz w:val="28"/>
          <w:szCs w:val="20"/>
        </w:rPr>
        <w:t>ммунокомпьютинг</w:t>
      </w:r>
      <w:proofErr w:type="spellEnd"/>
      <w:r w:rsidRPr="009601AB">
        <w:rPr>
          <w:color w:val="000000"/>
          <w:sz w:val="28"/>
          <w:szCs w:val="20"/>
        </w:rPr>
        <w:t xml:space="preserve"> </w:t>
      </w:r>
      <w:proofErr w:type="gramStart"/>
      <w:r w:rsidRPr="009601AB">
        <w:rPr>
          <w:color w:val="000000"/>
          <w:sz w:val="28"/>
          <w:szCs w:val="20"/>
        </w:rPr>
        <w:t>способен</w:t>
      </w:r>
      <w:proofErr w:type="gramEnd"/>
      <w:r w:rsidRPr="009601AB">
        <w:rPr>
          <w:color w:val="000000"/>
          <w:sz w:val="28"/>
          <w:szCs w:val="20"/>
        </w:rPr>
        <w:t xml:space="preserve"> преодолеть</w:t>
      </w:r>
      <w:r w:rsidR="009601AB" w:rsidRPr="009601AB">
        <w:rPr>
          <w:color w:val="000000"/>
          <w:sz w:val="28"/>
          <w:szCs w:val="20"/>
        </w:rPr>
        <w:t xml:space="preserve"> разобщенность</w:t>
      </w:r>
      <w:r w:rsidRPr="009601AB">
        <w:rPr>
          <w:color w:val="000000"/>
          <w:sz w:val="28"/>
          <w:szCs w:val="20"/>
        </w:rPr>
        <w:t xml:space="preserve"> </w:t>
      </w:r>
      <w:r w:rsidR="00654013">
        <w:rPr>
          <w:color w:val="000000"/>
          <w:sz w:val="28"/>
          <w:szCs w:val="20"/>
        </w:rPr>
        <w:t>в создании многочисленных медицинских систем, выступая в качестве единой методологической базы.</w:t>
      </w:r>
    </w:p>
    <w:p w:rsidR="00E11A4E" w:rsidRPr="009601AB" w:rsidRDefault="0031318F" w:rsidP="009601AB">
      <w:pPr>
        <w:numPr>
          <w:ilvl w:val="0"/>
          <w:numId w:val="10"/>
        </w:numPr>
        <w:jc w:val="both"/>
        <w:rPr>
          <w:color w:val="000000"/>
          <w:sz w:val="28"/>
          <w:szCs w:val="20"/>
        </w:rPr>
      </w:pPr>
      <w:proofErr w:type="spellStart"/>
      <w:r w:rsidRPr="009601AB">
        <w:rPr>
          <w:color w:val="000000"/>
          <w:sz w:val="28"/>
          <w:szCs w:val="20"/>
        </w:rPr>
        <w:t>И</w:t>
      </w:r>
      <w:r w:rsidR="00AC705F" w:rsidRPr="009601AB">
        <w:rPr>
          <w:color w:val="000000"/>
          <w:sz w:val="28"/>
          <w:szCs w:val="20"/>
        </w:rPr>
        <w:t>ммунокомпьютинг</w:t>
      </w:r>
      <w:proofErr w:type="spellEnd"/>
      <w:r w:rsidRPr="009601AB">
        <w:rPr>
          <w:color w:val="000000"/>
          <w:sz w:val="28"/>
          <w:szCs w:val="20"/>
        </w:rPr>
        <w:t xml:space="preserve"> обеспечивает наиболее адекватное компьютерное моделирование </w:t>
      </w:r>
      <w:r w:rsidR="009601AB" w:rsidRPr="009601AB">
        <w:rPr>
          <w:color w:val="000000"/>
          <w:sz w:val="28"/>
          <w:szCs w:val="20"/>
        </w:rPr>
        <w:t xml:space="preserve">социальной </w:t>
      </w:r>
      <w:r w:rsidRPr="009601AB">
        <w:rPr>
          <w:color w:val="000000"/>
          <w:sz w:val="28"/>
          <w:szCs w:val="20"/>
        </w:rPr>
        <w:t xml:space="preserve">иммунной системы. </w:t>
      </w:r>
    </w:p>
    <w:p w:rsidR="00E11A4E" w:rsidRDefault="0031318F">
      <w:pPr>
        <w:numPr>
          <w:ilvl w:val="0"/>
          <w:numId w:val="10"/>
        </w:numPr>
        <w:jc w:val="both"/>
        <w:rPr>
          <w:color w:val="000000"/>
          <w:sz w:val="28"/>
          <w:szCs w:val="20"/>
        </w:rPr>
      </w:pPr>
      <w:proofErr w:type="spellStart"/>
      <w:r w:rsidRPr="009601AB">
        <w:rPr>
          <w:color w:val="000000"/>
          <w:sz w:val="28"/>
          <w:szCs w:val="20"/>
        </w:rPr>
        <w:t>И</w:t>
      </w:r>
      <w:r w:rsidR="00AC705F" w:rsidRPr="009601AB">
        <w:rPr>
          <w:color w:val="000000"/>
          <w:sz w:val="28"/>
          <w:szCs w:val="20"/>
        </w:rPr>
        <w:t>ммунокомпьютинг</w:t>
      </w:r>
      <w:proofErr w:type="spellEnd"/>
      <w:r w:rsidRPr="009601AB">
        <w:rPr>
          <w:color w:val="000000"/>
          <w:sz w:val="28"/>
          <w:szCs w:val="20"/>
        </w:rPr>
        <w:t xml:space="preserve"> дает возможность системам диагностики обрабатывать громадные объемы данных в режиме реального времени, обеспечивая при этом надлежащее обнаружение и предсказание ошибок и критических ситуаций</w:t>
      </w:r>
      <w:r w:rsidR="00B037FE">
        <w:rPr>
          <w:color w:val="000000"/>
          <w:sz w:val="28"/>
          <w:szCs w:val="20"/>
        </w:rPr>
        <w:t>.</w:t>
      </w:r>
    </w:p>
    <w:p w:rsidR="00E11A4E" w:rsidRDefault="0031318F">
      <w:pPr>
        <w:numPr>
          <w:ilvl w:val="0"/>
          <w:numId w:val="10"/>
        </w:numPr>
        <w:jc w:val="both"/>
        <w:rPr>
          <w:color w:val="000000"/>
          <w:sz w:val="28"/>
          <w:szCs w:val="20"/>
        </w:rPr>
      </w:pPr>
      <w:proofErr w:type="spellStart"/>
      <w:r>
        <w:rPr>
          <w:color w:val="000000"/>
          <w:sz w:val="28"/>
          <w:szCs w:val="20"/>
        </w:rPr>
        <w:t>И</w:t>
      </w:r>
      <w:r w:rsidR="00AC705F">
        <w:rPr>
          <w:color w:val="000000"/>
          <w:sz w:val="28"/>
          <w:szCs w:val="20"/>
        </w:rPr>
        <w:t>ммунокомпьютинг</w:t>
      </w:r>
      <w:proofErr w:type="spellEnd"/>
      <w:r>
        <w:rPr>
          <w:color w:val="000000"/>
          <w:sz w:val="28"/>
          <w:szCs w:val="20"/>
        </w:rPr>
        <w:t xml:space="preserve"> может способствовать развитию области информационной безопасности за счет обеспечения математически строгого базиса для разработки самообучающихся систем безопасности, способных противостоять заранее неизвестным вторжениям и обеспечить программно-аппаратную реализацию таких систем.</w:t>
      </w:r>
    </w:p>
    <w:p w:rsidR="00E11A4E" w:rsidRDefault="00E11A4E">
      <w:pPr>
        <w:pStyle w:val="a3"/>
        <w:spacing w:before="0" w:beforeAutospacing="0" w:after="0" w:afterAutospacing="0"/>
        <w:ind w:firstLine="709"/>
        <w:jc w:val="both"/>
        <w:rPr>
          <w:sz w:val="28"/>
          <w:szCs w:val="20"/>
        </w:rPr>
      </w:pPr>
    </w:p>
    <w:p w:rsidR="00E11A4E" w:rsidRDefault="0031318F">
      <w:pPr>
        <w:pStyle w:val="7"/>
        <w:rPr>
          <w:bCs/>
        </w:rPr>
      </w:pPr>
      <w:r>
        <w:rPr>
          <w:bCs/>
        </w:rPr>
        <w:lastRenderedPageBreak/>
        <w:t>Заключение</w:t>
      </w:r>
    </w:p>
    <w:p w:rsidR="002B3F65" w:rsidRDefault="002B3F65">
      <w:pPr>
        <w:ind w:firstLine="709"/>
        <w:jc w:val="both"/>
        <w:rPr>
          <w:color w:val="000000"/>
          <w:sz w:val="28"/>
          <w:szCs w:val="20"/>
        </w:rPr>
      </w:pPr>
      <w:r>
        <w:rPr>
          <w:color w:val="000000"/>
          <w:sz w:val="28"/>
          <w:szCs w:val="20"/>
        </w:rPr>
        <w:t>Целью настоящей статьи была попытка</w:t>
      </w:r>
      <w:r w:rsidR="005B03A4">
        <w:rPr>
          <w:color w:val="000000"/>
          <w:sz w:val="28"/>
          <w:szCs w:val="20"/>
        </w:rPr>
        <w:t xml:space="preserve"> обратить внимание на три аспекта в развитии информатизации здравоохранения.</w:t>
      </w:r>
    </w:p>
    <w:p w:rsidR="005B03A4" w:rsidRDefault="00FA1054" w:rsidP="005B03A4">
      <w:pPr>
        <w:pStyle w:val="ac"/>
        <w:numPr>
          <w:ilvl w:val="0"/>
          <w:numId w:val="22"/>
        </w:numPr>
        <w:jc w:val="both"/>
        <w:rPr>
          <w:color w:val="000000"/>
          <w:sz w:val="28"/>
          <w:szCs w:val="20"/>
        </w:rPr>
      </w:pPr>
      <w:r>
        <w:rPr>
          <w:color w:val="000000"/>
          <w:sz w:val="28"/>
          <w:szCs w:val="20"/>
        </w:rPr>
        <w:t>Опираясь на приведённые аналогии, можно утверждать, что п</w:t>
      </w:r>
      <w:r w:rsidR="005B03A4">
        <w:rPr>
          <w:color w:val="000000"/>
          <w:sz w:val="28"/>
          <w:szCs w:val="20"/>
        </w:rPr>
        <w:t xml:space="preserve">резумпция </w:t>
      </w:r>
      <w:r w:rsidR="00035A24">
        <w:rPr>
          <w:color w:val="000000"/>
          <w:sz w:val="28"/>
          <w:szCs w:val="20"/>
        </w:rPr>
        <w:t xml:space="preserve">ценности </w:t>
      </w:r>
      <w:r w:rsidR="005B03A4">
        <w:rPr>
          <w:color w:val="000000"/>
          <w:sz w:val="28"/>
          <w:szCs w:val="20"/>
        </w:rPr>
        <w:t>отдельной человеческой жизни превыше всякой болтовни о защите персональных данных в потоке клинической информации.</w:t>
      </w:r>
    </w:p>
    <w:p w:rsidR="00480F9A" w:rsidRDefault="00480F9A" w:rsidP="005B03A4">
      <w:pPr>
        <w:pStyle w:val="ac"/>
        <w:numPr>
          <w:ilvl w:val="0"/>
          <w:numId w:val="22"/>
        </w:numPr>
        <w:jc w:val="both"/>
        <w:rPr>
          <w:color w:val="000000"/>
          <w:sz w:val="28"/>
          <w:szCs w:val="20"/>
        </w:rPr>
      </w:pPr>
      <w:r>
        <w:rPr>
          <w:color w:val="000000"/>
          <w:sz w:val="28"/>
          <w:szCs w:val="20"/>
        </w:rPr>
        <w:t>Ни одна э</w:t>
      </w:r>
      <w:r w:rsidR="005B03A4">
        <w:rPr>
          <w:color w:val="000000"/>
          <w:sz w:val="28"/>
          <w:szCs w:val="20"/>
        </w:rPr>
        <w:t xml:space="preserve">лектронная </w:t>
      </w:r>
      <w:r w:rsidR="00FA1054">
        <w:rPr>
          <w:color w:val="000000"/>
          <w:sz w:val="28"/>
          <w:szCs w:val="20"/>
        </w:rPr>
        <w:t xml:space="preserve">персональная </w:t>
      </w:r>
      <w:r w:rsidR="005B03A4">
        <w:rPr>
          <w:color w:val="000000"/>
          <w:sz w:val="28"/>
          <w:szCs w:val="20"/>
        </w:rPr>
        <w:t>медицинская запись</w:t>
      </w:r>
      <w:r>
        <w:rPr>
          <w:color w:val="000000"/>
          <w:sz w:val="28"/>
          <w:szCs w:val="20"/>
        </w:rPr>
        <w:t xml:space="preserve"> не может быть оставлена без необходимой и достаточной реакции социальной иммунной системы.</w:t>
      </w:r>
    </w:p>
    <w:p w:rsidR="005B03A4" w:rsidRPr="005B03A4" w:rsidRDefault="00FA1054" w:rsidP="005B03A4">
      <w:pPr>
        <w:pStyle w:val="ac"/>
        <w:numPr>
          <w:ilvl w:val="0"/>
          <w:numId w:val="22"/>
        </w:numPr>
        <w:jc w:val="both"/>
        <w:rPr>
          <w:color w:val="000000"/>
          <w:sz w:val="28"/>
          <w:szCs w:val="20"/>
        </w:rPr>
      </w:pPr>
      <w:proofErr w:type="gramStart"/>
      <w:r>
        <w:rPr>
          <w:color w:val="000000"/>
          <w:sz w:val="28"/>
          <w:szCs w:val="20"/>
        </w:rPr>
        <w:t>Каждая электронная персональная медицинская запись должна стать объектом программной обработки не только в контексте полной персональной электронной</w:t>
      </w:r>
      <w:r w:rsidR="00654013">
        <w:rPr>
          <w:color w:val="000000"/>
          <w:sz w:val="28"/>
          <w:szCs w:val="20"/>
        </w:rPr>
        <w:t xml:space="preserve"> медицинской</w:t>
      </w:r>
      <w:r>
        <w:rPr>
          <w:color w:val="000000"/>
          <w:sz w:val="28"/>
          <w:szCs w:val="20"/>
        </w:rPr>
        <w:t xml:space="preserve"> карты в конкретном ЛПУ, </w:t>
      </w:r>
      <w:r w:rsidR="00654013">
        <w:rPr>
          <w:color w:val="000000"/>
          <w:sz w:val="28"/>
          <w:szCs w:val="20"/>
        </w:rPr>
        <w:t xml:space="preserve">но </w:t>
      </w:r>
      <w:r>
        <w:rPr>
          <w:color w:val="000000"/>
          <w:sz w:val="28"/>
          <w:szCs w:val="20"/>
        </w:rPr>
        <w:t>также и в региональном, и в федеральном центре</w:t>
      </w:r>
      <w:r w:rsidR="005539E3">
        <w:rPr>
          <w:color w:val="000000"/>
          <w:sz w:val="28"/>
          <w:szCs w:val="20"/>
        </w:rPr>
        <w:t xml:space="preserve"> для оперативного управления ресурсами здравоохранения и минимизации ущерба от дефектов оказания медицинской помощи.</w:t>
      </w:r>
      <w:r w:rsidR="005B03A4">
        <w:rPr>
          <w:color w:val="000000"/>
          <w:sz w:val="28"/>
          <w:szCs w:val="20"/>
        </w:rPr>
        <w:t xml:space="preserve">  </w:t>
      </w:r>
      <w:proofErr w:type="gramEnd"/>
    </w:p>
    <w:p w:rsidR="00E11A4E" w:rsidRPr="007C7EC6" w:rsidRDefault="0031318F">
      <w:pPr>
        <w:pStyle w:val="7"/>
        <w:rPr>
          <w:bCs/>
          <w:szCs w:val="20"/>
        </w:rPr>
      </w:pPr>
      <w:r>
        <w:rPr>
          <w:bCs/>
          <w:szCs w:val="20"/>
        </w:rPr>
        <w:t>ЛИТЕРАТУРА</w:t>
      </w:r>
    </w:p>
    <w:p w:rsidR="007C7EC6" w:rsidRPr="005539E3" w:rsidRDefault="007C7EC6" w:rsidP="005539E3">
      <w:pPr>
        <w:pStyle w:val="ac"/>
        <w:numPr>
          <w:ilvl w:val="0"/>
          <w:numId w:val="27"/>
        </w:numPr>
        <w:jc w:val="both"/>
        <w:rPr>
          <w:sz w:val="20"/>
          <w:szCs w:val="20"/>
        </w:rPr>
      </w:pPr>
      <w:r w:rsidRPr="005539E3">
        <w:rPr>
          <w:sz w:val="20"/>
          <w:szCs w:val="20"/>
        </w:rPr>
        <w:t xml:space="preserve">Блюм В.С., </w:t>
      </w:r>
      <w:proofErr w:type="spellStart"/>
      <w:r w:rsidRPr="005539E3">
        <w:rPr>
          <w:sz w:val="20"/>
          <w:szCs w:val="20"/>
        </w:rPr>
        <w:t>Заболотский</w:t>
      </w:r>
      <w:proofErr w:type="spellEnd"/>
      <w:r w:rsidRPr="005539E3">
        <w:rPr>
          <w:sz w:val="20"/>
          <w:szCs w:val="20"/>
        </w:rPr>
        <w:t xml:space="preserve"> В.П. Мысленный эксперимент по организации учета и обработки информационных медицинских услуг. Врач и информационные технологии, №4 2009.</w:t>
      </w:r>
      <w:r w:rsidRPr="005539E3">
        <w:rPr>
          <w:color w:val="FFFFFF"/>
          <w:sz w:val="20"/>
          <w:szCs w:val="20"/>
        </w:rPr>
        <w:t xml:space="preserve"> </w:t>
      </w:r>
      <w:r w:rsidRPr="005539E3">
        <w:rPr>
          <w:sz w:val="20"/>
          <w:szCs w:val="20"/>
        </w:rPr>
        <w:t>С. 27–35</w:t>
      </w:r>
    </w:p>
    <w:p w:rsidR="00E11A4E" w:rsidRPr="007C7EC6" w:rsidRDefault="0031318F" w:rsidP="005539E3">
      <w:pPr>
        <w:numPr>
          <w:ilvl w:val="0"/>
          <w:numId w:val="27"/>
        </w:numPr>
        <w:jc w:val="both"/>
        <w:rPr>
          <w:sz w:val="20"/>
          <w:szCs w:val="20"/>
          <w:lang w:val="en-US"/>
        </w:rPr>
      </w:pPr>
      <w:proofErr w:type="spellStart"/>
      <w:r w:rsidRPr="007C7EC6">
        <w:rPr>
          <w:sz w:val="20"/>
          <w:szCs w:val="20"/>
          <w:lang w:val="en-US"/>
        </w:rPr>
        <w:t>Tarakanov</w:t>
      </w:r>
      <w:proofErr w:type="spellEnd"/>
      <w:r w:rsidRPr="007C7EC6">
        <w:rPr>
          <w:sz w:val="20"/>
          <w:szCs w:val="20"/>
          <w:lang w:val="en-US"/>
        </w:rPr>
        <w:t xml:space="preserve"> A. O., </w:t>
      </w:r>
      <w:proofErr w:type="spellStart"/>
      <w:r w:rsidRPr="007C7EC6">
        <w:rPr>
          <w:sz w:val="20"/>
          <w:szCs w:val="20"/>
          <w:lang w:val="en-US"/>
        </w:rPr>
        <w:t>Skormin</w:t>
      </w:r>
      <w:proofErr w:type="spellEnd"/>
      <w:r w:rsidRPr="007C7EC6">
        <w:rPr>
          <w:sz w:val="20"/>
          <w:szCs w:val="20"/>
          <w:lang w:val="en-US"/>
        </w:rPr>
        <w:t xml:space="preserve"> V. A., </w:t>
      </w:r>
      <w:proofErr w:type="spellStart"/>
      <w:r w:rsidRPr="007C7EC6">
        <w:rPr>
          <w:sz w:val="20"/>
          <w:szCs w:val="20"/>
          <w:lang w:val="en-US"/>
        </w:rPr>
        <w:t>Sokolova</w:t>
      </w:r>
      <w:proofErr w:type="spellEnd"/>
      <w:r w:rsidRPr="007C7EC6">
        <w:rPr>
          <w:sz w:val="20"/>
          <w:szCs w:val="20"/>
          <w:lang w:val="en-US"/>
        </w:rPr>
        <w:t xml:space="preserve"> S. P. </w:t>
      </w:r>
      <w:proofErr w:type="spellStart"/>
      <w:r w:rsidRPr="007C7EC6">
        <w:rPr>
          <w:sz w:val="20"/>
          <w:szCs w:val="20"/>
          <w:lang w:val="en-US"/>
        </w:rPr>
        <w:t>Immunocomputing</w:t>
      </w:r>
      <w:proofErr w:type="spellEnd"/>
      <w:r w:rsidRPr="007C7EC6">
        <w:rPr>
          <w:sz w:val="20"/>
          <w:szCs w:val="20"/>
          <w:lang w:val="en-US"/>
        </w:rPr>
        <w:t xml:space="preserve">: Principles and Applications. New </w:t>
      </w:r>
      <w:proofErr w:type="gramStart"/>
      <w:r w:rsidRPr="007C7EC6">
        <w:rPr>
          <w:sz w:val="20"/>
          <w:szCs w:val="20"/>
          <w:lang w:val="en-US"/>
        </w:rPr>
        <w:t>York.:</w:t>
      </w:r>
      <w:proofErr w:type="gramEnd"/>
      <w:r w:rsidRPr="007C7EC6">
        <w:rPr>
          <w:sz w:val="20"/>
          <w:szCs w:val="20"/>
          <w:lang w:val="en-US"/>
        </w:rPr>
        <w:t xml:space="preserve"> Springer, 2003, 230 </w:t>
      </w:r>
      <w:proofErr w:type="spellStart"/>
      <w:r w:rsidRPr="007C7EC6">
        <w:rPr>
          <w:sz w:val="20"/>
          <w:szCs w:val="20"/>
        </w:rPr>
        <w:t>р</w:t>
      </w:r>
      <w:proofErr w:type="spellEnd"/>
      <w:r w:rsidRPr="007C7EC6">
        <w:rPr>
          <w:sz w:val="20"/>
          <w:szCs w:val="20"/>
          <w:lang w:val="en-US"/>
        </w:rPr>
        <w:t>.</w:t>
      </w:r>
    </w:p>
    <w:p w:rsidR="00D26EBD" w:rsidRDefault="00D26EBD" w:rsidP="005539E3">
      <w:pPr>
        <w:numPr>
          <w:ilvl w:val="0"/>
          <w:numId w:val="27"/>
        </w:numPr>
        <w:jc w:val="both"/>
        <w:rPr>
          <w:sz w:val="20"/>
          <w:szCs w:val="20"/>
        </w:rPr>
      </w:pPr>
      <w:r w:rsidRPr="00D26EBD">
        <w:rPr>
          <w:sz w:val="20"/>
          <w:szCs w:val="20"/>
        </w:rPr>
        <w:t xml:space="preserve">Блюм В.С., </w:t>
      </w:r>
      <w:proofErr w:type="spellStart"/>
      <w:r w:rsidRPr="00D26EBD">
        <w:rPr>
          <w:sz w:val="20"/>
          <w:szCs w:val="20"/>
        </w:rPr>
        <w:t>Заболотский</w:t>
      </w:r>
      <w:proofErr w:type="spellEnd"/>
      <w:r w:rsidRPr="00D26EBD">
        <w:rPr>
          <w:sz w:val="20"/>
          <w:szCs w:val="20"/>
        </w:rPr>
        <w:t xml:space="preserve"> В.П. Иммунная система и </w:t>
      </w:r>
      <w:proofErr w:type="spellStart"/>
      <w:r w:rsidRPr="00D26EBD">
        <w:rPr>
          <w:rStyle w:val="a8"/>
          <w:i w:val="0"/>
          <w:sz w:val="20"/>
          <w:szCs w:val="20"/>
        </w:rPr>
        <w:t>иммунокомпьютинг</w:t>
      </w:r>
      <w:proofErr w:type="spellEnd"/>
      <w:r w:rsidRPr="00D26EBD">
        <w:rPr>
          <w:rStyle w:val="a8"/>
          <w:sz w:val="20"/>
          <w:szCs w:val="20"/>
        </w:rPr>
        <w:t xml:space="preserve">. </w:t>
      </w:r>
      <w:r w:rsidRPr="00D26EBD">
        <w:rPr>
          <w:bCs/>
          <w:sz w:val="20"/>
          <w:szCs w:val="20"/>
        </w:rPr>
        <w:t>Математическая морфология.</w:t>
      </w:r>
      <w:r w:rsidRPr="00D26EBD">
        <w:rPr>
          <w:sz w:val="20"/>
          <w:szCs w:val="20"/>
        </w:rPr>
        <w:t xml:space="preserve"> </w:t>
      </w:r>
      <w:r w:rsidRPr="00D26EBD">
        <w:rPr>
          <w:bCs/>
          <w:sz w:val="20"/>
          <w:szCs w:val="20"/>
        </w:rPr>
        <w:t>Электронный математический и медико-биологический журнал</w:t>
      </w:r>
      <w:proofErr w:type="gramStart"/>
      <w:r w:rsidRPr="00D26EBD">
        <w:rPr>
          <w:bCs/>
          <w:sz w:val="20"/>
          <w:szCs w:val="20"/>
        </w:rPr>
        <w:t>.</w:t>
      </w:r>
      <w:proofErr w:type="gramEnd"/>
      <w:r w:rsidRPr="00D26EBD">
        <w:rPr>
          <w:sz w:val="20"/>
          <w:szCs w:val="20"/>
        </w:rPr>
        <w:t xml:space="preserve"> (</w:t>
      </w:r>
      <w:proofErr w:type="gramStart"/>
      <w:r w:rsidRPr="00D26EBD">
        <w:rPr>
          <w:sz w:val="20"/>
          <w:szCs w:val="20"/>
        </w:rPr>
        <w:t>т</w:t>
      </w:r>
      <w:proofErr w:type="gramEnd"/>
      <w:r w:rsidRPr="00D26EBD">
        <w:rPr>
          <w:sz w:val="20"/>
          <w:szCs w:val="20"/>
        </w:rPr>
        <w:t>ом 6 выпуск 4 2007). зарегистрировано 29.01.2008 под номером 0420700004/0039.</w:t>
      </w:r>
    </w:p>
    <w:p w:rsidR="00E11A4E" w:rsidRPr="007C7EC6" w:rsidRDefault="0031318F" w:rsidP="005539E3">
      <w:pPr>
        <w:numPr>
          <w:ilvl w:val="0"/>
          <w:numId w:val="27"/>
        </w:numPr>
        <w:jc w:val="both"/>
        <w:rPr>
          <w:sz w:val="20"/>
          <w:szCs w:val="20"/>
        </w:rPr>
      </w:pPr>
      <w:r w:rsidRPr="007C7EC6">
        <w:rPr>
          <w:sz w:val="20"/>
          <w:szCs w:val="20"/>
        </w:rPr>
        <w:t xml:space="preserve">Абелев Г.И. Основы иммунитета // </w:t>
      </w:r>
      <w:proofErr w:type="spellStart"/>
      <w:r w:rsidRPr="007C7EC6">
        <w:rPr>
          <w:sz w:val="20"/>
          <w:szCs w:val="20"/>
        </w:rPr>
        <w:t>Соросовский</w:t>
      </w:r>
      <w:proofErr w:type="spellEnd"/>
      <w:r w:rsidRPr="007C7EC6">
        <w:rPr>
          <w:sz w:val="20"/>
          <w:szCs w:val="20"/>
        </w:rPr>
        <w:t xml:space="preserve"> Образовательный Журнал. 1996. N 5. с. 4–10. </w:t>
      </w:r>
      <w:bookmarkStart w:id="1" w:name="1"/>
      <w:bookmarkEnd w:id="1"/>
    </w:p>
    <w:p w:rsidR="00E11A4E" w:rsidRPr="007C7EC6" w:rsidRDefault="0031318F" w:rsidP="005539E3">
      <w:pPr>
        <w:numPr>
          <w:ilvl w:val="0"/>
          <w:numId w:val="27"/>
        </w:numPr>
        <w:jc w:val="both"/>
        <w:rPr>
          <w:sz w:val="20"/>
          <w:szCs w:val="20"/>
        </w:rPr>
      </w:pPr>
      <w:r w:rsidRPr="007C7EC6">
        <w:rPr>
          <w:sz w:val="20"/>
          <w:szCs w:val="20"/>
        </w:rPr>
        <w:t>Иммунология. Под ред. У. Пола. М.: Мир, 1988. Т. 1-3.</w:t>
      </w:r>
    </w:p>
    <w:p w:rsidR="00E11A4E" w:rsidRPr="007C7EC6" w:rsidRDefault="0031318F" w:rsidP="005539E3">
      <w:pPr>
        <w:numPr>
          <w:ilvl w:val="0"/>
          <w:numId w:val="27"/>
        </w:numPr>
        <w:jc w:val="both"/>
        <w:rPr>
          <w:sz w:val="20"/>
          <w:szCs w:val="20"/>
        </w:rPr>
      </w:pPr>
      <w:r w:rsidRPr="007C7EC6">
        <w:rPr>
          <w:sz w:val="20"/>
          <w:szCs w:val="20"/>
        </w:rPr>
        <w:t>Хаитов Р.М., Игнатьева Г.А., Сидорович И.Г., Иммунология. – М., Медицина, 2000.</w:t>
      </w:r>
    </w:p>
    <w:p w:rsidR="00E11A4E" w:rsidRPr="007C7EC6" w:rsidRDefault="0031318F" w:rsidP="005539E3">
      <w:pPr>
        <w:numPr>
          <w:ilvl w:val="0"/>
          <w:numId w:val="27"/>
        </w:numPr>
        <w:jc w:val="both"/>
        <w:rPr>
          <w:sz w:val="20"/>
          <w:szCs w:val="20"/>
        </w:rPr>
      </w:pPr>
      <w:r w:rsidRPr="007C7EC6">
        <w:rPr>
          <w:sz w:val="20"/>
          <w:szCs w:val="20"/>
        </w:rPr>
        <w:t>Клиническая иммунология и аллергология</w:t>
      </w:r>
      <w:proofErr w:type="gramStart"/>
      <w:r w:rsidRPr="007C7EC6">
        <w:rPr>
          <w:sz w:val="20"/>
          <w:szCs w:val="20"/>
        </w:rPr>
        <w:t xml:space="preserve"> П</w:t>
      </w:r>
      <w:proofErr w:type="gramEnd"/>
      <w:r w:rsidRPr="007C7EC6">
        <w:rPr>
          <w:sz w:val="20"/>
          <w:szCs w:val="20"/>
        </w:rPr>
        <w:t xml:space="preserve">од ред. Г. </w:t>
      </w:r>
      <w:proofErr w:type="spellStart"/>
      <w:r w:rsidRPr="007C7EC6">
        <w:rPr>
          <w:sz w:val="20"/>
          <w:szCs w:val="20"/>
        </w:rPr>
        <w:t>Лолора-младшего</w:t>
      </w:r>
      <w:proofErr w:type="spellEnd"/>
      <w:r w:rsidRPr="007C7EC6">
        <w:rPr>
          <w:sz w:val="20"/>
          <w:szCs w:val="20"/>
        </w:rPr>
        <w:t xml:space="preserve">, Т.Фишера, </w:t>
      </w:r>
      <w:proofErr w:type="spellStart"/>
      <w:r w:rsidRPr="007C7EC6">
        <w:rPr>
          <w:sz w:val="20"/>
          <w:szCs w:val="20"/>
        </w:rPr>
        <w:t>Д.Адельмана</w:t>
      </w:r>
      <w:proofErr w:type="spellEnd"/>
      <w:r w:rsidRPr="007C7EC6">
        <w:rPr>
          <w:sz w:val="20"/>
          <w:szCs w:val="20"/>
        </w:rPr>
        <w:t xml:space="preserve">. Пер. с англ. – М., Практика, 2000, -806 </w:t>
      </w:r>
      <w:proofErr w:type="gramStart"/>
      <w:r w:rsidRPr="007C7EC6">
        <w:rPr>
          <w:sz w:val="20"/>
          <w:szCs w:val="20"/>
        </w:rPr>
        <w:t>с</w:t>
      </w:r>
      <w:proofErr w:type="gramEnd"/>
      <w:r w:rsidRPr="007C7EC6">
        <w:rPr>
          <w:sz w:val="20"/>
          <w:szCs w:val="20"/>
        </w:rPr>
        <w:t>.</w:t>
      </w:r>
    </w:p>
    <w:p w:rsidR="00E11A4E" w:rsidRPr="007C7EC6" w:rsidRDefault="0031318F" w:rsidP="005539E3">
      <w:pPr>
        <w:numPr>
          <w:ilvl w:val="0"/>
          <w:numId w:val="27"/>
        </w:numPr>
        <w:jc w:val="both"/>
        <w:rPr>
          <w:sz w:val="20"/>
          <w:szCs w:val="20"/>
        </w:rPr>
      </w:pPr>
      <w:proofErr w:type="spellStart"/>
      <w:r w:rsidRPr="007C7EC6">
        <w:rPr>
          <w:sz w:val="20"/>
          <w:szCs w:val="20"/>
        </w:rPr>
        <w:t>Ярилин</w:t>
      </w:r>
      <w:proofErr w:type="spellEnd"/>
      <w:r w:rsidRPr="007C7EC6">
        <w:rPr>
          <w:sz w:val="20"/>
          <w:szCs w:val="20"/>
        </w:rPr>
        <w:t xml:space="preserve"> А.А. Основы иммунологии. – М., Медицина, 1999.</w:t>
      </w:r>
    </w:p>
    <w:p w:rsidR="00E11A4E" w:rsidRPr="007C7EC6" w:rsidRDefault="0031318F" w:rsidP="005539E3">
      <w:pPr>
        <w:numPr>
          <w:ilvl w:val="0"/>
          <w:numId w:val="27"/>
        </w:numPr>
        <w:jc w:val="both"/>
        <w:rPr>
          <w:sz w:val="20"/>
          <w:szCs w:val="20"/>
        </w:rPr>
      </w:pPr>
      <w:r w:rsidRPr="007C7EC6">
        <w:rPr>
          <w:sz w:val="20"/>
          <w:szCs w:val="20"/>
        </w:rPr>
        <w:t>Галактионов В.Г. Графические модели в иммунологии. М.: Медицина, 1986.</w:t>
      </w:r>
    </w:p>
    <w:p w:rsidR="00E11A4E" w:rsidRPr="007C7EC6" w:rsidRDefault="0031318F" w:rsidP="005539E3">
      <w:pPr>
        <w:numPr>
          <w:ilvl w:val="0"/>
          <w:numId w:val="27"/>
        </w:numPr>
        <w:jc w:val="both"/>
        <w:rPr>
          <w:sz w:val="20"/>
          <w:szCs w:val="20"/>
          <w:lang w:val="en-US"/>
        </w:rPr>
      </w:pPr>
      <w:r w:rsidRPr="007C7EC6">
        <w:rPr>
          <w:sz w:val="20"/>
          <w:szCs w:val="20"/>
        </w:rPr>
        <w:t xml:space="preserve">Зарецкая Ю.М., </w:t>
      </w:r>
      <w:proofErr w:type="spellStart"/>
      <w:r w:rsidRPr="007C7EC6">
        <w:rPr>
          <w:sz w:val="20"/>
          <w:szCs w:val="20"/>
        </w:rPr>
        <w:t>Хамагонова</w:t>
      </w:r>
      <w:proofErr w:type="spellEnd"/>
      <w:r w:rsidRPr="007C7EC6">
        <w:rPr>
          <w:sz w:val="20"/>
          <w:szCs w:val="20"/>
        </w:rPr>
        <w:t xml:space="preserve"> Е.Г., Губарев М.И. Иммунология и иммуногенетика человека, Триада, Москва, 2002. </w:t>
      </w:r>
      <w:r w:rsidRPr="007C7EC6">
        <w:rPr>
          <w:sz w:val="20"/>
          <w:szCs w:val="20"/>
          <w:lang w:val="en-US"/>
        </w:rPr>
        <w:t>128 c.</w:t>
      </w:r>
    </w:p>
    <w:p w:rsidR="00E11A4E" w:rsidRPr="007C7EC6" w:rsidRDefault="0031318F" w:rsidP="005539E3">
      <w:pPr>
        <w:numPr>
          <w:ilvl w:val="0"/>
          <w:numId w:val="27"/>
        </w:numPr>
        <w:jc w:val="both"/>
        <w:rPr>
          <w:sz w:val="20"/>
          <w:szCs w:val="20"/>
          <w:lang w:val="en-US"/>
        </w:rPr>
      </w:pPr>
      <w:proofErr w:type="spellStart"/>
      <w:r w:rsidRPr="007C7EC6">
        <w:rPr>
          <w:sz w:val="20"/>
          <w:szCs w:val="20"/>
          <w:lang w:val="en-US"/>
        </w:rPr>
        <w:t>Peakman</w:t>
      </w:r>
      <w:proofErr w:type="spellEnd"/>
      <w:r w:rsidRPr="007C7EC6">
        <w:rPr>
          <w:sz w:val="20"/>
          <w:szCs w:val="20"/>
          <w:lang w:val="en-US"/>
        </w:rPr>
        <w:t xml:space="preserve"> M. and </w:t>
      </w:r>
      <w:proofErr w:type="spellStart"/>
      <w:r w:rsidRPr="007C7EC6">
        <w:rPr>
          <w:sz w:val="20"/>
          <w:szCs w:val="20"/>
          <w:lang w:val="en-US"/>
        </w:rPr>
        <w:t>Vergani</w:t>
      </w:r>
      <w:proofErr w:type="spellEnd"/>
      <w:r w:rsidRPr="007C7EC6">
        <w:rPr>
          <w:sz w:val="20"/>
          <w:szCs w:val="20"/>
          <w:lang w:val="en-US"/>
        </w:rPr>
        <w:t xml:space="preserve"> D. Basic and clinical immunology. NY: Churchill Livingstone, 1997. – 338 p.</w:t>
      </w:r>
    </w:p>
    <w:p w:rsidR="00E11A4E" w:rsidRPr="007C7EC6" w:rsidRDefault="0031318F" w:rsidP="005539E3">
      <w:pPr>
        <w:numPr>
          <w:ilvl w:val="0"/>
          <w:numId w:val="27"/>
        </w:numPr>
        <w:jc w:val="both"/>
        <w:rPr>
          <w:sz w:val="20"/>
          <w:szCs w:val="20"/>
        </w:rPr>
      </w:pPr>
      <w:proofErr w:type="spellStart"/>
      <w:r w:rsidRPr="007C7EC6">
        <w:rPr>
          <w:sz w:val="20"/>
          <w:szCs w:val="20"/>
          <w:lang w:val="en-US"/>
        </w:rPr>
        <w:t>Janeway</w:t>
      </w:r>
      <w:proofErr w:type="spellEnd"/>
      <w:r w:rsidRPr="007C7EC6">
        <w:rPr>
          <w:sz w:val="20"/>
          <w:szCs w:val="20"/>
          <w:lang w:val="en-US"/>
        </w:rPr>
        <w:t xml:space="preserve"> Ch., Travers P. </w:t>
      </w:r>
      <w:proofErr w:type="spellStart"/>
      <w:r w:rsidRPr="007C7EC6">
        <w:rPr>
          <w:sz w:val="20"/>
          <w:szCs w:val="20"/>
          <w:lang w:val="en-US"/>
        </w:rPr>
        <w:t>Immunobiology</w:t>
      </w:r>
      <w:proofErr w:type="spellEnd"/>
      <w:r w:rsidRPr="007C7EC6">
        <w:rPr>
          <w:sz w:val="20"/>
          <w:szCs w:val="20"/>
          <w:lang w:val="en-US"/>
        </w:rPr>
        <w:t xml:space="preserve">. 3 ed. </w:t>
      </w:r>
      <w:proofErr w:type="spellStart"/>
      <w:r w:rsidRPr="007C7EC6">
        <w:rPr>
          <w:sz w:val="20"/>
          <w:szCs w:val="20"/>
          <w:lang w:val="en-US"/>
        </w:rPr>
        <w:t>Curr</w:t>
      </w:r>
      <w:proofErr w:type="spellEnd"/>
      <w:r w:rsidRPr="007C7EC6">
        <w:rPr>
          <w:sz w:val="20"/>
          <w:szCs w:val="20"/>
          <w:lang w:val="en-US"/>
        </w:rPr>
        <w:t xml:space="preserve">. </w:t>
      </w:r>
      <w:proofErr w:type="spellStart"/>
      <w:r w:rsidRPr="007C7EC6">
        <w:rPr>
          <w:sz w:val="20"/>
          <w:szCs w:val="20"/>
          <w:lang w:val="en-US"/>
        </w:rPr>
        <w:t>Biol</w:t>
      </w:r>
      <w:proofErr w:type="spellEnd"/>
      <w:r w:rsidRPr="007C7EC6">
        <w:rPr>
          <w:sz w:val="20"/>
          <w:szCs w:val="20"/>
        </w:rPr>
        <w:t xml:space="preserve">. </w:t>
      </w:r>
      <w:r w:rsidRPr="007C7EC6">
        <w:rPr>
          <w:sz w:val="20"/>
          <w:szCs w:val="20"/>
          <w:lang w:val="en-US"/>
        </w:rPr>
        <w:t>Ltd</w:t>
      </w:r>
      <w:r w:rsidRPr="007C7EC6">
        <w:rPr>
          <w:sz w:val="20"/>
          <w:szCs w:val="20"/>
        </w:rPr>
        <w:t>., 1997.</w:t>
      </w:r>
    </w:p>
    <w:p w:rsidR="00E11A4E" w:rsidRPr="007C7EC6" w:rsidRDefault="0031318F" w:rsidP="005539E3">
      <w:pPr>
        <w:numPr>
          <w:ilvl w:val="0"/>
          <w:numId w:val="27"/>
        </w:numPr>
        <w:jc w:val="both"/>
        <w:rPr>
          <w:sz w:val="20"/>
          <w:szCs w:val="20"/>
        </w:rPr>
      </w:pPr>
      <w:r w:rsidRPr="007C7EC6">
        <w:rPr>
          <w:color w:val="000000"/>
          <w:sz w:val="20"/>
          <w:szCs w:val="20"/>
        </w:rPr>
        <w:t>Новиков Д.К. Медицинская иммунология. ВГМУ; 1998.</w:t>
      </w:r>
    </w:p>
    <w:p w:rsidR="00E11A4E" w:rsidRPr="007C7EC6" w:rsidRDefault="0031318F" w:rsidP="005539E3">
      <w:pPr>
        <w:numPr>
          <w:ilvl w:val="0"/>
          <w:numId w:val="27"/>
        </w:numPr>
        <w:jc w:val="both"/>
        <w:rPr>
          <w:sz w:val="20"/>
          <w:szCs w:val="20"/>
          <w:lang w:val="en-US"/>
        </w:rPr>
      </w:pPr>
      <w:r w:rsidRPr="007C7EC6">
        <w:rPr>
          <w:sz w:val="20"/>
          <w:szCs w:val="20"/>
        </w:rPr>
        <w:t xml:space="preserve">Кудрявцев И.В., </w:t>
      </w:r>
      <w:proofErr w:type="spellStart"/>
      <w:r w:rsidRPr="007C7EC6">
        <w:rPr>
          <w:sz w:val="20"/>
          <w:szCs w:val="20"/>
        </w:rPr>
        <w:t>Полевщиков</w:t>
      </w:r>
      <w:proofErr w:type="spellEnd"/>
      <w:r w:rsidRPr="007C7EC6">
        <w:rPr>
          <w:sz w:val="20"/>
          <w:szCs w:val="20"/>
        </w:rPr>
        <w:t xml:space="preserve"> А.В. ЭВОЛЮЦИЯ КАСКАДА КОМПЛЕМЕНТА: РАННИЕ ЭТАПЫ // </w:t>
      </w:r>
      <w:proofErr w:type="spellStart"/>
      <w:r w:rsidRPr="007C7EC6">
        <w:rPr>
          <w:sz w:val="20"/>
          <w:szCs w:val="20"/>
        </w:rPr>
        <w:t>Цитокины</w:t>
      </w:r>
      <w:proofErr w:type="spellEnd"/>
      <w:r w:rsidRPr="007C7EC6">
        <w:rPr>
          <w:sz w:val="20"/>
          <w:szCs w:val="20"/>
        </w:rPr>
        <w:t xml:space="preserve"> и воспаление. 2005. Т. 4, № 1. С</w:t>
      </w:r>
      <w:r w:rsidRPr="007C7EC6">
        <w:rPr>
          <w:sz w:val="20"/>
          <w:szCs w:val="20"/>
          <w:lang w:val="en-US"/>
        </w:rPr>
        <w:t>. 11-21.</w:t>
      </w:r>
    </w:p>
    <w:p w:rsidR="00E11A4E" w:rsidRPr="007C7EC6" w:rsidRDefault="0031318F" w:rsidP="005539E3">
      <w:pPr>
        <w:numPr>
          <w:ilvl w:val="0"/>
          <w:numId w:val="27"/>
        </w:numPr>
        <w:jc w:val="both"/>
        <w:rPr>
          <w:sz w:val="20"/>
          <w:szCs w:val="20"/>
          <w:lang w:val="en-US"/>
        </w:rPr>
      </w:pPr>
      <w:r w:rsidRPr="007C7EC6">
        <w:rPr>
          <w:sz w:val="20"/>
          <w:szCs w:val="20"/>
          <w:lang w:val="en-US"/>
        </w:rPr>
        <w:t>Logic (ISMVL '97).</w:t>
      </w:r>
    </w:p>
    <w:p w:rsidR="00E11A4E" w:rsidRPr="007C7EC6" w:rsidRDefault="0031318F" w:rsidP="005539E3">
      <w:pPr>
        <w:numPr>
          <w:ilvl w:val="0"/>
          <w:numId w:val="27"/>
        </w:numPr>
        <w:jc w:val="both"/>
        <w:rPr>
          <w:sz w:val="20"/>
          <w:szCs w:val="20"/>
          <w:lang w:val="en-US"/>
        </w:rPr>
      </w:pPr>
      <w:r w:rsidRPr="007C7EC6">
        <w:rPr>
          <w:sz w:val="20"/>
          <w:szCs w:val="20"/>
          <w:lang w:val="en-US"/>
        </w:rPr>
        <w:t>Tang, T, Proceedings of the 27th International Symposium on Multiple-Valued.</w:t>
      </w:r>
    </w:p>
    <w:p w:rsidR="00E11A4E" w:rsidRPr="007C7EC6" w:rsidRDefault="0031318F" w:rsidP="005539E3">
      <w:pPr>
        <w:numPr>
          <w:ilvl w:val="0"/>
          <w:numId w:val="27"/>
        </w:numPr>
        <w:jc w:val="both"/>
        <w:rPr>
          <w:sz w:val="20"/>
          <w:szCs w:val="20"/>
        </w:rPr>
      </w:pPr>
      <w:proofErr w:type="spellStart"/>
      <w:r w:rsidRPr="007C7EC6">
        <w:rPr>
          <w:sz w:val="20"/>
          <w:szCs w:val="20"/>
        </w:rPr>
        <w:t>Ройт</w:t>
      </w:r>
      <w:proofErr w:type="spellEnd"/>
      <w:r w:rsidRPr="007C7EC6">
        <w:rPr>
          <w:sz w:val="20"/>
          <w:szCs w:val="20"/>
        </w:rPr>
        <w:t xml:space="preserve"> А. Основы иммунологии (пер. с англ.). М.: Мир, 1991. 328 </w:t>
      </w:r>
      <w:proofErr w:type="gramStart"/>
      <w:r w:rsidRPr="007C7EC6">
        <w:rPr>
          <w:sz w:val="20"/>
          <w:szCs w:val="20"/>
        </w:rPr>
        <w:t>с</w:t>
      </w:r>
      <w:proofErr w:type="gramEnd"/>
      <w:r w:rsidRPr="007C7EC6">
        <w:rPr>
          <w:sz w:val="20"/>
          <w:szCs w:val="20"/>
        </w:rPr>
        <w:t>.</w:t>
      </w:r>
    </w:p>
    <w:p w:rsidR="00E11A4E" w:rsidRPr="007C7EC6" w:rsidRDefault="0031318F" w:rsidP="005539E3">
      <w:pPr>
        <w:numPr>
          <w:ilvl w:val="0"/>
          <w:numId w:val="27"/>
        </w:numPr>
        <w:jc w:val="both"/>
        <w:rPr>
          <w:sz w:val="20"/>
          <w:szCs w:val="20"/>
        </w:rPr>
      </w:pPr>
      <w:proofErr w:type="spellStart"/>
      <w:r w:rsidRPr="007C7EC6">
        <w:rPr>
          <w:sz w:val="20"/>
          <w:szCs w:val="20"/>
        </w:rPr>
        <w:t>Кетлинский</w:t>
      </w:r>
      <w:proofErr w:type="spellEnd"/>
      <w:r w:rsidRPr="007C7EC6">
        <w:rPr>
          <w:sz w:val="20"/>
          <w:szCs w:val="20"/>
        </w:rPr>
        <w:t xml:space="preserve"> С.А., Симбирцев А.С., Воробьев А.А. </w:t>
      </w:r>
      <w:proofErr w:type="gramStart"/>
      <w:r w:rsidRPr="007C7EC6">
        <w:rPr>
          <w:sz w:val="20"/>
          <w:szCs w:val="20"/>
        </w:rPr>
        <w:t>Эндогенные</w:t>
      </w:r>
      <w:proofErr w:type="gramEnd"/>
      <w:r w:rsidRPr="007C7EC6">
        <w:rPr>
          <w:sz w:val="20"/>
          <w:szCs w:val="20"/>
        </w:rPr>
        <w:t xml:space="preserve"> </w:t>
      </w:r>
      <w:proofErr w:type="spellStart"/>
      <w:r w:rsidRPr="007C7EC6">
        <w:rPr>
          <w:sz w:val="20"/>
          <w:szCs w:val="20"/>
        </w:rPr>
        <w:t>иммуномодуляторы</w:t>
      </w:r>
      <w:proofErr w:type="spellEnd"/>
      <w:r w:rsidRPr="007C7EC6">
        <w:rPr>
          <w:sz w:val="20"/>
          <w:szCs w:val="20"/>
        </w:rPr>
        <w:t xml:space="preserve">. СПб.: Гиппократ, 1992. 256 </w:t>
      </w:r>
      <w:proofErr w:type="gramStart"/>
      <w:r w:rsidRPr="007C7EC6">
        <w:rPr>
          <w:sz w:val="20"/>
          <w:szCs w:val="20"/>
        </w:rPr>
        <w:t>с</w:t>
      </w:r>
      <w:proofErr w:type="gramEnd"/>
      <w:r w:rsidRPr="007C7EC6">
        <w:rPr>
          <w:sz w:val="20"/>
          <w:szCs w:val="20"/>
        </w:rPr>
        <w:t>.</w:t>
      </w:r>
    </w:p>
    <w:p w:rsidR="00E11A4E" w:rsidRPr="007C7EC6" w:rsidRDefault="0031318F" w:rsidP="005539E3">
      <w:pPr>
        <w:numPr>
          <w:ilvl w:val="0"/>
          <w:numId w:val="27"/>
        </w:numPr>
        <w:jc w:val="both"/>
        <w:rPr>
          <w:sz w:val="20"/>
          <w:szCs w:val="20"/>
        </w:rPr>
      </w:pPr>
      <w:r w:rsidRPr="007C7EC6">
        <w:rPr>
          <w:sz w:val="20"/>
          <w:szCs w:val="20"/>
        </w:rPr>
        <w:t xml:space="preserve">Фрейдлин И.С. Система </w:t>
      </w:r>
      <w:proofErr w:type="spellStart"/>
      <w:r w:rsidRPr="007C7EC6">
        <w:rPr>
          <w:sz w:val="20"/>
          <w:szCs w:val="20"/>
        </w:rPr>
        <w:t>мононуклеарных</w:t>
      </w:r>
      <w:proofErr w:type="spellEnd"/>
      <w:r w:rsidRPr="007C7EC6">
        <w:rPr>
          <w:sz w:val="20"/>
          <w:szCs w:val="20"/>
        </w:rPr>
        <w:t xml:space="preserve"> фагоцитов. М.: Медицина, 1984. 272 </w:t>
      </w:r>
      <w:proofErr w:type="gramStart"/>
      <w:r w:rsidRPr="007C7EC6">
        <w:rPr>
          <w:sz w:val="20"/>
          <w:szCs w:val="20"/>
        </w:rPr>
        <w:t>с</w:t>
      </w:r>
      <w:proofErr w:type="gramEnd"/>
      <w:r w:rsidRPr="007C7EC6">
        <w:rPr>
          <w:sz w:val="20"/>
          <w:szCs w:val="20"/>
        </w:rPr>
        <w:t>.</w:t>
      </w:r>
    </w:p>
    <w:p w:rsidR="00E11A4E" w:rsidRPr="007C7EC6" w:rsidRDefault="0031318F" w:rsidP="005539E3">
      <w:pPr>
        <w:numPr>
          <w:ilvl w:val="0"/>
          <w:numId w:val="27"/>
        </w:numPr>
        <w:jc w:val="both"/>
        <w:rPr>
          <w:sz w:val="20"/>
          <w:szCs w:val="20"/>
        </w:rPr>
      </w:pPr>
      <w:proofErr w:type="spellStart"/>
      <w:r w:rsidRPr="007C7EC6">
        <w:rPr>
          <w:sz w:val="20"/>
          <w:szCs w:val="20"/>
        </w:rPr>
        <w:t>Маянский</w:t>
      </w:r>
      <w:proofErr w:type="spellEnd"/>
      <w:r w:rsidRPr="007C7EC6">
        <w:rPr>
          <w:sz w:val="20"/>
          <w:szCs w:val="20"/>
        </w:rPr>
        <w:t xml:space="preserve"> А.Н., </w:t>
      </w:r>
      <w:proofErr w:type="spellStart"/>
      <w:r w:rsidRPr="007C7EC6">
        <w:rPr>
          <w:sz w:val="20"/>
          <w:szCs w:val="20"/>
        </w:rPr>
        <w:t>Маянский</w:t>
      </w:r>
      <w:proofErr w:type="spellEnd"/>
      <w:r w:rsidRPr="007C7EC6">
        <w:rPr>
          <w:sz w:val="20"/>
          <w:szCs w:val="20"/>
        </w:rPr>
        <w:t xml:space="preserve"> Д.Н. Очерки о нейтрофиле и макрофаге. Новосибирск: Наука, 1989. 340 </w:t>
      </w:r>
      <w:proofErr w:type="gramStart"/>
      <w:r w:rsidRPr="007C7EC6">
        <w:rPr>
          <w:sz w:val="20"/>
          <w:szCs w:val="20"/>
        </w:rPr>
        <w:t>с</w:t>
      </w:r>
      <w:proofErr w:type="gramEnd"/>
      <w:r w:rsidRPr="007C7EC6">
        <w:rPr>
          <w:sz w:val="20"/>
          <w:szCs w:val="20"/>
        </w:rPr>
        <w:t>.</w:t>
      </w:r>
    </w:p>
    <w:p w:rsidR="00E11A4E" w:rsidRPr="007C7EC6" w:rsidRDefault="0031318F" w:rsidP="005539E3">
      <w:pPr>
        <w:numPr>
          <w:ilvl w:val="0"/>
          <w:numId w:val="27"/>
        </w:numPr>
        <w:jc w:val="both"/>
        <w:rPr>
          <w:sz w:val="20"/>
          <w:szCs w:val="20"/>
        </w:rPr>
      </w:pPr>
      <w:proofErr w:type="spellStart"/>
      <w:r w:rsidRPr="007C7EC6">
        <w:rPr>
          <w:sz w:val="20"/>
          <w:szCs w:val="20"/>
        </w:rPr>
        <w:t>Албертс</w:t>
      </w:r>
      <w:proofErr w:type="spellEnd"/>
      <w:r w:rsidRPr="007C7EC6">
        <w:rPr>
          <w:sz w:val="20"/>
          <w:szCs w:val="20"/>
        </w:rPr>
        <w:t xml:space="preserve"> Б., Брей Д., Льюис </w:t>
      </w:r>
      <w:proofErr w:type="gramStart"/>
      <w:r w:rsidRPr="007C7EC6">
        <w:rPr>
          <w:sz w:val="20"/>
          <w:szCs w:val="20"/>
        </w:rPr>
        <w:t>Дж</w:t>
      </w:r>
      <w:proofErr w:type="gramEnd"/>
      <w:r w:rsidRPr="007C7EC6">
        <w:rPr>
          <w:sz w:val="20"/>
          <w:szCs w:val="20"/>
        </w:rPr>
        <w:t xml:space="preserve">., </w:t>
      </w:r>
      <w:proofErr w:type="spellStart"/>
      <w:r w:rsidRPr="007C7EC6">
        <w:rPr>
          <w:sz w:val="20"/>
          <w:szCs w:val="20"/>
        </w:rPr>
        <w:t>Рэфф</w:t>
      </w:r>
      <w:proofErr w:type="spellEnd"/>
      <w:r w:rsidRPr="007C7EC6">
        <w:rPr>
          <w:sz w:val="20"/>
          <w:szCs w:val="20"/>
        </w:rPr>
        <w:t xml:space="preserve"> М., </w:t>
      </w:r>
      <w:proofErr w:type="spellStart"/>
      <w:r w:rsidRPr="007C7EC6">
        <w:rPr>
          <w:sz w:val="20"/>
          <w:szCs w:val="20"/>
        </w:rPr>
        <w:t>Робертс</w:t>
      </w:r>
      <w:proofErr w:type="spellEnd"/>
      <w:r w:rsidRPr="007C7EC6">
        <w:rPr>
          <w:sz w:val="20"/>
          <w:szCs w:val="20"/>
        </w:rPr>
        <w:t xml:space="preserve"> К., Уотсон Дж. Молекулярная биология клетки. М.: Мир, 1994. Т. 2. С. 287 - 301.</w:t>
      </w:r>
    </w:p>
    <w:p w:rsidR="00E11A4E" w:rsidRPr="007C7EC6" w:rsidRDefault="0031318F" w:rsidP="005539E3">
      <w:pPr>
        <w:numPr>
          <w:ilvl w:val="0"/>
          <w:numId w:val="27"/>
        </w:numPr>
        <w:jc w:val="both"/>
        <w:rPr>
          <w:sz w:val="20"/>
          <w:szCs w:val="20"/>
        </w:rPr>
      </w:pPr>
      <w:r w:rsidRPr="007C7EC6">
        <w:rPr>
          <w:sz w:val="20"/>
          <w:szCs w:val="20"/>
        </w:rPr>
        <w:t>Молекулярная биология. Структура и биосинтез нуклеиновых кислот</w:t>
      </w:r>
      <w:proofErr w:type="gramStart"/>
      <w:r w:rsidRPr="007C7EC6">
        <w:rPr>
          <w:sz w:val="20"/>
          <w:szCs w:val="20"/>
        </w:rPr>
        <w:t xml:space="preserve"> / П</w:t>
      </w:r>
      <w:proofErr w:type="gramEnd"/>
      <w:r w:rsidRPr="007C7EC6">
        <w:rPr>
          <w:sz w:val="20"/>
          <w:szCs w:val="20"/>
        </w:rPr>
        <w:t xml:space="preserve">од ред. акад. А.С. </w:t>
      </w:r>
      <w:proofErr w:type="spellStart"/>
      <w:r w:rsidRPr="007C7EC6">
        <w:rPr>
          <w:sz w:val="20"/>
          <w:szCs w:val="20"/>
        </w:rPr>
        <w:t>Спирина</w:t>
      </w:r>
      <w:proofErr w:type="spellEnd"/>
      <w:r w:rsidRPr="007C7EC6">
        <w:rPr>
          <w:sz w:val="20"/>
          <w:szCs w:val="20"/>
        </w:rPr>
        <w:t>. М.: Высшая школа, 1990. С. 44 - 73.</w:t>
      </w:r>
    </w:p>
    <w:p w:rsidR="00E11A4E" w:rsidRPr="0017700E" w:rsidRDefault="0031318F" w:rsidP="005539E3">
      <w:pPr>
        <w:numPr>
          <w:ilvl w:val="0"/>
          <w:numId w:val="27"/>
        </w:numPr>
        <w:jc w:val="both"/>
        <w:rPr>
          <w:sz w:val="20"/>
          <w:szCs w:val="20"/>
        </w:rPr>
      </w:pPr>
      <w:proofErr w:type="spellStart"/>
      <w:r w:rsidRPr="007C7EC6">
        <w:rPr>
          <w:sz w:val="20"/>
          <w:szCs w:val="20"/>
        </w:rPr>
        <w:t>Льюин</w:t>
      </w:r>
      <w:proofErr w:type="spellEnd"/>
      <w:r w:rsidRPr="007C7EC6">
        <w:rPr>
          <w:sz w:val="20"/>
          <w:szCs w:val="20"/>
        </w:rPr>
        <w:t xml:space="preserve"> Б. Гены. М.: Мир, 1987. С. 396 - 431.</w:t>
      </w:r>
    </w:p>
    <w:p w:rsidR="0017700E" w:rsidRPr="0017700E" w:rsidRDefault="0017700E" w:rsidP="005539E3">
      <w:pPr>
        <w:numPr>
          <w:ilvl w:val="0"/>
          <w:numId w:val="27"/>
        </w:numPr>
        <w:jc w:val="both"/>
        <w:rPr>
          <w:sz w:val="20"/>
          <w:szCs w:val="20"/>
        </w:rPr>
      </w:pPr>
      <w:r>
        <w:rPr>
          <w:sz w:val="20"/>
          <w:szCs w:val="20"/>
        </w:rPr>
        <w:t xml:space="preserve">Мировая статистика здравоохранения. </w:t>
      </w:r>
      <w:r w:rsidRPr="0017700E">
        <w:rPr>
          <w:sz w:val="20"/>
          <w:szCs w:val="20"/>
        </w:rPr>
        <w:t xml:space="preserve">/ </w:t>
      </w:r>
      <w:hyperlink r:id="rId10" w:history="1">
        <w:r w:rsidRPr="0017700E">
          <w:rPr>
            <w:rStyle w:val="a4"/>
            <w:color w:val="auto"/>
            <w:sz w:val="20"/>
            <w:szCs w:val="20"/>
          </w:rPr>
          <w:t>http://www.who.int/whosis/whostat/RU_WHS10_Full.pdf</w:t>
        </w:r>
      </w:hyperlink>
    </w:p>
    <w:p w:rsidR="00E11A4E" w:rsidRDefault="00555B26">
      <w:pPr>
        <w:jc w:val="center"/>
        <w:rPr>
          <w:b/>
          <w:bCs/>
          <w:caps/>
          <w:sz w:val="28"/>
          <w:lang w:val="en-US"/>
        </w:rPr>
      </w:pPr>
      <w:r w:rsidRPr="00555B26">
        <w:rPr>
          <w:b/>
          <w:bCs/>
          <w:caps/>
          <w:color w:val="000000"/>
          <w:sz w:val="28"/>
          <w:szCs w:val="20"/>
          <w:lang w:val="en-US"/>
        </w:rPr>
        <w:lastRenderedPageBreak/>
        <w:t>social</w:t>
      </w:r>
      <w:r w:rsidR="0031318F">
        <w:rPr>
          <w:b/>
          <w:bCs/>
          <w:caps/>
          <w:color w:val="000000"/>
          <w:sz w:val="28"/>
          <w:szCs w:val="20"/>
          <w:lang w:val="en-US"/>
        </w:rPr>
        <w:t xml:space="preserve">Immune system and </w:t>
      </w:r>
      <w:r w:rsidR="0031318F">
        <w:rPr>
          <w:b/>
          <w:bCs/>
          <w:caps/>
          <w:sz w:val="28"/>
          <w:szCs w:val="20"/>
          <w:lang w:val="en-US"/>
        </w:rPr>
        <w:t>immunocomputing</w:t>
      </w:r>
    </w:p>
    <w:p w:rsidR="00E11A4E" w:rsidRDefault="00E11A4E">
      <w:pPr>
        <w:autoSpaceDE w:val="0"/>
        <w:autoSpaceDN w:val="0"/>
        <w:adjustRightInd w:val="0"/>
        <w:rPr>
          <w:sz w:val="28"/>
          <w:lang w:val="en-US"/>
        </w:rPr>
      </w:pPr>
    </w:p>
    <w:p w:rsidR="00E11A4E" w:rsidRDefault="0031318F">
      <w:pPr>
        <w:autoSpaceDE w:val="0"/>
        <w:autoSpaceDN w:val="0"/>
        <w:adjustRightInd w:val="0"/>
        <w:jc w:val="center"/>
        <w:rPr>
          <w:b/>
          <w:bCs/>
          <w:sz w:val="28"/>
          <w:szCs w:val="20"/>
          <w:lang w:val="en-US"/>
        </w:rPr>
      </w:pPr>
      <w:r>
        <w:rPr>
          <w:b/>
          <w:bCs/>
          <w:sz w:val="28"/>
          <w:lang w:val="en-US"/>
        </w:rPr>
        <w:t xml:space="preserve">Blum V. S., </w:t>
      </w:r>
      <w:proofErr w:type="spellStart"/>
      <w:r>
        <w:rPr>
          <w:b/>
          <w:bCs/>
          <w:sz w:val="28"/>
          <w:lang w:val="en-US"/>
        </w:rPr>
        <w:t>Zabolotski</w:t>
      </w:r>
      <w:proofErr w:type="spellEnd"/>
      <w:r>
        <w:rPr>
          <w:b/>
          <w:bCs/>
          <w:sz w:val="28"/>
          <w:lang w:val="en-US"/>
        </w:rPr>
        <w:t xml:space="preserve"> V.P.</w:t>
      </w:r>
    </w:p>
    <w:p w:rsidR="00E11A4E" w:rsidRDefault="00E11A4E">
      <w:pPr>
        <w:autoSpaceDE w:val="0"/>
        <w:autoSpaceDN w:val="0"/>
        <w:adjustRightInd w:val="0"/>
        <w:rPr>
          <w:color w:val="000000"/>
          <w:sz w:val="28"/>
          <w:szCs w:val="20"/>
          <w:lang w:val="en-US"/>
        </w:rPr>
      </w:pPr>
    </w:p>
    <w:p w:rsidR="00555B26" w:rsidRPr="00B7084B" w:rsidRDefault="00555B26" w:rsidP="00555B26">
      <w:pPr>
        <w:ind w:firstLine="708"/>
        <w:rPr>
          <w:color w:val="000000"/>
          <w:sz w:val="28"/>
          <w:szCs w:val="20"/>
        </w:rPr>
      </w:pPr>
      <w:r w:rsidRPr="00555B26">
        <w:rPr>
          <w:color w:val="000000"/>
          <w:sz w:val="28"/>
          <w:szCs w:val="20"/>
          <w:lang w:val="en-US"/>
        </w:rPr>
        <w:t xml:space="preserve">Prospects for the introduction of modern information technologies in the diagnostic and treatment process of opening up new opportunities for the development of the health </w:t>
      </w:r>
      <w:proofErr w:type="gramStart"/>
      <w:r w:rsidRPr="00555B26">
        <w:rPr>
          <w:color w:val="000000"/>
          <w:sz w:val="28"/>
          <w:szCs w:val="20"/>
          <w:lang w:val="en-US"/>
        </w:rPr>
        <w:t>system ,</w:t>
      </w:r>
      <w:proofErr w:type="gramEnd"/>
      <w:r w:rsidRPr="00555B26">
        <w:rPr>
          <w:color w:val="000000"/>
          <w:sz w:val="28"/>
          <w:szCs w:val="20"/>
          <w:lang w:val="en-US"/>
        </w:rPr>
        <w:t xml:space="preserve"> are increasingly giving it the features of the social immune system. The immune system is one of the few biological systems which have </w:t>
      </w:r>
      <w:proofErr w:type="gramStart"/>
      <w:r w:rsidRPr="00555B26">
        <w:rPr>
          <w:color w:val="000000"/>
          <w:sz w:val="28"/>
          <w:szCs w:val="20"/>
          <w:lang w:val="en-US"/>
        </w:rPr>
        <w:t>" intelligent</w:t>
      </w:r>
      <w:proofErr w:type="gramEnd"/>
      <w:r w:rsidRPr="00555B26">
        <w:rPr>
          <w:color w:val="000000"/>
          <w:sz w:val="28"/>
          <w:szCs w:val="20"/>
          <w:lang w:val="en-US"/>
        </w:rPr>
        <w:t xml:space="preserve"> " information processing . This article examines similarities in composition, structure and basic functions of the immune system and the health system. Investigation of the structure and functions of health information systems is proposed to consider as the main subject of the application of scientific and technological </w:t>
      </w:r>
      <w:proofErr w:type="gramStart"/>
      <w:r w:rsidRPr="00555B26">
        <w:rPr>
          <w:color w:val="000000"/>
          <w:sz w:val="28"/>
          <w:szCs w:val="20"/>
          <w:lang w:val="en-US"/>
        </w:rPr>
        <w:t>areas ,</w:t>
      </w:r>
      <w:proofErr w:type="gramEnd"/>
      <w:r w:rsidRPr="00555B26">
        <w:rPr>
          <w:color w:val="000000"/>
          <w:sz w:val="28"/>
          <w:szCs w:val="20"/>
          <w:lang w:val="en-US"/>
        </w:rPr>
        <w:t xml:space="preserve"> called </w:t>
      </w:r>
      <w:proofErr w:type="spellStart"/>
      <w:r w:rsidRPr="00555B26">
        <w:rPr>
          <w:color w:val="000000"/>
          <w:sz w:val="28"/>
          <w:szCs w:val="20"/>
          <w:lang w:val="en-US"/>
        </w:rPr>
        <w:t>immunocomputing</w:t>
      </w:r>
      <w:proofErr w:type="spellEnd"/>
      <w:r w:rsidRPr="00555B26">
        <w:rPr>
          <w:color w:val="000000"/>
          <w:sz w:val="28"/>
          <w:szCs w:val="20"/>
          <w:lang w:val="en-US"/>
        </w:rPr>
        <w:t xml:space="preserve"> . - </w:t>
      </w:r>
      <w:proofErr w:type="gramStart"/>
      <w:r w:rsidRPr="00555B26">
        <w:rPr>
          <w:color w:val="000000"/>
          <w:sz w:val="28"/>
          <w:szCs w:val="20"/>
          <w:lang w:val="en-US"/>
        </w:rPr>
        <w:t>Bibliography .</w:t>
      </w:r>
      <w:proofErr w:type="gramEnd"/>
      <w:r w:rsidRPr="00555B26">
        <w:rPr>
          <w:color w:val="000000"/>
          <w:sz w:val="28"/>
          <w:szCs w:val="20"/>
          <w:lang w:val="en-US"/>
        </w:rPr>
        <w:t xml:space="preserve"> </w:t>
      </w:r>
      <w:r w:rsidR="00B037FE">
        <w:rPr>
          <w:color w:val="000000"/>
          <w:sz w:val="28"/>
          <w:szCs w:val="20"/>
        </w:rPr>
        <w:t>2</w:t>
      </w:r>
      <w:r w:rsidRPr="00B7084B">
        <w:rPr>
          <w:color w:val="000000"/>
          <w:sz w:val="28"/>
          <w:szCs w:val="20"/>
        </w:rPr>
        <w:t xml:space="preserve">4 </w:t>
      </w:r>
      <w:r w:rsidRPr="00555B26">
        <w:rPr>
          <w:color w:val="000000"/>
          <w:sz w:val="28"/>
          <w:szCs w:val="20"/>
          <w:lang w:val="en-US"/>
        </w:rPr>
        <w:t>refs</w:t>
      </w:r>
      <w:r w:rsidRPr="00B7084B">
        <w:rPr>
          <w:color w:val="000000"/>
          <w:sz w:val="28"/>
          <w:szCs w:val="20"/>
        </w:rPr>
        <w:t>.</w:t>
      </w:r>
    </w:p>
    <w:p w:rsidR="00E11A4E" w:rsidRDefault="00555B26" w:rsidP="00555B26">
      <w:pPr>
        <w:ind w:firstLine="708"/>
        <w:rPr>
          <w:color w:val="000000"/>
          <w:sz w:val="28"/>
          <w:szCs w:val="20"/>
        </w:rPr>
      </w:pPr>
      <w:r w:rsidRPr="00555B26">
        <w:rPr>
          <w:color w:val="000000"/>
          <w:sz w:val="28"/>
          <w:szCs w:val="20"/>
          <w:lang w:val="en-US"/>
        </w:rPr>
        <w:t>Keywords</w:t>
      </w:r>
      <w:r w:rsidRPr="00B7084B">
        <w:rPr>
          <w:color w:val="000000"/>
          <w:sz w:val="28"/>
          <w:szCs w:val="20"/>
        </w:rPr>
        <w:t xml:space="preserve">: </w:t>
      </w:r>
      <w:proofErr w:type="spellStart"/>
      <w:r w:rsidRPr="00555B26">
        <w:rPr>
          <w:color w:val="000000"/>
          <w:sz w:val="28"/>
          <w:szCs w:val="20"/>
          <w:lang w:val="en-US"/>
        </w:rPr>
        <w:t>socialimmunesystemimmunocomputing</w:t>
      </w:r>
      <w:proofErr w:type="spellEnd"/>
    </w:p>
    <w:p w:rsidR="00555B26" w:rsidRPr="00555B26" w:rsidRDefault="00555B26" w:rsidP="00555B26">
      <w:pPr>
        <w:ind w:firstLine="708"/>
        <w:rPr>
          <w:sz w:val="28"/>
        </w:rPr>
      </w:pPr>
    </w:p>
    <w:p w:rsidR="00E11A4E" w:rsidRDefault="0031318F">
      <w:pPr>
        <w:spacing w:after="120"/>
        <w:jc w:val="right"/>
        <w:rPr>
          <w:sz w:val="28"/>
        </w:rPr>
      </w:pPr>
      <w:r>
        <w:rPr>
          <w:sz w:val="28"/>
        </w:rPr>
        <w:t xml:space="preserve">Россия, С-Петербург, Санкт-Петербургский институт информатики и </w:t>
      </w:r>
      <w:r>
        <w:rPr>
          <w:sz w:val="28"/>
        </w:rPr>
        <w:br/>
        <w:t>автоматизации</w:t>
      </w:r>
      <w:r>
        <w:rPr>
          <w:sz w:val="28"/>
          <w:lang w:val="en-US"/>
        </w:rPr>
        <w:t> </w:t>
      </w:r>
      <w:r>
        <w:rPr>
          <w:sz w:val="28"/>
        </w:rPr>
        <w:t>РАН</w:t>
      </w:r>
    </w:p>
    <w:p w:rsidR="00E11A4E" w:rsidRDefault="0031318F">
      <w:pPr>
        <w:pStyle w:val="1"/>
        <w:jc w:val="right"/>
      </w:pPr>
      <w:r>
        <w:t>СПИИРАН, 14-я линия ВО, д. 39, Санкт-Петербург, 199178</w:t>
      </w:r>
    </w:p>
    <w:p w:rsidR="00E11A4E" w:rsidRDefault="0031318F">
      <w:pPr>
        <w:jc w:val="right"/>
        <w:rPr>
          <w:sz w:val="28"/>
          <w:szCs w:val="20"/>
        </w:rPr>
      </w:pPr>
      <w:r>
        <w:rPr>
          <w:sz w:val="28"/>
          <w:szCs w:val="20"/>
          <w:vertAlign w:val="superscript"/>
        </w:rPr>
        <w:t>1</w:t>
      </w:r>
      <w:r>
        <w:rPr>
          <w:sz w:val="28"/>
          <w:szCs w:val="20"/>
        </w:rPr>
        <w:t>&lt;</w:t>
      </w:r>
      <w:proofErr w:type="spellStart"/>
      <w:r>
        <w:rPr>
          <w:sz w:val="28"/>
          <w:szCs w:val="20"/>
        </w:rPr>
        <w:t>vlad@blum.spb.su</w:t>
      </w:r>
      <w:proofErr w:type="spellEnd"/>
      <w:r>
        <w:rPr>
          <w:sz w:val="28"/>
          <w:szCs w:val="20"/>
        </w:rPr>
        <w:t>&gt;,</w:t>
      </w:r>
      <w:r>
        <w:rPr>
          <w:sz w:val="28"/>
          <w:szCs w:val="20"/>
          <w:vertAlign w:val="superscript"/>
        </w:rPr>
        <w:t>2</w:t>
      </w:r>
      <w:r>
        <w:rPr>
          <w:sz w:val="28"/>
          <w:szCs w:val="20"/>
        </w:rPr>
        <w:t>&lt;</w:t>
      </w:r>
      <w:hyperlink r:id="rId11" w:history="1">
        <w:r>
          <w:rPr>
            <w:rStyle w:val="a4"/>
            <w:color w:val="auto"/>
            <w:sz w:val="28"/>
            <w:szCs w:val="20"/>
            <w:lang w:val="en-US"/>
          </w:rPr>
          <w:t>lai</w:t>
        </w:r>
        <w:r>
          <w:rPr>
            <w:rStyle w:val="a4"/>
            <w:color w:val="auto"/>
            <w:sz w:val="28"/>
            <w:szCs w:val="20"/>
          </w:rPr>
          <w:t>@</w:t>
        </w:r>
        <w:r>
          <w:rPr>
            <w:rStyle w:val="a4"/>
            <w:color w:val="auto"/>
            <w:sz w:val="28"/>
            <w:szCs w:val="20"/>
            <w:lang w:val="en-US"/>
          </w:rPr>
          <w:t>iias</w:t>
        </w:r>
        <w:r>
          <w:rPr>
            <w:rStyle w:val="a4"/>
            <w:color w:val="auto"/>
            <w:sz w:val="28"/>
            <w:szCs w:val="20"/>
          </w:rPr>
          <w:t>.</w:t>
        </w:r>
        <w:r>
          <w:rPr>
            <w:rStyle w:val="a4"/>
            <w:color w:val="auto"/>
            <w:sz w:val="28"/>
            <w:szCs w:val="20"/>
            <w:lang w:val="en-US"/>
          </w:rPr>
          <w:t>spb</w:t>
        </w:r>
        <w:r>
          <w:rPr>
            <w:rStyle w:val="a4"/>
            <w:color w:val="auto"/>
            <w:sz w:val="28"/>
            <w:szCs w:val="20"/>
          </w:rPr>
          <w:t>.</w:t>
        </w:r>
        <w:r>
          <w:rPr>
            <w:rStyle w:val="a4"/>
            <w:color w:val="auto"/>
            <w:sz w:val="28"/>
            <w:szCs w:val="20"/>
            <w:lang w:val="en-US"/>
          </w:rPr>
          <w:t>su</w:t>
        </w:r>
      </w:hyperlink>
      <w:r>
        <w:rPr>
          <w:sz w:val="28"/>
          <w:szCs w:val="20"/>
        </w:rPr>
        <w:t>&gt;</w:t>
      </w:r>
    </w:p>
    <w:p w:rsidR="00E11A4E" w:rsidRDefault="00E11A4E">
      <w:pPr>
        <w:rPr>
          <w:sz w:val="28"/>
        </w:rPr>
      </w:pPr>
    </w:p>
    <w:p w:rsidR="00E11A4E" w:rsidRDefault="00E11A4E">
      <w:pPr>
        <w:rPr>
          <w:sz w:val="28"/>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
        <w:gridCol w:w="3420"/>
        <w:gridCol w:w="1440"/>
        <w:gridCol w:w="1080"/>
        <w:gridCol w:w="1080"/>
        <w:gridCol w:w="1440"/>
      </w:tblGrid>
      <w:tr w:rsidR="00E11A4E">
        <w:trPr>
          <w:trHeight w:val="222"/>
        </w:trPr>
        <w:tc>
          <w:tcPr>
            <w:tcW w:w="360" w:type="dxa"/>
          </w:tcPr>
          <w:p w:rsidR="00E11A4E" w:rsidRDefault="0031318F">
            <w:pPr>
              <w:jc w:val="center"/>
              <w:rPr>
                <w:sz w:val="20"/>
                <w:szCs w:val="16"/>
              </w:rPr>
            </w:pPr>
            <w:r>
              <w:rPr>
                <w:sz w:val="20"/>
                <w:szCs w:val="16"/>
              </w:rPr>
              <w:t>№</w:t>
            </w:r>
          </w:p>
        </w:tc>
        <w:tc>
          <w:tcPr>
            <w:tcW w:w="3420" w:type="dxa"/>
          </w:tcPr>
          <w:p w:rsidR="00E11A4E" w:rsidRDefault="0031318F">
            <w:pPr>
              <w:jc w:val="center"/>
              <w:rPr>
                <w:sz w:val="20"/>
                <w:szCs w:val="16"/>
              </w:rPr>
            </w:pPr>
            <w:r>
              <w:rPr>
                <w:sz w:val="20"/>
                <w:szCs w:val="16"/>
              </w:rPr>
              <w:t>Фамилия Имя Отчество автора (полностью)</w:t>
            </w:r>
          </w:p>
        </w:tc>
        <w:tc>
          <w:tcPr>
            <w:tcW w:w="1440" w:type="dxa"/>
          </w:tcPr>
          <w:p w:rsidR="00E11A4E" w:rsidRDefault="0031318F">
            <w:pPr>
              <w:jc w:val="center"/>
              <w:rPr>
                <w:sz w:val="20"/>
                <w:szCs w:val="16"/>
              </w:rPr>
            </w:pPr>
            <w:r>
              <w:rPr>
                <w:sz w:val="20"/>
                <w:szCs w:val="16"/>
              </w:rPr>
              <w:t>Должность (сокращённо)</w:t>
            </w:r>
          </w:p>
        </w:tc>
        <w:tc>
          <w:tcPr>
            <w:tcW w:w="1080" w:type="dxa"/>
          </w:tcPr>
          <w:p w:rsidR="00E11A4E" w:rsidRDefault="0031318F">
            <w:pPr>
              <w:jc w:val="center"/>
              <w:rPr>
                <w:sz w:val="20"/>
                <w:szCs w:val="16"/>
              </w:rPr>
            </w:pPr>
            <w:r>
              <w:rPr>
                <w:sz w:val="20"/>
                <w:szCs w:val="16"/>
              </w:rPr>
              <w:t>Ученая степень</w:t>
            </w:r>
          </w:p>
        </w:tc>
        <w:tc>
          <w:tcPr>
            <w:tcW w:w="1080" w:type="dxa"/>
          </w:tcPr>
          <w:p w:rsidR="00E11A4E" w:rsidRDefault="0031318F">
            <w:pPr>
              <w:jc w:val="center"/>
              <w:rPr>
                <w:sz w:val="20"/>
                <w:szCs w:val="16"/>
              </w:rPr>
            </w:pPr>
            <w:r>
              <w:rPr>
                <w:sz w:val="20"/>
                <w:szCs w:val="16"/>
              </w:rPr>
              <w:t>Ученое звание</w:t>
            </w:r>
          </w:p>
        </w:tc>
        <w:tc>
          <w:tcPr>
            <w:tcW w:w="1440" w:type="dxa"/>
          </w:tcPr>
          <w:p w:rsidR="00E11A4E" w:rsidRDefault="0031318F">
            <w:pPr>
              <w:jc w:val="center"/>
              <w:rPr>
                <w:sz w:val="20"/>
                <w:szCs w:val="16"/>
              </w:rPr>
            </w:pPr>
            <w:r>
              <w:rPr>
                <w:sz w:val="20"/>
                <w:szCs w:val="16"/>
              </w:rPr>
              <w:t>Организация (сокращённо)</w:t>
            </w:r>
          </w:p>
        </w:tc>
      </w:tr>
      <w:tr w:rsidR="00E11A4E">
        <w:trPr>
          <w:trHeight w:val="219"/>
        </w:trPr>
        <w:tc>
          <w:tcPr>
            <w:tcW w:w="360" w:type="dxa"/>
          </w:tcPr>
          <w:p w:rsidR="00E11A4E" w:rsidRDefault="0031318F">
            <w:pPr>
              <w:jc w:val="center"/>
              <w:rPr>
                <w:sz w:val="20"/>
                <w:szCs w:val="22"/>
              </w:rPr>
            </w:pPr>
            <w:r>
              <w:rPr>
                <w:sz w:val="20"/>
                <w:szCs w:val="22"/>
              </w:rPr>
              <w:t>1</w:t>
            </w:r>
          </w:p>
        </w:tc>
        <w:tc>
          <w:tcPr>
            <w:tcW w:w="3420" w:type="dxa"/>
            <w:shd w:val="clear" w:color="auto" w:fill="D9D9D9"/>
            <w:noWrap/>
          </w:tcPr>
          <w:p w:rsidR="00E11A4E" w:rsidRDefault="0031318F">
            <w:pPr>
              <w:jc w:val="center"/>
              <w:rPr>
                <w:b/>
                <w:sz w:val="20"/>
                <w:szCs w:val="22"/>
              </w:rPr>
            </w:pPr>
            <w:proofErr w:type="spellStart"/>
            <w:r>
              <w:rPr>
                <w:b/>
                <w:sz w:val="20"/>
                <w:szCs w:val="22"/>
              </w:rPr>
              <w:t>Заболотский</w:t>
            </w:r>
            <w:proofErr w:type="spellEnd"/>
            <w:r>
              <w:rPr>
                <w:b/>
                <w:sz w:val="20"/>
                <w:szCs w:val="22"/>
              </w:rPr>
              <w:t xml:space="preserve"> Вадим Петрович</w:t>
            </w:r>
          </w:p>
        </w:tc>
        <w:tc>
          <w:tcPr>
            <w:tcW w:w="1440" w:type="dxa"/>
            <w:shd w:val="clear" w:color="auto" w:fill="D9D9D9"/>
            <w:noWrap/>
          </w:tcPr>
          <w:p w:rsidR="00E11A4E" w:rsidRDefault="0031318F">
            <w:pPr>
              <w:jc w:val="center"/>
              <w:rPr>
                <w:b/>
                <w:sz w:val="20"/>
                <w:szCs w:val="20"/>
              </w:rPr>
            </w:pPr>
            <w:r>
              <w:rPr>
                <w:b/>
                <w:sz w:val="20"/>
                <w:szCs w:val="20"/>
              </w:rPr>
              <w:t>в.н.с.</w:t>
            </w:r>
          </w:p>
        </w:tc>
        <w:tc>
          <w:tcPr>
            <w:tcW w:w="1080" w:type="dxa"/>
            <w:shd w:val="clear" w:color="auto" w:fill="D9D9D9"/>
            <w:noWrap/>
          </w:tcPr>
          <w:p w:rsidR="00E11A4E" w:rsidRDefault="0031318F">
            <w:pPr>
              <w:jc w:val="center"/>
              <w:rPr>
                <w:b/>
                <w:sz w:val="20"/>
                <w:szCs w:val="20"/>
              </w:rPr>
            </w:pPr>
            <w:r>
              <w:rPr>
                <w:b/>
                <w:sz w:val="20"/>
                <w:szCs w:val="20"/>
              </w:rPr>
              <w:t>д.т.н.</w:t>
            </w:r>
          </w:p>
        </w:tc>
        <w:tc>
          <w:tcPr>
            <w:tcW w:w="1080" w:type="dxa"/>
            <w:shd w:val="clear" w:color="auto" w:fill="D9D9D9"/>
            <w:noWrap/>
          </w:tcPr>
          <w:p w:rsidR="00E11A4E" w:rsidRDefault="0031318F">
            <w:pPr>
              <w:jc w:val="center"/>
              <w:rPr>
                <w:b/>
                <w:sz w:val="20"/>
                <w:szCs w:val="20"/>
              </w:rPr>
            </w:pPr>
            <w:r>
              <w:rPr>
                <w:b/>
                <w:sz w:val="20"/>
                <w:szCs w:val="20"/>
              </w:rPr>
              <w:t>проф.</w:t>
            </w:r>
          </w:p>
        </w:tc>
        <w:tc>
          <w:tcPr>
            <w:tcW w:w="1440" w:type="dxa"/>
            <w:shd w:val="clear" w:color="auto" w:fill="D9D9D9"/>
            <w:noWrap/>
          </w:tcPr>
          <w:p w:rsidR="00E11A4E" w:rsidRDefault="0031318F">
            <w:pPr>
              <w:jc w:val="center"/>
              <w:rPr>
                <w:b/>
                <w:sz w:val="20"/>
                <w:szCs w:val="22"/>
              </w:rPr>
            </w:pPr>
            <w:r>
              <w:rPr>
                <w:b/>
                <w:sz w:val="20"/>
                <w:szCs w:val="22"/>
              </w:rPr>
              <w:t>СПИИРАН</w:t>
            </w:r>
          </w:p>
        </w:tc>
      </w:tr>
      <w:tr w:rsidR="00E11A4E">
        <w:trPr>
          <w:trHeight w:val="219"/>
        </w:trPr>
        <w:tc>
          <w:tcPr>
            <w:tcW w:w="360" w:type="dxa"/>
          </w:tcPr>
          <w:p w:rsidR="00E11A4E" w:rsidRDefault="0031318F">
            <w:pPr>
              <w:jc w:val="center"/>
              <w:rPr>
                <w:sz w:val="20"/>
                <w:szCs w:val="22"/>
              </w:rPr>
            </w:pPr>
            <w:r>
              <w:rPr>
                <w:sz w:val="20"/>
                <w:szCs w:val="22"/>
              </w:rPr>
              <w:t>2</w:t>
            </w:r>
          </w:p>
        </w:tc>
        <w:tc>
          <w:tcPr>
            <w:tcW w:w="3420" w:type="dxa"/>
            <w:shd w:val="clear" w:color="auto" w:fill="D9D9D9"/>
            <w:noWrap/>
          </w:tcPr>
          <w:p w:rsidR="00E11A4E" w:rsidRDefault="0031318F">
            <w:pPr>
              <w:jc w:val="center"/>
              <w:rPr>
                <w:b/>
                <w:sz w:val="20"/>
                <w:szCs w:val="22"/>
              </w:rPr>
            </w:pPr>
            <w:r>
              <w:rPr>
                <w:b/>
                <w:sz w:val="20"/>
                <w:szCs w:val="22"/>
              </w:rPr>
              <w:t>Блюм Владислав Станиславович</w:t>
            </w:r>
          </w:p>
        </w:tc>
        <w:tc>
          <w:tcPr>
            <w:tcW w:w="1440" w:type="dxa"/>
            <w:shd w:val="clear" w:color="auto" w:fill="D9D9D9"/>
            <w:noWrap/>
          </w:tcPr>
          <w:p w:rsidR="00E11A4E" w:rsidRDefault="0031318F">
            <w:pPr>
              <w:jc w:val="center"/>
              <w:rPr>
                <w:b/>
                <w:sz w:val="20"/>
                <w:szCs w:val="20"/>
              </w:rPr>
            </w:pPr>
            <w:r>
              <w:rPr>
                <w:b/>
                <w:sz w:val="20"/>
                <w:szCs w:val="20"/>
              </w:rPr>
              <w:t>с.н.с.</w:t>
            </w:r>
          </w:p>
        </w:tc>
        <w:tc>
          <w:tcPr>
            <w:tcW w:w="1080" w:type="dxa"/>
            <w:shd w:val="clear" w:color="auto" w:fill="D9D9D9"/>
            <w:noWrap/>
          </w:tcPr>
          <w:p w:rsidR="00E11A4E" w:rsidRDefault="0031318F">
            <w:pPr>
              <w:jc w:val="center"/>
              <w:rPr>
                <w:b/>
                <w:sz w:val="20"/>
                <w:szCs w:val="20"/>
              </w:rPr>
            </w:pPr>
            <w:r>
              <w:rPr>
                <w:b/>
                <w:sz w:val="20"/>
                <w:szCs w:val="20"/>
              </w:rPr>
              <w:t>к.т.н.</w:t>
            </w:r>
          </w:p>
        </w:tc>
        <w:tc>
          <w:tcPr>
            <w:tcW w:w="1080" w:type="dxa"/>
            <w:shd w:val="clear" w:color="auto" w:fill="D9D9D9"/>
            <w:noWrap/>
          </w:tcPr>
          <w:p w:rsidR="00E11A4E" w:rsidRDefault="0031318F">
            <w:pPr>
              <w:jc w:val="center"/>
              <w:rPr>
                <w:b/>
                <w:sz w:val="20"/>
                <w:szCs w:val="20"/>
              </w:rPr>
            </w:pPr>
            <w:r>
              <w:rPr>
                <w:b/>
                <w:sz w:val="20"/>
                <w:szCs w:val="20"/>
              </w:rPr>
              <w:t>с.н.с.</w:t>
            </w:r>
          </w:p>
        </w:tc>
        <w:tc>
          <w:tcPr>
            <w:tcW w:w="1440" w:type="dxa"/>
            <w:shd w:val="clear" w:color="auto" w:fill="D9D9D9"/>
            <w:noWrap/>
          </w:tcPr>
          <w:p w:rsidR="00E11A4E" w:rsidRDefault="0031318F">
            <w:pPr>
              <w:jc w:val="center"/>
              <w:rPr>
                <w:b/>
                <w:sz w:val="20"/>
                <w:szCs w:val="22"/>
              </w:rPr>
            </w:pPr>
            <w:r>
              <w:rPr>
                <w:b/>
                <w:sz w:val="20"/>
                <w:szCs w:val="22"/>
              </w:rPr>
              <w:t>СПИИРАН</w:t>
            </w:r>
          </w:p>
        </w:tc>
      </w:tr>
    </w:tbl>
    <w:p w:rsidR="00B037FE" w:rsidRDefault="00B037FE">
      <w:pPr>
        <w:rPr>
          <w:sz w:val="28"/>
        </w:rPr>
      </w:pPr>
    </w:p>
    <w:p w:rsidR="0031318F" w:rsidRDefault="00B037FE">
      <w:pPr>
        <w:rPr>
          <w:sz w:val="28"/>
        </w:rPr>
      </w:pPr>
      <w:r>
        <w:rPr>
          <w:sz w:val="28"/>
        </w:rPr>
        <w:t>21.12.2013</w:t>
      </w:r>
    </w:p>
    <w:sectPr w:rsidR="0031318F" w:rsidSect="00E11A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5D23C5"/>
    <w:multiLevelType w:val="hybridMultilevel"/>
    <w:tmpl w:val="E6003798"/>
    <w:lvl w:ilvl="0" w:tplc="579EE23A">
      <w:start w:val="1"/>
      <w:numFmt w:val="bullet"/>
      <w:lvlText w:val=""/>
      <w:lvlJc w:val="left"/>
      <w:pPr>
        <w:tabs>
          <w:tab w:val="num" w:pos="680"/>
        </w:tabs>
        <w:ind w:left="96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9A4104"/>
    <w:multiLevelType w:val="hybridMultilevel"/>
    <w:tmpl w:val="105855E2"/>
    <w:lvl w:ilvl="0" w:tplc="6B46D9EE">
      <w:start w:val="1"/>
      <w:numFmt w:val="decimal"/>
      <w:lvlText w:val="%1."/>
      <w:lvlJc w:val="left"/>
      <w:pPr>
        <w:tabs>
          <w:tab w:val="num" w:pos="680"/>
        </w:tabs>
        <w:ind w:left="96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C64CB7"/>
    <w:multiLevelType w:val="hybridMultilevel"/>
    <w:tmpl w:val="81A8ADBC"/>
    <w:lvl w:ilvl="0" w:tplc="579EE23A">
      <w:start w:val="1"/>
      <w:numFmt w:val="bullet"/>
      <w:lvlText w:val=""/>
      <w:lvlJc w:val="left"/>
      <w:pPr>
        <w:tabs>
          <w:tab w:val="num" w:pos="680"/>
        </w:tabs>
        <w:ind w:left="964" w:hanging="284"/>
      </w:pPr>
      <w:rPr>
        <w:rFonts w:ascii="Symbol" w:hAnsi="Symbol" w:hint="default"/>
        <w:color w:val="auto"/>
      </w:rPr>
    </w:lvl>
    <w:lvl w:ilvl="1" w:tplc="1FF8C314">
      <w:start w:val="1"/>
      <w:numFmt w:val="bullet"/>
      <w:lvlText w:val=""/>
      <w:lvlJc w:val="left"/>
      <w:pPr>
        <w:tabs>
          <w:tab w:val="num" w:pos="1080"/>
        </w:tabs>
        <w:ind w:left="1392" w:hanging="312"/>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7C2EA0"/>
    <w:multiLevelType w:val="hybridMultilevel"/>
    <w:tmpl w:val="F5207A7A"/>
    <w:lvl w:ilvl="0" w:tplc="1FF8C314">
      <w:start w:val="1"/>
      <w:numFmt w:val="bullet"/>
      <w:lvlText w:val=""/>
      <w:lvlJc w:val="left"/>
      <w:pPr>
        <w:tabs>
          <w:tab w:val="num" w:pos="709"/>
        </w:tabs>
        <w:ind w:left="1021" w:hanging="312"/>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71C4672"/>
    <w:multiLevelType w:val="hybridMultilevel"/>
    <w:tmpl w:val="73B0BB6A"/>
    <w:lvl w:ilvl="0" w:tplc="6B46D9EE">
      <w:start w:val="1"/>
      <w:numFmt w:val="decimal"/>
      <w:lvlText w:val="%1."/>
      <w:lvlJc w:val="left"/>
      <w:pPr>
        <w:tabs>
          <w:tab w:val="num" w:pos="680"/>
        </w:tabs>
        <w:ind w:left="96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BB24A7"/>
    <w:multiLevelType w:val="hybridMultilevel"/>
    <w:tmpl w:val="5192E692"/>
    <w:lvl w:ilvl="0" w:tplc="093234BE">
      <w:start w:val="1"/>
      <w:numFmt w:val="decimal"/>
      <w:lvlText w:val="%1)"/>
      <w:lvlJc w:val="left"/>
      <w:pPr>
        <w:tabs>
          <w:tab w:val="num" w:pos="1040"/>
        </w:tabs>
        <w:ind w:left="1040" w:hanging="360"/>
      </w:pPr>
      <w:rPr>
        <w:rFonts w:hint="default"/>
      </w:rPr>
    </w:lvl>
    <w:lvl w:ilvl="1" w:tplc="A35C720C">
      <w:start w:val="1"/>
      <w:numFmt w:val="decimal"/>
      <w:lvlText w:val="%2."/>
      <w:lvlJc w:val="left"/>
      <w:pPr>
        <w:tabs>
          <w:tab w:val="num" w:pos="1760"/>
        </w:tabs>
        <w:ind w:left="1760" w:hanging="360"/>
      </w:pPr>
      <w:rPr>
        <w:rFonts w:hint="default"/>
      </w:r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7">
    <w:nsid w:val="188727F1"/>
    <w:multiLevelType w:val="hybridMultilevel"/>
    <w:tmpl w:val="F2B470E4"/>
    <w:lvl w:ilvl="0" w:tplc="6B46D9EE">
      <w:start w:val="1"/>
      <w:numFmt w:val="decimal"/>
      <w:lvlText w:val="%1."/>
      <w:lvlJc w:val="left"/>
      <w:pPr>
        <w:tabs>
          <w:tab w:val="num" w:pos="680"/>
        </w:tabs>
        <w:ind w:left="964" w:hanging="284"/>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8">
    <w:nsid w:val="1ED50B09"/>
    <w:multiLevelType w:val="hybridMultilevel"/>
    <w:tmpl w:val="22EE7A7C"/>
    <w:lvl w:ilvl="0" w:tplc="6B46D9EE">
      <w:start w:val="1"/>
      <w:numFmt w:val="decimal"/>
      <w:lvlText w:val="%1."/>
      <w:lvlJc w:val="left"/>
      <w:pPr>
        <w:tabs>
          <w:tab w:val="num" w:pos="680"/>
        </w:tabs>
        <w:ind w:left="96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5C6C8B"/>
    <w:multiLevelType w:val="hybridMultilevel"/>
    <w:tmpl w:val="DD2C933C"/>
    <w:lvl w:ilvl="0" w:tplc="0419000F">
      <w:start w:val="1"/>
      <w:numFmt w:val="decimal"/>
      <w:lvlText w:val="%1."/>
      <w:lvlJc w:val="left"/>
      <w:pPr>
        <w:tabs>
          <w:tab w:val="num" w:pos="1040"/>
        </w:tabs>
        <w:ind w:left="1040" w:hanging="360"/>
      </w:pPr>
      <w:rPr>
        <w:rFonts w:hint="default"/>
      </w:rPr>
    </w:lvl>
    <w:lvl w:ilvl="1" w:tplc="0419000F">
      <w:start w:val="1"/>
      <w:numFmt w:val="decimal"/>
      <w:lvlText w:val="%2."/>
      <w:lvlJc w:val="left"/>
      <w:pPr>
        <w:tabs>
          <w:tab w:val="num" w:pos="1760"/>
        </w:tabs>
        <w:ind w:left="1760" w:hanging="360"/>
      </w:pPr>
      <w:rPr>
        <w:rFonts w:hint="default"/>
      </w:r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0">
    <w:nsid w:val="2AD0267B"/>
    <w:multiLevelType w:val="multilevel"/>
    <w:tmpl w:val="73B0BB6A"/>
    <w:lvl w:ilvl="0">
      <w:start w:val="1"/>
      <w:numFmt w:val="decimal"/>
      <w:lvlText w:val="%1."/>
      <w:lvlJc w:val="left"/>
      <w:pPr>
        <w:tabs>
          <w:tab w:val="num" w:pos="680"/>
        </w:tabs>
        <w:ind w:left="96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266C49"/>
    <w:multiLevelType w:val="hybridMultilevel"/>
    <w:tmpl w:val="EDF69642"/>
    <w:lvl w:ilvl="0" w:tplc="6B46D9EE">
      <w:start w:val="1"/>
      <w:numFmt w:val="decimal"/>
      <w:lvlText w:val="%1."/>
      <w:lvlJc w:val="left"/>
      <w:pPr>
        <w:tabs>
          <w:tab w:val="num" w:pos="680"/>
        </w:tabs>
        <w:ind w:left="964" w:hanging="284"/>
      </w:pPr>
      <w:rPr>
        <w:rFonts w:hint="default"/>
      </w:rPr>
    </w:lvl>
    <w:lvl w:ilvl="1" w:tplc="1FF8C314">
      <w:start w:val="1"/>
      <w:numFmt w:val="bullet"/>
      <w:lvlText w:val=""/>
      <w:lvlJc w:val="left"/>
      <w:pPr>
        <w:tabs>
          <w:tab w:val="num" w:pos="1080"/>
        </w:tabs>
        <w:ind w:left="1392" w:hanging="312"/>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3153AA"/>
    <w:multiLevelType w:val="hybridMultilevel"/>
    <w:tmpl w:val="AB0C60C0"/>
    <w:lvl w:ilvl="0" w:tplc="579EE23A">
      <w:start w:val="1"/>
      <w:numFmt w:val="bullet"/>
      <w:lvlText w:val=""/>
      <w:lvlJc w:val="left"/>
      <w:pPr>
        <w:tabs>
          <w:tab w:val="num" w:pos="1400"/>
        </w:tabs>
        <w:ind w:left="1684" w:hanging="284"/>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0135174"/>
    <w:multiLevelType w:val="hybridMultilevel"/>
    <w:tmpl w:val="670EE254"/>
    <w:lvl w:ilvl="0" w:tplc="2820C9C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4">
    <w:nsid w:val="43281E97"/>
    <w:multiLevelType w:val="hybridMultilevel"/>
    <w:tmpl w:val="F47A816E"/>
    <w:lvl w:ilvl="0" w:tplc="FD261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3C23CC7"/>
    <w:multiLevelType w:val="hybridMultilevel"/>
    <w:tmpl w:val="AB0A226A"/>
    <w:lvl w:ilvl="0" w:tplc="093234BE">
      <w:start w:val="1"/>
      <w:numFmt w:val="decimal"/>
      <w:lvlText w:val="%1)"/>
      <w:lvlJc w:val="left"/>
      <w:pPr>
        <w:tabs>
          <w:tab w:val="num" w:pos="1040"/>
        </w:tabs>
        <w:ind w:left="1040" w:hanging="360"/>
      </w:pPr>
      <w:rPr>
        <w:rFonts w:hint="default"/>
      </w:rPr>
    </w:lvl>
    <w:lvl w:ilvl="1" w:tplc="0419000F">
      <w:start w:val="1"/>
      <w:numFmt w:val="decimal"/>
      <w:lvlText w:val="%2."/>
      <w:lvlJc w:val="left"/>
      <w:pPr>
        <w:tabs>
          <w:tab w:val="num" w:pos="1760"/>
        </w:tabs>
        <w:ind w:left="1760" w:hanging="360"/>
      </w:pPr>
      <w:rPr>
        <w:rFonts w:hint="default"/>
      </w:r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16">
    <w:nsid w:val="471771D3"/>
    <w:multiLevelType w:val="multilevel"/>
    <w:tmpl w:val="2D30D31A"/>
    <w:lvl w:ilvl="0">
      <w:start w:val="1"/>
      <w:numFmt w:val="decimal"/>
      <w:lvlText w:val="%1."/>
      <w:lvlJc w:val="left"/>
      <w:pPr>
        <w:tabs>
          <w:tab w:val="num" w:pos="284"/>
        </w:tabs>
        <w:ind w:left="284" w:hanging="284"/>
      </w:pPr>
      <w:rPr>
        <w:rFonts w:hint="default"/>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5B34A1"/>
    <w:multiLevelType w:val="hybridMultilevel"/>
    <w:tmpl w:val="8B1E6124"/>
    <w:lvl w:ilvl="0" w:tplc="579EE23A">
      <w:start w:val="1"/>
      <w:numFmt w:val="bullet"/>
      <w:lvlText w:val=""/>
      <w:lvlJc w:val="left"/>
      <w:pPr>
        <w:tabs>
          <w:tab w:val="num" w:pos="720"/>
        </w:tabs>
        <w:ind w:left="100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F937E40"/>
    <w:multiLevelType w:val="hybridMultilevel"/>
    <w:tmpl w:val="54968690"/>
    <w:lvl w:ilvl="0" w:tplc="093234BE">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AE6403"/>
    <w:multiLevelType w:val="hybridMultilevel"/>
    <w:tmpl w:val="167E28A6"/>
    <w:lvl w:ilvl="0" w:tplc="579EE23A">
      <w:start w:val="1"/>
      <w:numFmt w:val="bullet"/>
      <w:lvlText w:val=""/>
      <w:lvlJc w:val="left"/>
      <w:pPr>
        <w:tabs>
          <w:tab w:val="num" w:pos="680"/>
        </w:tabs>
        <w:ind w:left="964" w:hanging="284"/>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0">
    <w:nsid w:val="53E70F2F"/>
    <w:multiLevelType w:val="hybridMultilevel"/>
    <w:tmpl w:val="77D80E3C"/>
    <w:lvl w:ilvl="0" w:tplc="579EE23A">
      <w:start w:val="1"/>
      <w:numFmt w:val="bullet"/>
      <w:lvlText w:val=""/>
      <w:lvlJc w:val="left"/>
      <w:pPr>
        <w:tabs>
          <w:tab w:val="num" w:pos="680"/>
        </w:tabs>
        <w:ind w:left="964" w:hanging="284"/>
      </w:pPr>
      <w:rPr>
        <w:rFonts w:ascii="Symbol" w:hAnsi="Symbol" w:hint="default"/>
        <w:color w:val="auto"/>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21">
    <w:nsid w:val="6148433C"/>
    <w:multiLevelType w:val="hybridMultilevel"/>
    <w:tmpl w:val="3D2C2E4A"/>
    <w:lvl w:ilvl="0" w:tplc="6B46D9EE">
      <w:start w:val="1"/>
      <w:numFmt w:val="decimal"/>
      <w:lvlText w:val="%1."/>
      <w:lvlJc w:val="left"/>
      <w:pPr>
        <w:tabs>
          <w:tab w:val="num" w:pos="1080"/>
        </w:tabs>
        <w:ind w:left="136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4CE76B8"/>
    <w:multiLevelType w:val="hybridMultilevel"/>
    <w:tmpl w:val="7568BA6A"/>
    <w:lvl w:ilvl="0" w:tplc="579EE23A">
      <w:start w:val="1"/>
      <w:numFmt w:val="bullet"/>
      <w:lvlText w:val=""/>
      <w:lvlJc w:val="left"/>
      <w:pPr>
        <w:tabs>
          <w:tab w:val="num" w:pos="680"/>
        </w:tabs>
        <w:ind w:left="964" w:hanging="284"/>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A50BAD"/>
    <w:multiLevelType w:val="hybridMultilevel"/>
    <w:tmpl w:val="43101364"/>
    <w:lvl w:ilvl="0" w:tplc="093234BE">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3B782D"/>
    <w:multiLevelType w:val="hybridMultilevel"/>
    <w:tmpl w:val="990861E0"/>
    <w:lvl w:ilvl="0" w:tplc="124A2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27B3A2C"/>
    <w:multiLevelType w:val="hybridMultilevel"/>
    <w:tmpl w:val="CA06D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E96FD6"/>
    <w:multiLevelType w:val="multilevel"/>
    <w:tmpl w:val="7C344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5"/>
  </w:num>
  <w:num w:numId="4">
    <w:abstractNumId w:val="11"/>
  </w:num>
  <w:num w:numId="5">
    <w:abstractNumId w:val="4"/>
  </w:num>
  <w:num w:numId="6">
    <w:abstractNumId w:val="3"/>
  </w:num>
  <w:num w:numId="7">
    <w:abstractNumId w:val="2"/>
  </w:num>
  <w:num w:numId="8">
    <w:abstractNumId w:val="20"/>
  </w:num>
  <w:num w:numId="9">
    <w:abstractNumId w:val="1"/>
  </w:num>
  <w:num w:numId="10">
    <w:abstractNumId w:val="19"/>
  </w:num>
  <w:num w:numId="11">
    <w:abstractNumId w:val="21"/>
  </w:num>
  <w:num w:numId="12">
    <w:abstractNumId w:val="17"/>
  </w:num>
  <w:num w:numId="13">
    <w:abstractNumId w:val="12"/>
  </w:num>
  <w:num w:numId="14">
    <w:abstractNumId w:val="8"/>
  </w:num>
  <w:num w:numId="15">
    <w:abstractNumId w:val="26"/>
  </w:num>
  <w:num w:numId="16">
    <w:abstractNumId w:val="10"/>
  </w:num>
  <w:num w:numId="17">
    <w:abstractNumId w:val="22"/>
  </w:num>
  <w:num w:numId="18">
    <w:abstractNumId w:val="13"/>
  </w:num>
  <w:num w:numId="19">
    <w:abstractNumId w:val="6"/>
  </w:num>
  <w:num w:numId="20">
    <w:abstractNumId w:val="18"/>
  </w:num>
  <w:num w:numId="21">
    <w:abstractNumId w:val="23"/>
  </w:num>
  <w:num w:numId="22">
    <w:abstractNumId w:val="24"/>
  </w:num>
  <w:num w:numId="23">
    <w:abstractNumId w:val="14"/>
  </w:num>
  <w:num w:numId="24">
    <w:abstractNumId w:val="16"/>
  </w:num>
  <w:num w:numId="25">
    <w:abstractNumId w:val="15"/>
  </w:num>
  <w:num w:numId="26">
    <w:abstractNumId w:val="9"/>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characterSpacingControl w:val="doNotCompress"/>
  <w:compat/>
  <w:rsids>
    <w:rsidRoot w:val="00D04CF8"/>
    <w:rsid w:val="00010B44"/>
    <w:rsid w:val="0001135C"/>
    <w:rsid w:val="000217F6"/>
    <w:rsid w:val="00034F32"/>
    <w:rsid w:val="00035A24"/>
    <w:rsid w:val="00060CA1"/>
    <w:rsid w:val="00070EC5"/>
    <w:rsid w:val="00084D12"/>
    <w:rsid w:val="000B3E48"/>
    <w:rsid w:val="000C2BAC"/>
    <w:rsid w:val="000D75B5"/>
    <w:rsid w:val="000E2397"/>
    <w:rsid w:val="000F43D7"/>
    <w:rsid w:val="000F69E7"/>
    <w:rsid w:val="0011403B"/>
    <w:rsid w:val="001617E8"/>
    <w:rsid w:val="0017700E"/>
    <w:rsid w:val="00180977"/>
    <w:rsid w:val="00181F3F"/>
    <w:rsid w:val="001B68CB"/>
    <w:rsid w:val="001C1518"/>
    <w:rsid w:val="001E6B06"/>
    <w:rsid w:val="002215D8"/>
    <w:rsid w:val="00226F5C"/>
    <w:rsid w:val="002802FB"/>
    <w:rsid w:val="00290F1D"/>
    <w:rsid w:val="00297A55"/>
    <w:rsid w:val="002B3F65"/>
    <w:rsid w:val="002D02E3"/>
    <w:rsid w:val="002E4C99"/>
    <w:rsid w:val="002E727E"/>
    <w:rsid w:val="002F7D46"/>
    <w:rsid w:val="0031318F"/>
    <w:rsid w:val="00360D36"/>
    <w:rsid w:val="0036221D"/>
    <w:rsid w:val="00384648"/>
    <w:rsid w:val="00387525"/>
    <w:rsid w:val="003B6B08"/>
    <w:rsid w:val="003D13F4"/>
    <w:rsid w:val="003E3C29"/>
    <w:rsid w:val="003E7641"/>
    <w:rsid w:val="00400378"/>
    <w:rsid w:val="00416797"/>
    <w:rsid w:val="0043653E"/>
    <w:rsid w:val="00452302"/>
    <w:rsid w:val="004622BC"/>
    <w:rsid w:val="0047092C"/>
    <w:rsid w:val="00480F9A"/>
    <w:rsid w:val="004A1DAE"/>
    <w:rsid w:val="004A7CDE"/>
    <w:rsid w:val="004B58CB"/>
    <w:rsid w:val="004D2D67"/>
    <w:rsid w:val="0051599E"/>
    <w:rsid w:val="00520B5D"/>
    <w:rsid w:val="00535C04"/>
    <w:rsid w:val="005539E3"/>
    <w:rsid w:val="00555B26"/>
    <w:rsid w:val="00580AF1"/>
    <w:rsid w:val="00581ABB"/>
    <w:rsid w:val="0058308C"/>
    <w:rsid w:val="005853F9"/>
    <w:rsid w:val="00595D8E"/>
    <w:rsid w:val="005B03A4"/>
    <w:rsid w:val="005B1253"/>
    <w:rsid w:val="005C0F6A"/>
    <w:rsid w:val="005F53B3"/>
    <w:rsid w:val="00637E3B"/>
    <w:rsid w:val="00645B4C"/>
    <w:rsid w:val="00653B44"/>
    <w:rsid w:val="00654013"/>
    <w:rsid w:val="0067111D"/>
    <w:rsid w:val="006839B0"/>
    <w:rsid w:val="006B138A"/>
    <w:rsid w:val="006B3AB5"/>
    <w:rsid w:val="00726643"/>
    <w:rsid w:val="00780FB1"/>
    <w:rsid w:val="00796983"/>
    <w:rsid w:val="007A4764"/>
    <w:rsid w:val="007B4E5B"/>
    <w:rsid w:val="007C7EC6"/>
    <w:rsid w:val="007D3D8E"/>
    <w:rsid w:val="007F30EB"/>
    <w:rsid w:val="0082717F"/>
    <w:rsid w:val="00844DCF"/>
    <w:rsid w:val="00865EF2"/>
    <w:rsid w:val="00873206"/>
    <w:rsid w:val="00880CFC"/>
    <w:rsid w:val="00886FE3"/>
    <w:rsid w:val="0089346F"/>
    <w:rsid w:val="008A0490"/>
    <w:rsid w:val="008A211D"/>
    <w:rsid w:val="008C09FE"/>
    <w:rsid w:val="008D14A1"/>
    <w:rsid w:val="008F3A77"/>
    <w:rsid w:val="00916F48"/>
    <w:rsid w:val="00934CCE"/>
    <w:rsid w:val="00942844"/>
    <w:rsid w:val="009601AB"/>
    <w:rsid w:val="009761C5"/>
    <w:rsid w:val="00A76A72"/>
    <w:rsid w:val="00A904D2"/>
    <w:rsid w:val="00AC705F"/>
    <w:rsid w:val="00AD4D99"/>
    <w:rsid w:val="00B037FE"/>
    <w:rsid w:val="00B21C0D"/>
    <w:rsid w:val="00B530C3"/>
    <w:rsid w:val="00B652FA"/>
    <w:rsid w:val="00B7084B"/>
    <w:rsid w:val="00B716C5"/>
    <w:rsid w:val="00BB6609"/>
    <w:rsid w:val="00BC33C1"/>
    <w:rsid w:val="00BE22A4"/>
    <w:rsid w:val="00C140B1"/>
    <w:rsid w:val="00C148A0"/>
    <w:rsid w:val="00C14C37"/>
    <w:rsid w:val="00C21BFD"/>
    <w:rsid w:val="00C2379F"/>
    <w:rsid w:val="00C66365"/>
    <w:rsid w:val="00C6668A"/>
    <w:rsid w:val="00C67A62"/>
    <w:rsid w:val="00C7755A"/>
    <w:rsid w:val="00C86197"/>
    <w:rsid w:val="00C93ADB"/>
    <w:rsid w:val="00CC1340"/>
    <w:rsid w:val="00CC4CA7"/>
    <w:rsid w:val="00CE3A81"/>
    <w:rsid w:val="00CE59AC"/>
    <w:rsid w:val="00CE7961"/>
    <w:rsid w:val="00CE7EB8"/>
    <w:rsid w:val="00CF636A"/>
    <w:rsid w:val="00D04CF8"/>
    <w:rsid w:val="00D1192F"/>
    <w:rsid w:val="00D26EBD"/>
    <w:rsid w:val="00D6000E"/>
    <w:rsid w:val="00D75581"/>
    <w:rsid w:val="00D84B70"/>
    <w:rsid w:val="00D85A83"/>
    <w:rsid w:val="00D9695E"/>
    <w:rsid w:val="00DE3A4D"/>
    <w:rsid w:val="00DF2A28"/>
    <w:rsid w:val="00E05A11"/>
    <w:rsid w:val="00E11A4E"/>
    <w:rsid w:val="00E5317F"/>
    <w:rsid w:val="00E775BE"/>
    <w:rsid w:val="00E94075"/>
    <w:rsid w:val="00ED1062"/>
    <w:rsid w:val="00ED45C9"/>
    <w:rsid w:val="00F213B9"/>
    <w:rsid w:val="00F268AC"/>
    <w:rsid w:val="00F53C69"/>
    <w:rsid w:val="00F875D4"/>
    <w:rsid w:val="00FA1054"/>
    <w:rsid w:val="00FA207C"/>
    <w:rsid w:val="00FF15C6"/>
    <w:rsid w:val="00FF3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4E"/>
    <w:rPr>
      <w:sz w:val="24"/>
      <w:szCs w:val="24"/>
    </w:rPr>
  </w:style>
  <w:style w:type="paragraph" w:styleId="1">
    <w:name w:val="heading 1"/>
    <w:basedOn w:val="a"/>
    <w:next w:val="a"/>
    <w:qFormat/>
    <w:rsid w:val="00E11A4E"/>
    <w:pPr>
      <w:keepNext/>
      <w:spacing w:after="120"/>
      <w:jc w:val="center"/>
      <w:outlineLvl w:val="0"/>
    </w:pPr>
    <w:rPr>
      <w:sz w:val="28"/>
      <w:szCs w:val="20"/>
    </w:rPr>
  </w:style>
  <w:style w:type="paragraph" w:styleId="2">
    <w:name w:val="heading 2"/>
    <w:basedOn w:val="a"/>
    <w:next w:val="a"/>
    <w:qFormat/>
    <w:rsid w:val="00E11A4E"/>
    <w:pPr>
      <w:keepNext/>
      <w:spacing w:before="240" w:after="60"/>
      <w:outlineLvl w:val="1"/>
    </w:pPr>
    <w:rPr>
      <w:rFonts w:ascii="Arial" w:hAnsi="Arial" w:cs="Arial"/>
      <w:b/>
      <w:bCs/>
      <w:i/>
      <w:iCs/>
      <w:sz w:val="28"/>
      <w:szCs w:val="28"/>
    </w:rPr>
  </w:style>
  <w:style w:type="paragraph" w:styleId="3">
    <w:name w:val="heading 3"/>
    <w:basedOn w:val="a"/>
    <w:next w:val="a"/>
    <w:qFormat/>
    <w:rsid w:val="00E11A4E"/>
    <w:pPr>
      <w:keepNext/>
      <w:spacing w:before="240" w:after="60"/>
      <w:outlineLvl w:val="2"/>
    </w:pPr>
    <w:rPr>
      <w:rFonts w:ascii="Arial" w:hAnsi="Arial" w:cs="Arial"/>
      <w:b/>
      <w:bCs/>
      <w:sz w:val="26"/>
      <w:szCs w:val="26"/>
    </w:rPr>
  </w:style>
  <w:style w:type="paragraph" w:styleId="4">
    <w:name w:val="heading 4"/>
    <w:basedOn w:val="a"/>
    <w:next w:val="a"/>
    <w:qFormat/>
    <w:rsid w:val="00E11A4E"/>
    <w:pPr>
      <w:keepNext/>
      <w:autoSpaceDE w:val="0"/>
      <w:autoSpaceDN w:val="0"/>
      <w:adjustRightInd w:val="0"/>
      <w:ind w:firstLine="708"/>
      <w:jc w:val="both"/>
      <w:outlineLvl w:val="3"/>
    </w:pPr>
    <w:rPr>
      <w:i/>
      <w:iCs/>
      <w:sz w:val="28"/>
    </w:rPr>
  </w:style>
  <w:style w:type="paragraph" w:styleId="5">
    <w:name w:val="heading 5"/>
    <w:basedOn w:val="a"/>
    <w:next w:val="a"/>
    <w:qFormat/>
    <w:rsid w:val="00E11A4E"/>
    <w:pPr>
      <w:spacing w:before="240" w:after="60"/>
      <w:outlineLvl w:val="4"/>
    </w:pPr>
    <w:rPr>
      <w:b/>
      <w:bCs/>
      <w:i/>
      <w:iCs/>
      <w:sz w:val="26"/>
      <w:szCs w:val="26"/>
    </w:rPr>
  </w:style>
  <w:style w:type="paragraph" w:styleId="6">
    <w:name w:val="heading 6"/>
    <w:basedOn w:val="a"/>
    <w:next w:val="a"/>
    <w:qFormat/>
    <w:rsid w:val="00E11A4E"/>
    <w:pPr>
      <w:keepNext/>
      <w:spacing w:before="100" w:beforeAutospacing="1" w:after="100" w:afterAutospacing="1"/>
      <w:outlineLvl w:val="5"/>
    </w:pPr>
    <w:rPr>
      <w:b/>
      <w:bCs/>
      <w:sz w:val="28"/>
    </w:rPr>
  </w:style>
  <w:style w:type="paragraph" w:styleId="7">
    <w:name w:val="heading 7"/>
    <w:basedOn w:val="a"/>
    <w:next w:val="a"/>
    <w:qFormat/>
    <w:rsid w:val="00E11A4E"/>
    <w:pPr>
      <w:keepNext/>
      <w:spacing w:before="100" w:beforeAutospacing="1" w:after="100" w:afterAutospacing="1"/>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1A4E"/>
    <w:pPr>
      <w:spacing w:before="100" w:beforeAutospacing="1" w:after="100" w:afterAutospacing="1"/>
    </w:pPr>
  </w:style>
  <w:style w:type="paragraph" w:customStyle="1" w:styleId="main">
    <w:name w:val="main"/>
    <w:basedOn w:val="a"/>
    <w:rsid w:val="00E11A4E"/>
    <w:pPr>
      <w:spacing w:before="100" w:beforeAutospacing="1" w:after="100" w:afterAutospacing="1"/>
    </w:pPr>
  </w:style>
  <w:style w:type="character" w:styleId="a4">
    <w:name w:val="Hyperlink"/>
    <w:basedOn w:val="a0"/>
    <w:semiHidden/>
    <w:rsid w:val="00E11A4E"/>
    <w:rPr>
      <w:color w:val="004B99"/>
      <w:u w:val="single"/>
    </w:rPr>
  </w:style>
  <w:style w:type="paragraph" w:styleId="a5">
    <w:name w:val="Body Text"/>
    <w:basedOn w:val="a"/>
    <w:semiHidden/>
    <w:rsid w:val="00E11A4E"/>
    <w:rPr>
      <w:sz w:val="22"/>
      <w:szCs w:val="20"/>
      <w:lang w:val="en-US"/>
    </w:rPr>
  </w:style>
  <w:style w:type="paragraph" w:styleId="30">
    <w:name w:val="Body Text 3"/>
    <w:basedOn w:val="a"/>
    <w:semiHidden/>
    <w:rsid w:val="00E11A4E"/>
    <w:pPr>
      <w:spacing w:line="360" w:lineRule="auto"/>
      <w:jc w:val="both"/>
    </w:pPr>
    <w:rPr>
      <w:szCs w:val="20"/>
      <w:lang w:val="en-US"/>
    </w:rPr>
  </w:style>
  <w:style w:type="paragraph" w:customStyle="1" w:styleId="text">
    <w:name w:val="text"/>
    <w:basedOn w:val="a"/>
    <w:rsid w:val="00E11A4E"/>
    <w:pPr>
      <w:spacing w:before="100" w:beforeAutospacing="1" w:after="100" w:afterAutospacing="1"/>
      <w:ind w:firstLine="567"/>
      <w:jc w:val="both"/>
    </w:pPr>
    <w:rPr>
      <w:color w:val="000000"/>
      <w:sz w:val="28"/>
      <w:szCs w:val="28"/>
    </w:rPr>
  </w:style>
  <w:style w:type="character" w:styleId="a6">
    <w:name w:val="Strong"/>
    <w:basedOn w:val="a0"/>
    <w:qFormat/>
    <w:rsid w:val="00E11A4E"/>
    <w:rPr>
      <w:b/>
      <w:bCs/>
    </w:rPr>
  </w:style>
  <w:style w:type="paragraph" w:customStyle="1" w:styleId="equation">
    <w:name w:val="equation"/>
    <w:basedOn w:val="a"/>
    <w:next w:val="a"/>
    <w:rsid w:val="00E11A4E"/>
    <w:pPr>
      <w:tabs>
        <w:tab w:val="left" w:pos="6237"/>
      </w:tabs>
      <w:overflowPunct w:val="0"/>
      <w:autoSpaceDE w:val="0"/>
      <w:autoSpaceDN w:val="0"/>
      <w:adjustRightInd w:val="0"/>
      <w:spacing w:before="120" w:after="120"/>
      <w:ind w:left="227" w:firstLine="227"/>
      <w:jc w:val="center"/>
      <w:textAlignment w:val="baseline"/>
    </w:pPr>
    <w:rPr>
      <w:rFonts w:ascii="Times" w:hAnsi="Times"/>
      <w:sz w:val="20"/>
      <w:szCs w:val="20"/>
      <w:lang w:val="en-US"/>
    </w:rPr>
  </w:style>
  <w:style w:type="paragraph" w:customStyle="1" w:styleId="p1a">
    <w:name w:val="p1a"/>
    <w:basedOn w:val="a"/>
    <w:next w:val="a"/>
    <w:rsid w:val="00E11A4E"/>
    <w:pPr>
      <w:overflowPunct w:val="0"/>
      <w:autoSpaceDE w:val="0"/>
      <w:autoSpaceDN w:val="0"/>
      <w:adjustRightInd w:val="0"/>
      <w:jc w:val="both"/>
      <w:textAlignment w:val="baseline"/>
    </w:pPr>
    <w:rPr>
      <w:rFonts w:ascii="Times" w:hAnsi="Times"/>
      <w:sz w:val="20"/>
      <w:szCs w:val="20"/>
      <w:lang w:val="en-US"/>
    </w:rPr>
  </w:style>
  <w:style w:type="paragraph" w:customStyle="1" w:styleId="Item">
    <w:name w:val="Item"/>
    <w:basedOn w:val="a"/>
    <w:next w:val="a"/>
    <w:rsid w:val="00E11A4E"/>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val="en-US"/>
    </w:rPr>
  </w:style>
  <w:style w:type="paragraph" w:customStyle="1" w:styleId="Text0">
    <w:name w:val="Text"/>
    <w:basedOn w:val="a"/>
    <w:rsid w:val="00E11A4E"/>
    <w:pPr>
      <w:widowControl w:val="0"/>
      <w:autoSpaceDE w:val="0"/>
      <w:autoSpaceDN w:val="0"/>
      <w:spacing w:line="252" w:lineRule="auto"/>
      <w:ind w:firstLine="202"/>
      <w:jc w:val="both"/>
    </w:pPr>
    <w:rPr>
      <w:sz w:val="20"/>
      <w:szCs w:val="20"/>
      <w:lang w:val="en-US" w:eastAsia="en-US"/>
    </w:rPr>
  </w:style>
  <w:style w:type="paragraph" w:customStyle="1" w:styleId="reference">
    <w:name w:val="reference"/>
    <w:basedOn w:val="a"/>
    <w:rsid w:val="00E11A4E"/>
    <w:pPr>
      <w:overflowPunct w:val="0"/>
      <w:autoSpaceDE w:val="0"/>
      <w:autoSpaceDN w:val="0"/>
      <w:adjustRightInd w:val="0"/>
      <w:ind w:left="227" w:hanging="227"/>
      <w:jc w:val="both"/>
      <w:textAlignment w:val="baseline"/>
    </w:pPr>
    <w:rPr>
      <w:rFonts w:ascii="Times" w:hAnsi="Times"/>
      <w:sz w:val="18"/>
      <w:szCs w:val="20"/>
      <w:lang w:val="en-US"/>
    </w:rPr>
  </w:style>
  <w:style w:type="paragraph" w:styleId="a7">
    <w:name w:val="Plain Text"/>
    <w:basedOn w:val="a"/>
    <w:semiHidden/>
    <w:rsid w:val="00E11A4E"/>
    <w:rPr>
      <w:rFonts w:ascii="Courier New" w:hAnsi="Courier New"/>
      <w:sz w:val="20"/>
      <w:szCs w:val="20"/>
      <w:lang w:val="en-US" w:eastAsia="en-US"/>
    </w:rPr>
  </w:style>
  <w:style w:type="character" w:styleId="a8">
    <w:name w:val="Emphasis"/>
    <w:basedOn w:val="a0"/>
    <w:qFormat/>
    <w:rsid w:val="00E11A4E"/>
    <w:rPr>
      <w:i/>
      <w:iCs/>
    </w:rPr>
  </w:style>
  <w:style w:type="paragraph" w:styleId="a9">
    <w:name w:val="Body Text Indent"/>
    <w:basedOn w:val="a"/>
    <w:semiHidden/>
    <w:rsid w:val="00E11A4E"/>
    <w:pPr>
      <w:ind w:firstLine="709"/>
      <w:jc w:val="both"/>
    </w:pPr>
    <w:rPr>
      <w:sz w:val="28"/>
      <w:szCs w:val="20"/>
    </w:rPr>
  </w:style>
  <w:style w:type="paragraph" w:styleId="20">
    <w:name w:val="Body Text 2"/>
    <w:basedOn w:val="a"/>
    <w:semiHidden/>
    <w:rsid w:val="00E11A4E"/>
    <w:pPr>
      <w:jc w:val="both"/>
    </w:pPr>
    <w:rPr>
      <w:sz w:val="28"/>
      <w:szCs w:val="20"/>
    </w:rPr>
  </w:style>
  <w:style w:type="paragraph" w:styleId="aa">
    <w:name w:val="Balloon Text"/>
    <w:basedOn w:val="a"/>
    <w:link w:val="ab"/>
    <w:uiPriority w:val="99"/>
    <w:semiHidden/>
    <w:unhideWhenUsed/>
    <w:rsid w:val="00555B26"/>
    <w:rPr>
      <w:rFonts w:ascii="Tahoma" w:hAnsi="Tahoma" w:cs="Tahoma"/>
      <w:sz w:val="16"/>
      <w:szCs w:val="16"/>
    </w:rPr>
  </w:style>
  <w:style w:type="character" w:customStyle="1" w:styleId="ab">
    <w:name w:val="Текст выноски Знак"/>
    <w:basedOn w:val="a0"/>
    <w:link w:val="aa"/>
    <w:uiPriority w:val="99"/>
    <w:semiHidden/>
    <w:rsid w:val="00555B26"/>
    <w:rPr>
      <w:rFonts w:ascii="Tahoma" w:hAnsi="Tahoma" w:cs="Tahoma"/>
      <w:sz w:val="16"/>
      <w:szCs w:val="16"/>
    </w:rPr>
  </w:style>
  <w:style w:type="paragraph" w:styleId="ac">
    <w:name w:val="List Paragraph"/>
    <w:basedOn w:val="a"/>
    <w:uiPriority w:val="34"/>
    <w:qFormat/>
    <w:rsid w:val="005B03A4"/>
    <w:pPr>
      <w:ind w:left="720"/>
      <w:contextualSpacing/>
    </w:pPr>
  </w:style>
  <w:style w:type="paragraph" w:customStyle="1" w:styleId="ad">
    <w:name w:val="Знак"/>
    <w:basedOn w:val="a"/>
    <w:rsid w:val="00D26EBD"/>
    <w:pPr>
      <w:spacing w:after="160" w:line="240" w:lineRule="exact"/>
    </w:pPr>
    <w:rPr>
      <w:rFonts w:cs="Verdana"/>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4E"/>
    <w:rPr>
      <w:sz w:val="24"/>
      <w:szCs w:val="24"/>
    </w:rPr>
  </w:style>
  <w:style w:type="paragraph" w:styleId="1">
    <w:name w:val="heading 1"/>
    <w:basedOn w:val="a"/>
    <w:next w:val="a"/>
    <w:qFormat/>
    <w:rsid w:val="00E11A4E"/>
    <w:pPr>
      <w:keepNext/>
      <w:spacing w:after="120"/>
      <w:jc w:val="center"/>
      <w:outlineLvl w:val="0"/>
    </w:pPr>
    <w:rPr>
      <w:sz w:val="28"/>
      <w:szCs w:val="20"/>
    </w:rPr>
  </w:style>
  <w:style w:type="paragraph" w:styleId="2">
    <w:name w:val="heading 2"/>
    <w:basedOn w:val="a"/>
    <w:next w:val="a"/>
    <w:qFormat/>
    <w:rsid w:val="00E11A4E"/>
    <w:pPr>
      <w:keepNext/>
      <w:spacing w:before="240" w:after="60"/>
      <w:outlineLvl w:val="1"/>
    </w:pPr>
    <w:rPr>
      <w:rFonts w:ascii="Arial" w:hAnsi="Arial" w:cs="Arial"/>
      <w:b/>
      <w:bCs/>
      <w:i/>
      <w:iCs/>
      <w:sz w:val="28"/>
      <w:szCs w:val="28"/>
    </w:rPr>
  </w:style>
  <w:style w:type="paragraph" w:styleId="3">
    <w:name w:val="heading 3"/>
    <w:basedOn w:val="a"/>
    <w:next w:val="a"/>
    <w:qFormat/>
    <w:rsid w:val="00E11A4E"/>
    <w:pPr>
      <w:keepNext/>
      <w:spacing w:before="240" w:after="60"/>
      <w:outlineLvl w:val="2"/>
    </w:pPr>
    <w:rPr>
      <w:rFonts w:ascii="Arial" w:hAnsi="Arial" w:cs="Arial"/>
      <w:b/>
      <w:bCs/>
      <w:sz w:val="26"/>
      <w:szCs w:val="26"/>
    </w:rPr>
  </w:style>
  <w:style w:type="paragraph" w:styleId="4">
    <w:name w:val="heading 4"/>
    <w:basedOn w:val="a"/>
    <w:next w:val="a"/>
    <w:qFormat/>
    <w:rsid w:val="00E11A4E"/>
    <w:pPr>
      <w:keepNext/>
      <w:autoSpaceDE w:val="0"/>
      <w:autoSpaceDN w:val="0"/>
      <w:adjustRightInd w:val="0"/>
      <w:ind w:firstLine="708"/>
      <w:jc w:val="both"/>
      <w:outlineLvl w:val="3"/>
    </w:pPr>
    <w:rPr>
      <w:i/>
      <w:iCs/>
      <w:sz w:val="28"/>
    </w:rPr>
  </w:style>
  <w:style w:type="paragraph" w:styleId="5">
    <w:name w:val="heading 5"/>
    <w:basedOn w:val="a"/>
    <w:next w:val="a"/>
    <w:qFormat/>
    <w:rsid w:val="00E11A4E"/>
    <w:pPr>
      <w:spacing w:before="240" w:after="60"/>
      <w:outlineLvl w:val="4"/>
    </w:pPr>
    <w:rPr>
      <w:b/>
      <w:bCs/>
      <w:i/>
      <w:iCs/>
      <w:sz w:val="26"/>
      <w:szCs w:val="26"/>
    </w:rPr>
  </w:style>
  <w:style w:type="paragraph" w:styleId="6">
    <w:name w:val="heading 6"/>
    <w:basedOn w:val="a"/>
    <w:next w:val="a"/>
    <w:qFormat/>
    <w:rsid w:val="00E11A4E"/>
    <w:pPr>
      <w:keepNext/>
      <w:spacing w:before="100" w:beforeAutospacing="1" w:after="100" w:afterAutospacing="1"/>
      <w:outlineLvl w:val="5"/>
    </w:pPr>
    <w:rPr>
      <w:b/>
      <w:bCs/>
      <w:sz w:val="28"/>
    </w:rPr>
  </w:style>
  <w:style w:type="paragraph" w:styleId="7">
    <w:name w:val="heading 7"/>
    <w:basedOn w:val="a"/>
    <w:next w:val="a"/>
    <w:qFormat/>
    <w:rsid w:val="00E11A4E"/>
    <w:pPr>
      <w:keepNext/>
      <w:spacing w:before="100" w:beforeAutospacing="1" w:after="100" w:afterAutospacing="1"/>
      <w:jc w:val="center"/>
      <w:outlineLvl w:val="6"/>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rsid w:val="00E11A4E"/>
    <w:pPr>
      <w:spacing w:before="100" w:beforeAutospacing="1" w:after="100" w:afterAutospacing="1"/>
    </w:pPr>
  </w:style>
  <w:style w:type="paragraph" w:customStyle="1" w:styleId="main">
    <w:name w:val="main"/>
    <w:basedOn w:val="a"/>
    <w:rsid w:val="00E11A4E"/>
    <w:pPr>
      <w:spacing w:before="100" w:beforeAutospacing="1" w:after="100" w:afterAutospacing="1"/>
    </w:pPr>
  </w:style>
  <w:style w:type="character" w:styleId="a4">
    <w:name w:val="Hyperlink"/>
    <w:basedOn w:val="a0"/>
    <w:semiHidden/>
    <w:rsid w:val="00E11A4E"/>
    <w:rPr>
      <w:color w:val="004B99"/>
      <w:u w:val="single"/>
    </w:rPr>
  </w:style>
  <w:style w:type="paragraph" w:styleId="a5">
    <w:name w:val="Body Text"/>
    <w:basedOn w:val="a"/>
    <w:semiHidden/>
    <w:rsid w:val="00E11A4E"/>
    <w:rPr>
      <w:sz w:val="22"/>
      <w:szCs w:val="20"/>
      <w:lang w:val="en-US"/>
    </w:rPr>
  </w:style>
  <w:style w:type="paragraph" w:styleId="30">
    <w:name w:val="Body Text 3"/>
    <w:basedOn w:val="a"/>
    <w:semiHidden/>
    <w:rsid w:val="00E11A4E"/>
    <w:pPr>
      <w:spacing w:line="360" w:lineRule="auto"/>
      <w:jc w:val="both"/>
    </w:pPr>
    <w:rPr>
      <w:szCs w:val="20"/>
      <w:lang w:val="en-US"/>
    </w:rPr>
  </w:style>
  <w:style w:type="paragraph" w:customStyle="1" w:styleId="text">
    <w:name w:val="text"/>
    <w:basedOn w:val="a"/>
    <w:rsid w:val="00E11A4E"/>
    <w:pPr>
      <w:spacing w:before="100" w:beforeAutospacing="1" w:after="100" w:afterAutospacing="1"/>
      <w:ind w:firstLine="567"/>
      <w:jc w:val="both"/>
    </w:pPr>
    <w:rPr>
      <w:color w:val="000000"/>
      <w:sz w:val="28"/>
      <w:szCs w:val="28"/>
    </w:rPr>
  </w:style>
  <w:style w:type="character" w:styleId="a6">
    <w:name w:val="Strong"/>
    <w:basedOn w:val="a0"/>
    <w:qFormat/>
    <w:rsid w:val="00E11A4E"/>
    <w:rPr>
      <w:b/>
      <w:bCs/>
    </w:rPr>
  </w:style>
  <w:style w:type="paragraph" w:customStyle="1" w:styleId="equation">
    <w:name w:val="equation"/>
    <w:basedOn w:val="a"/>
    <w:next w:val="a"/>
    <w:rsid w:val="00E11A4E"/>
    <w:pPr>
      <w:tabs>
        <w:tab w:val="left" w:pos="6237"/>
      </w:tabs>
      <w:overflowPunct w:val="0"/>
      <w:autoSpaceDE w:val="0"/>
      <w:autoSpaceDN w:val="0"/>
      <w:adjustRightInd w:val="0"/>
      <w:spacing w:before="120" w:after="120"/>
      <w:ind w:left="227" w:firstLine="227"/>
      <w:jc w:val="center"/>
      <w:textAlignment w:val="baseline"/>
    </w:pPr>
    <w:rPr>
      <w:rFonts w:ascii="Times" w:hAnsi="Times"/>
      <w:sz w:val="20"/>
      <w:szCs w:val="20"/>
      <w:lang w:val="en-US"/>
    </w:rPr>
  </w:style>
  <w:style w:type="paragraph" w:customStyle="1" w:styleId="p1a">
    <w:name w:val="p1a"/>
    <w:basedOn w:val="a"/>
    <w:next w:val="a"/>
    <w:rsid w:val="00E11A4E"/>
    <w:pPr>
      <w:overflowPunct w:val="0"/>
      <w:autoSpaceDE w:val="0"/>
      <w:autoSpaceDN w:val="0"/>
      <w:adjustRightInd w:val="0"/>
      <w:jc w:val="both"/>
      <w:textAlignment w:val="baseline"/>
    </w:pPr>
    <w:rPr>
      <w:rFonts w:ascii="Times" w:hAnsi="Times"/>
      <w:sz w:val="20"/>
      <w:szCs w:val="20"/>
      <w:lang w:val="en-US"/>
    </w:rPr>
  </w:style>
  <w:style w:type="paragraph" w:customStyle="1" w:styleId="Item">
    <w:name w:val="Item"/>
    <w:basedOn w:val="a"/>
    <w:next w:val="a"/>
    <w:rsid w:val="00E11A4E"/>
    <w:pPr>
      <w:tabs>
        <w:tab w:val="left" w:pos="227"/>
        <w:tab w:val="left" w:pos="454"/>
      </w:tabs>
      <w:overflowPunct w:val="0"/>
      <w:autoSpaceDE w:val="0"/>
      <w:autoSpaceDN w:val="0"/>
      <w:adjustRightInd w:val="0"/>
      <w:ind w:left="227" w:hanging="227"/>
      <w:jc w:val="both"/>
      <w:textAlignment w:val="baseline"/>
    </w:pPr>
    <w:rPr>
      <w:rFonts w:ascii="Times" w:hAnsi="Times"/>
      <w:sz w:val="20"/>
      <w:szCs w:val="20"/>
      <w:lang w:val="en-US"/>
    </w:rPr>
  </w:style>
  <w:style w:type="paragraph" w:customStyle="1" w:styleId="Text0">
    <w:name w:val="Text"/>
    <w:basedOn w:val="a"/>
    <w:rsid w:val="00E11A4E"/>
    <w:pPr>
      <w:widowControl w:val="0"/>
      <w:autoSpaceDE w:val="0"/>
      <w:autoSpaceDN w:val="0"/>
      <w:spacing w:line="252" w:lineRule="auto"/>
      <w:ind w:firstLine="202"/>
      <w:jc w:val="both"/>
    </w:pPr>
    <w:rPr>
      <w:sz w:val="20"/>
      <w:szCs w:val="20"/>
      <w:lang w:val="en-US" w:eastAsia="en-US"/>
    </w:rPr>
  </w:style>
  <w:style w:type="paragraph" w:customStyle="1" w:styleId="reference">
    <w:name w:val="reference"/>
    <w:basedOn w:val="a"/>
    <w:rsid w:val="00E11A4E"/>
    <w:pPr>
      <w:overflowPunct w:val="0"/>
      <w:autoSpaceDE w:val="0"/>
      <w:autoSpaceDN w:val="0"/>
      <w:adjustRightInd w:val="0"/>
      <w:ind w:left="227" w:hanging="227"/>
      <w:jc w:val="both"/>
      <w:textAlignment w:val="baseline"/>
    </w:pPr>
    <w:rPr>
      <w:rFonts w:ascii="Times" w:hAnsi="Times"/>
      <w:sz w:val="18"/>
      <w:szCs w:val="20"/>
      <w:lang w:val="en-US"/>
    </w:rPr>
  </w:style>
  <w:style w:type="paragraph" w:styleId="a7">
    <w:name w:val="Plain Text"/>
    <w:basedOn w:val="a"/>
    <w:semiHidden/>
    <w:rsid w:val="00E11A4E"/>
    <w:rPr>
      <w:rFonts w:ascii="Courier New" w:hAnsi="Courier New"/>
      <w:sz w:val="20"/>
      <w:szCs w:val="20"/>
      <w:lang w:val="en-US" w:eastAsia="en-US"/>
    </w:rPr>
  </w:style>
  <w:style w:type="character" w:styleId="a8">
    <w:name w:val="Emphasis"/>
    <w:basedOn w:val="a0"/>
    <w:qFormat/>
    <w:rsid w:val="00E11A4E"/>
    <w:rPr>
      <w:i/>
      <w:iCs/>
    </w:rPr>
  </w:style>
  <w:style w:type="paragraph" w:styleId="a9">
    <w:name w:val="Body Text Indent"/>
    <w:basedOn w:val="a"/>
    <w:semiHidden/>
    <w:rsid w:val="00E11A4E"/>
    <w:pPr>
      <w:ind w:firstLine="709"/>
      <w:jc w:val="both"/>
    </w:pPr>
    <w:rPr>
      <w:sz w:val="28"/>
      <w:szCs w:val="20"/>
    </w:rPr>
  </w:style>
  <w:style w:type="paragraph" w:styleId="20">
    <w:name w:val="Body Text 2"/>
    <w:basedOn w:val="a"/>
    <w:semiHidden/>
    <w:rsid w:val="00E11A4E"/>
    <w:pPr>
      <w:jc w:val="both"/>
    </w:pPr>
    <w:rPr>
      <w:sz w:val="28"/>
      <w:szCs w:val="20"/>
    </w:rPr>
  </w:style>
  <w:style w:type="paragraph" w:styleId="aa">
    <w:name w:val="Balloon Text"/>
    <w:basedOn w:val="a"/>
    <w:link w:val="ab"/>
    <w:uiPriority w:val="99"/>
    <w:semiHidden/>
    <w:unhideWhenUsed/>
    <w:rsid w:val="00555B26"/>
    <w:rPr>
      <w:rFonts w:ascii="Tahoma" w:hAnsi="Tahoma" w:cs="Tahoma"/>
      <w:sz w:val="16"/>
      <w:szCs w:val="16"/>
    </w:rPr>
  </w:style>
  <w:style w:type="character" w:customStyle="1" w:styleId="ab">
    <w:name w:val="Текст выноски Знак"/>
    <w:basedOn w:val="a0"/>
    <w:link w:val="aa"/>
    <w:uiPriority w:val="99"/>
    <w:semiHidden/>
    <w:rsid w:val="00555B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lai@iias.spb.su" TargetMode="External"/><Relationship Id="rId5" Type="http://schemas.openxmlformats.org/officeDocument/2006/relationships/webSettings" Target="webSettings.xml"/><Relationship Id="rId10" Type="http://schemas.openxmlformats.org/officeDocument/2006/relationships/hyperlink" Target="http://www.who.int/whosis/whostat/RU_WHS10_Full.pdf" TargetMode="External"/><Relationship Id="rId13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2BEE1-266A-4EEA-ADE9-FA27E47C4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5432</Words>
  <Characters>30969</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Редакция электронного математического и медико-биологического журнала</vt:lpstr>
    </vt:vector>
  </TitlesOfParts>
  <Company>Дом</Company>
  <LinksUpToDate>false</LinksUpToDate>
  <CharactersWithSpaces>36329</CharactersWithSpaces>
  <SharedDoc>false</SharedDoc>
  <HLinks>
    <vt:vector size="6" baseType="variant">
      <vt:variant>
        <vt:i4>6946835</vt:i4>
      </vt:variant>
      <vt:variant>
        <vt:i4>300</vt:i4>
      </vt:variant>
      <vt:variant>
        <vt:i4>0</vt:i4>
      </vt:variant>
      <vt:variant>
        <vt:i4>5</vt:i4>
      </vt:variant>
      <vt:variant>
        <vt:lpwstr>mailto:lai@iias.spb.su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Редакция электронного математического и медико-биологического журнала</dc:title>
  <dc:creator>Artem</dc:creator>
  <cp:lastModifiedBy>Vlad</cp:lastModifiedBy>
  <cp:revision>3</cp:revision>
  <dcterms:created xsi:type="dcterms:W3CDTF">2014-01-09T09:37:00Z</dcterms:created>
  <dcterms:modified xsi:type="dcterms:W3CDTF">2014-01-09T09:37:00Z</dcterms:modified>
</cp:coreProperties>
</file>