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58" w:rsidRPr="00222A54" w:rsidRDefault="00C532D2" w:rsidP="00FD7558">
      <w:pPr>
        <w:spacing w:line="360" w:lineRule="auto"/>
        <w:ind w:firstLine="48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532D2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position:absolute;left:0;text-align:left;margin-left:199.05pt;margin-top:-47.25pt;width:93pt;height:60.75pt;z-index:251808768;mso-width-relative:margin;mso-height-relative:margin" stroked="f">
            <v:textbox style="mso-next-textbox:#_x0000_s1184">
              <w:txbxContent>
                <w:p w:rsidR="00FB3B36" w:rsidRDefault="00FB3B36">
                  <w:r>
                    <w:t xml:space="preserve"> </w:t>
                  </w:r>
                </w:p>
              </w:txbxContent>
            </v:textbox>
          </v:shape>
        </w:pict>
      </w:r>
      <w:r w:rsidR="00FD7558" w:rsidRPr="00222A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правах рукописи</w:t>
      </w: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AE4D2A" w:rsidP="00AE4D2A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Сафоненкова </w:t>
      </w:r>
      <w:r w:rsidR="00FD7558" w:rsidRPr="00AD7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Елена Викторовна</w:t>
      </w:r>
    </w:p>
    <w:p w:rsidR="00FD7558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4D2A" w:rsidRPr="00AD7C3C" w:rsidRDefault="00AE4D2A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7558" w:rsidRPr="00AE4D2A" w:rsidRDefault="000A6CFE" w:rsidP="00FD75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2A">
        <w:rPr>
          <w:rFonts w:ascii="Times New Roman" w:hAnsi="Times New Roman" w:cs="Times New Roman"/>
          <w:sz w:val="28"/>
          <w:szCs w:val="28"/>
        </w:rPr>
        <w:t xml:space="preserve">МОРФОЛОГИЧЕСКИЕ И ФУНКЦИОНАЛЬНЫЕ </w:t>
      </w:r>
      <w:r w:rsidR="00971CC5" w:rsidRPr="00AE4D2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AE4D2A">
        <w:rPr>
          <w:rFonts w:ascii="Times New Roman" w:hAnsi="Times New Roman" w:cs="Times New Roman"/>
          <w:sz w:val="28"/>
          <w:szCs w:val="28"/>
        </w:rPr>
        <w:t>ВЕРХНЕЙ КОНЕЧНОСТИ ДЕТЕЙ И ПОДРОСТК</w:t>
      </w:r>
      <w:r w:rsidR="00971CC5" w:rsidRPr="00AE4D2A">
        <w:rPr>
          <w:rFonts w:ascii="Times New Roman" w:hAnsi="Times New Roman" w:cs="Times New Roman"/>
          <w:sz w:val="28"/>
          <w:szCs w:val="28"/>
        </w:rPr>
        <w:t>ОВ РАЗЛИЧНЫХ СОМАТИЧЕСКИХ ТИПОВ</w:t>
      </w:r>
      <w:r w:rsidR="00245AC3">
        <w:rPr>
          <w:rFonts w:ascii="Times New Roman" w:hAnsi="Times New Roman" w:cs="Times New Roman"/>
          <w:sz w:val="28"/>
          <w:szCs w:val="28"/>
        </w:rPr>
        <w:t xml:space="preserve"> И ВАРИАНТОВ БИОЛОГИЧЕСКОГО РАЗВИТИЯ</w:t>
      </w: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FD7558" w:rsidP="00FD7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C3C">
        <w:rPr>
          <w:rFonts w:ascii="Times New Roman" w:hAnsi="Times New Roman" w:cs="Times New Roman"/>
          <w:sz w:val="28"/>
          <w:szCs w:val="28"/>
        </w:rPr>
        <w:t xml:space="preserve">03.03.01 – Физиология </w:t>
      </w: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АВТОРЕФЕРАТ</w:t>
      </w: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диссертации на соискание ученой степени</w:t>
      </w: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биологических</w:t>
      </w:r>
      <w:r w:rsidRPr="00AD7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</w:t>
      </w: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FD7558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AD7C3C" w:rsidRDefault="00C532D2" w:rsidP="00FD7558">
      <w:pPr>
        <w:spacing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left:0;text-align:left;margin-left:224.75pt;margin-top:28.5pt;width:36.45pt;height:14.95pt;z-index:251658240" stroked="f"/>
        </w:pict>
      </w:r>
      <w:r w:rsidR="00FD7558" w:rsidRPr="00AD7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Смоленск 2013</w:t>
      </w:r>
    </w:p>
    <w:p w:rsidR="00FD7558" w:rsidRPr="00C70778" w:rsidRDefault="00C532D2" w:rsidP="00FA30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pict>
          <v:shape id="_x0000_s1185" type="#_x0000_t202" style="position:absolute;left:0;text-align:left;margin-left:194.55pt;margin-top:-39.75pt;width:51.75pt;height:30.75pt;z-index:251809792;mso-width-relative:margin;mso-height-relative:margin" stroked="f">
            <v:textbox style="mso-next-textbox:#_x0000_s1185">
              <w:txbxContent>
                <w:p w:rsidR="00FB3B36" w:rsidRDefault="00FB3B36" w:rsidP="001D4924">
                  <w:r>
                    <w:t xml:space="preserve"> </w:t>
                  </w:r>
                </w:p>
              </w:txbxContent>
            </v:textbox>
          </v:shape>
        </w:pict>
      </w:r>
      <w:r w:rsidR="00FD7558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выполнена на кафедре анатомии и биомеханики ФГБОУ ВПО «Смоленская государственная академия физической культуры, спорта и туризма»</w:t>
      </w:r>
    </w:p>
    <w:p w:rsidR="00C70778" w:rsidRPr="00C70778" w:rsidRDefault="00C70778" w:rsidP="00FA30B4">
      <w:pPr>
        <w:spacing w:line="276" w:lineRule="auto"/>
        <w:ind w:left="3544" w:hanging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C70778" w:rsidRDefault="00FD7558" w:rsidP="00FA30B4">
      <w:pPr>
        <w:spacing w:line="276" w:lineRule="auto"/>
        <w:ind w:left="3544" w:hanging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руководитель:   </w:t>
      </w:r>
      <w:r w:rsidR="00971CC5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70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Дорохов Ратмир Николаевич</w:t>
      </w:r>
      <w:r w:rsidR="00781A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FD7558" w:rsidRPr="00C70778" w:rsidRDefault="00FD7558" w:rsidP="005C338D">
      <w:pPr>
        <w:spacing w:line="276" w:lineRule="auto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доктор медицинских наук,</w:t>
      </w:r>
      <w:r w:rsidR="00C70778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профессор</w:t>
      </w:r>
    </w:p>
    <w:p w:rsidR="00C70778" w:rsidRPr="00C70778" w:rsidRDefault="00C70778" w:rsidP="00FA30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58" w:rsidRPr="00C70778" w:rsidRDefault="00781A56" w:rsidP="00FA30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консультант: </w:t>
      </w:r>
      <w:r w:rsidR="00971CC5" w:rsidRPr="00C70778">
        <w:rPr>
          <w:rFonts w:ascii="Times New Roman" w:hAnsi="Times New Roman" w:cs="Times New Roman"/>
          <w:sz w:val="28"/>
          <w:szCs w:val="28"/>
        </w:rPr>
        <w:t xml:space="preserve"> </w:t>
      </w:r>
      <w:r w:rsidR="00FD7558" w:rsidRPr="00C70778">
        <w:rPr>
          <w:rFonts w:ascii="Times New Roman" w:hAnsi="Times New Roman" w:cs="Times New Roman"/>
          <w:sz w:val="28"/>
          <w:szCs w:val="28"/>
        </w:rPr>
        <w:t xml:space="preserve">   </w:t>
      </w:r>
      <w:r w:rsidR="005C338D">
        <w:rPr>
          <w:rFonts w:ascii="Times New Roman" w:hAnsi="Times New Roman" w:cs="Times New Roman"/>
          <w:sz w:val="28"/>
          <w:szCs w:val="28"/>
        </w:rPr>
        <w:t xml:space="preserve"> </w:t>
      </w:r>
      <w:r w:rsidR="00FD7558" w:rsidRPr="00C70778">
        <w:rPr>
          <w:rFonts w:ascii="Times New Roman" w:hAnsi="Times New Roman" w:cs="Times New Roman"/>
          <w:sz w:val="28"/>
          <w:szCs w:val="28"/>
        </w:rPr>
        <w:t xml:space="preserve"> </w:t>
      </w:r>
      <w:r w:rsidR="00FD7558" w:rsidRPr="00C70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Брук Татьяна Михайловна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FD7558" w:rsidRPr="00C70778" w:rsidRDefault="00781A56" w:rsidP="00781A56">
      <w:pPr>
        <w:spacing w:line="276" w:lineRule="auto"/>
        <w:ind w:left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D7558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октор биологических наук, профессор</w:t>
      </w:r>
    </w:p>
    <w:p w:rsidR="00C70778" w:rsidRPr="00C70778" w:rsidRDefault="00C70778" w:rsidP="00C70778">
      <w:pPr>
        <w:spacing w:line="276" w:lineRule="auto"/>
        <w:ind w:left="3402" w:hanging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1A56" w:rsidRDefault="00C70778" w:rsidP="00C70778">
      <w:pPr>
        <w:spacing w:line="276" w:lineRule="auto"/>
        <w:ind w:left="3402" w:hanging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Официальные оппоненты:</w:t>
      </w:r>
      <w:r w:rsidR="005C3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7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ктор биологических наук, доцент</w:t>
      </w:r>
    </w:p>
    <w:p w:rsidR="00C70778" w:rsidRPr="00C70778" w:rsidRDefault="00781A56" w:rsidP="00781A56">
      <w:pPr>
        <w:spacing w:line="276" w:lineRule="auto"/>
        <w:ind w:left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778">
        <w:rPr>
          <w:rFonts w:ascii="Times New Roman" w:hAnsi="Times New Roman" w:cs="Times New Roman"/>
          <w:b/>
          <w:sz w:val="28"/>
          <w:szCs w:val="28"/>
        </w:rPr>
        <w:t>Литвин Федор Борисович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0778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профессор</w:t>
      </w:r>
      <w:r w:rsidR="00C70778" w:rsidRPr="00C70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70778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кафедры биологических дисциплин</w:t>
      </w:r>
      <w:r w:rsidR="00C70778" w:rsidRPr="00C70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70778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Смоленской государственной академии физической культуры, спорта и туризма </w:t>
      </w:r>
    </w:p>
    <w:p w:rsidR="00C70778" w:rsidRDefault="00C70778" w:rsidP="00C70778">
      <w:pPr>
        <w:spacing w:line="276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1A56" w:rsidRDefault="00177DE2" w:rsidP="00CE35AD">
      <w:pPr>
        <w:spacing w:line="276" w:lineRule="auto"/>
        <w:ind w:left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доктор медицинских</w:t>
      </w:r>
      <w:r w:rsidR="00FD7558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наук,</w:t>
      </w: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профессор</w:t>
      </w:r>
    </w:p>
    <w:p w:rsidR="00C70778" w:rsidRPr="00C70778" w:rsidRDefault="00781A56" w:rsidP="00CE35AD">
      <w:pPr>
        <w:spacing w:line="276" w:lineRule="auto"/>
        <w:ind w:left="326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0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Глотов Владимир Александрович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784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70778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профессор кафедры анатомии человека</w:t>
      </w:r>
      <w:r w:rsidR="00177DE2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Смоленской государственной медицинской академии</w:t>
      </w:r>
      <w:r w:rsidR="00C70778" w:rsidRPr="00C70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81A56" w:rsidRDefault="00781A56" w:rsidP="00FA30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40CC" w:rsidRDefault="007840CC" w:rsidP="00FA30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C70778" w:rsidRDefault="00177DE2" w:rsidP="00FA30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 организация: ФГБОУ ВПО «</w:t>
      </w:r>
      <w:r w:rsidRPr="00C70778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государственный Университет физической культуры, спорта и здоровья имени П.Ф.Лесгафта, Санкт-Петербург»</w:t>
      </w:r>
    </w:p>
    <w:p w:rsidR="00C70778" w:rsidRDefault="00C70778" w:rsidP="00FD7558">
      <w:pPr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0778" w:rsidRPr="00C70778" w:rsidRDefault="00C70778" w:rsidP="00FD7558">
      <w:pPr>
        <w:spacing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C70778" w:rsidRDefault="00FD7558" w:rsidP="00FA30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Защита состоится «2</w:t>
      </w:r>
      <w:r w:rsidR="00C70778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октября 2013 г. в </w:t>
      </w:r>
      <w:r w:rsidR="005C3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10.00</w:t>
      </w: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на засе</w:t>
      </w:r>
      <w:r w:rsidR="005C3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дании диссертационного совета Д</w:t>
      </w: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311.008.01 в ФГБОУ ВПО «Смоленская государственная академия физической культуры, спорта и туризма» по адресу: 214018, г.</w:t>
      </w:r>
      <w:r w:rsidR="00B75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Смоленск,  проспект Гагарина, 23, зал ученого совета</w:t>
      </w:r>
    </w:p>
    <w:p w:rsidR="00FD7558" w:rsidRPr="00C70778" w:rsidRDefault="00FD7558" w:rsidP="00FA30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C70778" w:rsidRDefault="00FD7558" w:rsidP="00FA30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диссертацией можно ознакомиться в библиотеке Смоленской государственной академии физической культуры, спорта и туризма.</w:t>
      </w:r>
    </w:p>
    <w:p w:rsidR="00C70778" w:rsidRPr="00C70778" w:rsidRDefault="00C70778" w:rsidP="00FA30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C70778" w:rsidRDefault="00543251" w:rsidP="00FA30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Автореферат разослан «</w:t>
      </w:r>
      <w:r w:rsidR="005C3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32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D7558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81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="00FD7558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2013 г.</w:t>
      </w:r>
    </w:p>
    <w:p w:rsidR="00FD7558" w:rsidRPr="00C70778" w:rsidRDefault="00FD7558" w:rsidP="00FD755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558" w:rsidRPr="00C70778" w:rsidRDefault="00C532D2" w:rsidP="00FD755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en-US"/>
        </w:rPr>
        <w:pict>
          <v:shape id="_x0000_s1246" type="#_x0000_t202" style="position:absolute;left:0;text-align:left;margin-left:406.1pt;margin-top:16.8pt;width:192.7pt;height:23.3pt;z-index:251884544;mso-width-percent:400;mso-height-percent:200;mso-width-percent:400;mso-height-percent:200;mso-width-relative:margin;mso-height-relative:margin" stroked="f">
            <v:textbox style="mso-fit-shape-to-text:t">
              <w:txbxContent>
                <w:p w:rsidR="00632FF2" w:rsidRDefault="00632FF2">
                  <w:r w:rsidRPr="00AD7C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А.И.Павлов</w:t>
                  </w:r>
                </w:p>
              </w:txbxContent>
            </v:textbox>
          </v:shape>
        </w:pict>
      </w:r>
      <w:r w:rsidR="00FD7558"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Ученый секретарь диссертационного совета</w:t>
      </w:r>
    </w:p>
    <w:p w:rsidR="00FD7558" w:rsidRPr="00AD7C3C" w:rsidRDefault="00FD7558" w:rsidP="00FD755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педагогических </w:t>
      </w:r>
      <w:r w:rsidR="00632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наук,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FD7558" w:rsidRDefault="00FD7558" w:rsidP="00924A2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3C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653ED1" w:rsidRDefault="00653ED1" w:rsidP="00924A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B0B54" w:rsidRDefault="00653ED1" w:rsidP="00924A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Актуальность исследования</w:t>
      </w:r>
      <w:r w:rsidRPr="00FD75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глубокого изучения возрастной динамики ростовых процессов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отдельных 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звеньев тела, их морфологических признаков, биологической з</w:t>
      </w:r>
      <w:r w:rsidR="00BD7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релости человеческого 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вновь стала одной из важнейших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современной антропологической (</w:t>
      </w:r>
      <w:r w:rsidRPr="002C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А.М.</w:t>
      </w:r>
      <w:r w:rsidR="005D3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Урысон, 1962;</w:t>
      </w:r>
      <w:r w:rsidR="00B7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C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464">
        <w:rPr>
          <w:rFonts w:ascii="Times New Roman" w:hAnsi="Times New Roman" w:cs="Times New Roman"/>
          <w:sz w:val="28"/>
          <w:szCs w:val="28"/>
          <w:shd w:val="clear" w:color="auto" w:fill="FFFFFF"/>
        </w:rPr>
        <w:t>А.В.</w:t>
      </w:r>
      <w:r w:rsidR="005D3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C08">
        <w:rPr>
          <w:rFonts w:ascii="Times New Roman" w:hAnsi="Times New Roman" w:cs="Times New Roman"/>
          <w:sz w:val="28"/>
          <w:szCs w:val="28"/>
          <w:shd w:val="clear" w:color="auto" w:fill="FFFFFF"/>
        </w:rPr>
        <w:t>Чикина, 1963;</w:t>
      </w:r>
      <w:r w:rsidRPr="002C2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2464">
        <w:rPr>
          <w:rFonts w:ascii="Times New Roman" w:hAnsi="Times New Roman" w:cs="Times New Roman"/>
          <w:color w:val="000000"/>
          <w:sz w:val="28"/>
          <w:szCs w:val="28"/>
        </w:rPr>
        <w:t>И.И.</w:t>
      </w:r>
      <w:r w:rsidR="005D35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464">
        <w:rPr>
          <w:rFonts w:ascii="Times New Roman" w:hAnsi="Times New Roman" w:cs="Times New Roman"/>
          <w:color w:val="000000"/>
          <w:sz w:val="28"/>
          <w:szCs w:val="28"/>
        </w:rPr>
        <w:t>Бахрах, 1975;</w:t>
      </w:r>
      <w:r w:rsidRPr="002C2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</w:t>
      </w:r>
      <w:r w:rsidR="005D3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Чтецов, 1978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C2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спортивной науке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А.А. Гужа</w:t>
      </w:r>
      <w:r w:rsidRPr="00F1291B">
        <w:rPr>
          <w:rFonts w:ascii="Times New Roman" w:hAnsi="Times New Roman" w:cs="Times New Roman"/>
          <w:sz w:val="28"/>
          <w:szCs w:val="28"/>
          <w:shd w:val="clear" w:color="auto" w:fill="FFFFFF"/>
        </w:rPr>
        <w:t>ловский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1986;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А.А.</w:t>
      </w:r>
      <w:r w:rsidR="005D3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A87">
        <w:rPr>
          <w:rFonts w:ascii="Times New Roman" w:hAnsi="Times New Roman" w:cs="Times New Roman"/>
          <w:sz w:val="28"/>
          <w:szCs w:val="28"/>
          <w:shd w:val="clear" w:color="auto" w:fill="FFFFFF"/>
        </w:rPr>
        <w:t>Зайцев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2003;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3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Чернецов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2009; </w:t>
      </w:r>
      <w:r w:rsidR="00B75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DA3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Л.К.</w:t>
      </w:r>
      <w:r w:rsidR="005D3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2011</w:t>
      </w:r>
      <w:r w:rsidR="006B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Причиной являются возрастающие потребности специалистов в области педагогики, физиологии, спортивной морфологии, адаптивной физической культуры, связанные с необходимостью учета параметров индивидуального развития организма в целом и его отдельных звеньев при формировании спортивной техники, оценке гармоничности развития силы мышц в сочетании с индивидуальным соматическим типом и вар</w:t>
      </w:r>
      <w:r w:rsidR="00AE7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иантом биологического развития</w:t>
      </w:r>
      <w:r w:rsidR="006B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эффективного восстановления при повреждениях опорно-двигательного аппарата и протезировании конечностей.</w:t>
      </w:r>
    </w:p>
    <w:p w:rsidR="00653ED1" w:rsidRPr="00BA1841" w:rsidRDefault="00653ED1" w:rsidP="00924A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D4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последнее 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активно исследуются биомеханические и нейрофизиологические аспекты основного двигательного механизма звеньев свободной верхней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ечности, её дистального отдела (J.</w:t>
      </w:r>
      <w:r w:rsid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Freund 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al., 2002; А.Р.</w:t>
      </w:r>
      <w:r w:rsid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Georgopoulos et al., 1999: Sh.</w:t>
      </w:r>
      <w:r w:rsid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et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., 2001;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5D3550"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Liu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et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., 2000; </w:t>
      </w:r>
      <w:r w:rsidR="00B75CC9" w:rsidRPr="00B75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5D3550"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Reilmann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et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., 2001;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hieber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2002;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5D3550"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Ziemann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5D3550"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25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Hallett</w:t>
      </w:r>
      <w:r w:rsidRP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2001). 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Морфологическая </w:t>
      </w:r>
      <w:r w:rsidR="006B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база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</w:t>
      </w:r>
      <w:r w:rsidR="006B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исследований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 весьма скром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и включает единичные работы (</w:t>
      </w:r>
      <w:r w:rsidRPr="00FB627E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9E01E9">
        <w:rPr>
          <w:rFonts w:ascii="Times New Roman" w:hAnsi="Times New Roman" w:cs="Times New Roman"/>
          <w:sz w:val="28"/>
          <w:szCs w:val="28"/>
        </w:rPr>
        <w:t xml:space="preserve"> </w:t>
      </w:r>
      <w:r w:rsidRPr="00FB627E">
        <w:rPr>
          <w:rFonts w:ascii="Times New Roman" w:hAnsi="Times New Roman" w:cs="Times New Roman"/>
          <w:sz w:val="28"/>
          <w:szCs w:val="28"/>
          <w:lang w:val="en-US"/>
        </w:rPr>
        <w:t>Bois</w:t>
      </w:r>
      <w:r w:rsidRPr="009E01E9">
        <w:rPr>
          <w:rFonts w:ascii="Times New Roman" w:hAnsi="Times New Roman" w:cs="Times New Roman"/>
          <w:sz w:val="28"/>
          <w:szCs w:val="28"/>
        </w:rPr>
        <w:t xml:space="preserve"> </w:t>
      </w:r>
      <w:r w:rsidRPr="00FB627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01E9">
        <w:rPr>
          <w:rFonts w:ascii="Times New Roman" w:hAnsi="Times New Roman" w:cs="Times New Roman"/>
          <w:sz w:val="28"/>
          <w:szCs w:val="28"/>
        </w:rPr>
        <w:t xml:space="preserve">., </w:t>
      </w:r>
      <w:r w:rsidRPr="00FB627E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9E01E9">
        <w:rPr>
          <w:rFonts w:ascii="Times New Roman" w:hAnsi="Times New Roman" w:cs="Times New Roman"/>
          <w:sz w:val="28"/>
          <w:szCs w:val="28"/>
        </w:rPr>
        <w:t xml:space="preserve"> </w:t>
      </w:r>
      <w:r w:rsidRPr="00FB627E">
        <w:rPr>
          <w:rFonts w:ascii="Times New Roman" w:hAnsi="Times New Roman" w:cs="Times New Roman"/>
          <w:sz w:val="28"/>
          <w:szCs w:val="28"/>
          <w:lang w:val="en-US"/>
        </w:rPr>
        <w:t>Bois</w:t>
      </w:r>
      <w:r w:rsidRPr="009E01E9">
        <w:rPr>
          <w:rFonts w:ascii="Times New Roman" w:hAnsi="Times New Roman" w:cs="Times New Roman"/>
          <w:sz w:val="28"/>
          <w:szCs w:val="28"/>
        </w:rPr>
        <w:t xml:space="preserve"> </w:t>
      </w:r>
      <w:r w:rsidRPr="00FB62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01E9">
        <w:rPr>
          <w:rFonts w:ascii="Times New Roman" w:hAnsi="Times New Roman" w:cs="Times New Roman"/>
          <w:sz w:val="28"/>
          <w:szCs w:val="28"/>
        </w:rPr>
        <w:t>.</w:t>
      </w:r>
      <w:r w:rsidRPr="00FB627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E0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1989; </w:t>
      </w:r>
      <w:r w:rsidRPr="00EE4618">
        <w:rPr>
          <w:rFonts w:ascii="Times New Roman" w:hAnsi="Times New Roman" w:cs="Times New Roman"/>
          <w:sz w:val="28"/>
          <w:szCs w:val="28"/>
          <w:shd w:val="clear" w:color="auto" w:fill="FBF8EF"/>
        </w:rPr>
        <w:t>М.М.</w:t>
      </w:r>
      <w:r w:rsidR="005D3550">
        <w:rPr>
          <w:rFonts w:ascii="Times New Roman" w:hAnsi="Times New Roman" w:cs="Times New Roman"/>
          <w:sz w:val="28"/>
          <w:szCs w:val="28"/>
          <w:shd w:val="clear" w:color="auto" w:fill="FBF8EF"/>
        </w:rPr>
        <w:t xml:space="preserve"> </w:t>
      </w:r>
      <w:r w:rsidRPr="00EE4618">
        <w:rPr>
          <w:rFonts w:ascii="Times New Roman" w:hAnsi="Times New Roman" w:cs="Times New Roman"/>
          <w:sz w:val="28"/>
          <w:szCs w:val="28"/>
          <w:shd w:val="clear" w:color="auto" w:fill="FBF8EF"/>
        </w:rPr>
        <w:t>Безруких</w:t>
      </w:r>
      <w:r>
        <w:rPr>
          <w:rFonts w:ascii="Times New Roman" w:hAnsi="Times New Roman" w:cs="Times New Roman"/>
          <w:sz w:val="28"/>
          <w:szCs w:val="28"/>
          <w:shd w:val="clear" w:color="auto" w:fill="FBF8EF"/>
        </w:rPr>
        <w:t>, 2005;</w:t>
      </w:r>
      <w:r w:rsidRPr="000B5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3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Хрущев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2005)</w:t>
      </w:r>
      <w:r w:rsidR="006B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</w:t>
      </w:r>
      <w:r w:rsidR="002D5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B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спортивной практике посвящено изучению </w:t>
      </w:r>
      <w:r w:rsidRPr="009E0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нижней конечности (</w:t>
      </w:r>
      <w:r w:rsidRPr="009E0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Н.Р.</w:t>
      </w:r>
      <w:r w:rsidR="005D3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0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Дорохов, 1997;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</w:t>
      </w:r>
      <w:r w:rsidR="005D3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0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Хорунжий, 2010; Р.Н.</w:t>
      </w:r>
      <w:r w:rsidR="005D3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0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Дорохов, 2011)</w:t>
      </w:r>
      <w:r w:rsidRPr="009E0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Верхней конечности удел</w:t>
      </w:r>
      <w:r w:rsidR="006B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ено значительно меньше внимания.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0B54" w:rsidRPr="00BA1841">
        <w:rPr>
          <w:rFonts w:ascii="Times New Roman" w:hAnsi="Times New Roman" w:cs="Times New Roman"/>
          <w:sz w:val="28"/>
          <w:szCs w:val="28"/>
        </w:rPr>
        <w:t>Слабо</w:t>
      </w:r>
      <w:r w:rsidR="006B0B54">
        <w:rPr>
          <w:rFonts w:ascii="Times New Roman" w:hAnsi="Times New Roman" w:cs="Times New Roman"/>
          <w:sz w:val="28"/>
          <w:szCs w:val="28"/>
        </w:rPr>
        <w:t xml:space="preserve"> </w:t>
      </w:r>
      <w:r w:rsidR="006B0B54" w:rsidRPr="00BA1841">
        <w:rPr>
          <w:rFonts w:ascii="Times New Roman" w:hAnsi="Times New Roman" w:cs="Times New Roman"/>
          <w:sz w:val="28"/>
          <w:szCs w:val="28"/>
        </w:rPr>
        <w:t xml:space="preserve">изучены 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A1841">
        <w:rPr>
          <w:rFonts w:ascii="Times New Roman" w:hAnsi="Times New Roman" w:cs="Times New Roman"/>
          <w:sz w:val="28"/>
          <w:szCs w:val="28"/>
        </w:rPr>
        <w:t>остовы</w:t>
      </w:r>
      <w:r w:rsidR="006B0B54">
        <w:rPr>
          <w:rFonts w:ascii="Times New Roman" w:hAnsi="Times New Roman" w:cs="Times New Roman"/>
          <w:sz w:val="28"/>
          <w:szCs w:val="28"/>
        </w:rPr>
        <w:t>е</w:t>
      </w:r>
      <w:r w:rsidRPr="00BA1841">
        <w:rPr>
          <w:rFonts w:ascii="Times New Roman" w:hAnsi="Times New Roman" w:cs="Times New Roman"/>
          <w:sz w:val="28"/>
          <w:szCs w:val="28"/>
        </w:rPr>
        <w:t xml:space="preserve"> изменения относительных размеров сегментов верхней конечности, с учетом конституциональных особенностей, </w:t>
      </w:r>
      <w:r w:rsidR="002D55FF">
        <w:rPr>
          <w:rFonts w:ascii="Times New Roman" w:hAnsi="Times New Roman" w:cs="Times New Roman"/>
          <w:sz w:val="28"/>
          <w:szCs w:val="28"/>
        </w:rPr>
        <w:t>не</w:t>
      </w:r>
      <w:r w:rsidR="006B0B54">
        <w:rPr>
          <w:rFonts w:ascii="Times New Roman" w:hAnsi="Times New Roman" w:cs="Times New Roman"/>
          <w:sz w:val="28"/>
          <w:szCs w:val="28"/>
        </w:rPr>
        <w:t xml:space="preserve">смотря на то, что </w:t>
      </w:r>
      <w:r w:rsidR="00781A56">
        <w:rPr>
          <w:rFonts w:ascii="Times New Roman" w:hAnsi="Times New Roman" w:cs="Times New Roman"/>
          <w:sz w:val="28"/>
          <w:szCs w:val="28"/>
        </w:rPr>
        <w:t xml:space="preserve">они выполняют ведущую роль 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видах 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как: 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штанга, борьба, гиревой спорт, гимнастика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А.Н.</w:t>
      </w:r>
      <w:r w:rsidR="00AE7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378F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Воробьёв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1989;</w:t>
      </w:r>
      <w:r w:rsidR="00B7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107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</w:t>
      </w:r>
      <w:r w:rsidR="00AE7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7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Селуянов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1995;</w:t>
      </w:r>
      <w:r w:rsidRPr="00107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EE4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AE7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97B">
        <w:rPr>
          <w:rFonts w:ascii="Times New Roman" w:hAnsi="Times New Roman" w:cs="Times New Roman"/>
          <w:sz w:val="28"/>
          <w:szCs w:val="28"/>
          <w:shd w:val="clear" w:color="auto" w:fill="FFFFFF"/>
        </w:rPr>
        <w:t>Михалев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1998;</w:t>
      </w:r>
      <w:r w:rsidRPr="00EE4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В.Н.</w:t>
      </w:r>
      <w:r w:rsidR="00AE7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618">
        <w:rPr>
          <w:rFonts w:ascii="Times New Roman" w:hAnsi="Times New Roman" w:cs="Times New Roman"/>
          <w:color w:val="000000"/>
          <w:sz w:val="28"/>
          <w:szCs w:val="28"/>
        </w:rPr>
        <w:t>Гомонов</w:t>
      </w:r>
      <w:r>
        <w:rPr>
          <w:rFonts w:ascii="Times New Roman" w:hAnsi="Times New Roman" w:cs="Times New Roman"/>
          <w:color w:val="000000"/>
          <w:sz w:val="28"/>
          <w:szCs w:val="28"/>
        </w:rPr>
        <w:t>, 2000;</w:t>
      </w:r>
      <w:r w:rsidR="00826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А.А.</w:t>
      </w:r>
      <w:r w:rsidR="00AE7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Гужа</w:t>
      </w:r>
      <w:r w:rsidRPr="00F1291B">
        <w:rPr>
          <w:rFonts w:ascii="Times New Roman" w:hAnsi="Times New Roman" w:cs="Times New Roman"/>
          <w:sz w:val="28"/>
          <w:szCs w:val="28"/>
          <w:shd w:val="clear" w:color="auto" w:fill="FFFFFF"/>
        </w:rPr>
        <w:t>ловский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5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3ED1" w:rsidRDefault="00653ED1" w:rsidP="00924A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841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различными темпами</w:t>
      </w:r>
      <w:r w:rsidRPr="00BA1841">
        <w:rPr>
          <w:rFonts w:ascii="Times New Roman" w:hAnsi="Times New Roman" w:cs="Times New Roman"/>
          <w:sz w:val="28"/>
          <w:szCs w:val="28"/>
        </w:rPr>
        <w:t xml:space="preserve"> роста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54">
        <w:rPr>
          <w:rFonts w:ascii="Times New Roman" w:hAnsi="Times New Roman" w:cs="Times New Roman"/>
          <w:sz w:val="28"/>
          <w:szCs w:val="28"/>
        </w:rPr>
        <w:t xml:space="preserve">отдельных звеньев </w:t>
      </w:r>
      <w:r>
        <w:rPr>
          <w:rFonts w:ascii="Times New Roman" w:hAnsi="Times New Roman" w:cs="Times New Roman"/>
          <w:sz w:val="28"/>
          <w:szCs w:val="28"/>
        </w:rPr>
        <w:t>организма</w:t>
      </w:r>
      <w:r w:rsidRPr="00BA1841">
        <w:rPr>
          <w:rFonts w:ascii="Times New Roman" w:hAnsi="Times New Roman" w:cs="Times New Roman"/>
          <w:sz w:val="28"/>
          <w:szCs w:val="28"/>
        </w:rPr>
        <w:t xml:space="preserve"> ребенка изменяются пропорции его телосложения, соотношения жировой </w:t>
      </w:r>
      <w:r>
        <w:rPr>
          <w:rFonts w:ascii="Times New Roman" w:hAnsi="Times New Roman" w:cs="Times New Roman"/>
          <w:sz w:val="28"/>
          <w:szCs w:val="28"/>
        </w:rPr>
        <w:t xml:space="preserve">и мышечной масс тела </w:t>
      </w:r>
      <w:r w:rsidRPr="00534B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И.И.</w:t>
      </w:r>
      <w:r w:rsidR="005D3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Бахрах, </w:t>
      </w:r>
      <w:r w:rsidRPr="00534B04">
        <w:rPr>
          <w:rFonts w:ascii="Times New Roman" w:hAnsi="Times New Roman" w:cs="Times New Roman"/>
          <w:sz w:val="28"/>
          <w:szCs w:val="28"/>
          <w:shd w:val="clear" w:color="auto" w:fill="FFFFFF"/>
        </w:rPr>
        <w:t>1975;</w:t>
      </w:r>
      <w:r w:rsidR="005D3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Дж. Таннер, 1968; </w:t>
      </w:r>
      <w:r w:rsidR="00B7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В.Е. Дерябин, </w:t>
      </w:r>
      <w:r w:rsidRPr="00534B04">
        <w:rPr>
          <w:rFonts w:ascii="Times New Roman" w:hAnsi="Times New Roman" w:cs="Times New Roman"/>
          <w:sz w:val="28"/>
          <w:szCs w:val="28"/>
        </w:rPr>
        <w:t xml:space="preserve">1987; </w:t>
      </w:r>
      <w:r w:rsidRPr="00534B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П.К.</w:t>
      </w:r>
      <w:r w:rsidR="005D35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34B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Прусов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4B04">
        <w:rPr>
          <w:rFonts w:ascii="Times New Roman" w:hAnsi="Times New Roman" w:cs="Times New Roman"/>
          <w:sz w:val="28"/>
          <w:szCs w:val="28"/>
        </w:rPr>
        <w:t>2000).</w:t>
      </w:r>
      <w:r w:rsidR="006B0B54">
        <w:rPr>
          <w:rFonts w:ascii="Times New Roman" w:hAnsi="Times New Roman" w:cs="Times New Roman"/>
          <w:sz w:val="28"/>
          <w:szCs w:val="28"/>
        </w:rPr>
        <w:t xml:space="preserve"> </w:t>
      </w:r>
      <w:r w:rsidR="002D55FF">
        <w:rPr>
          <w:rFonts w:ascii="Times New Roman" w:hAnsi="Times New Roman" w:cs="Times New Roman"/>
          <w:sz w:val="28"/>
          <w:szCs w:val="28"/>
        </w:rPr>
        <w:t>Т</w:t>
      </w:r>
      <w:r w:rsidRPr="00534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ребуются новые исследования не </w:t>
      </w:r>
      <w:r w:rsidR="006B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34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обобщенных характеристик ростовых процессов, </w:t>
      </w:r>
      <w:r w:rsidR="006B0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</w:t>
      </w:r>
      <w:r w:rsidRPr="00534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показателей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соматического и функционального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отдельных сегментов тела, в том числе верхней конечности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лиц различных вариантов 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биологического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</w:t>
      </w:r>
      <w:r w:rsidR="00B7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Зайцев,</w:t>
      </w:r>
      <w:r w:rsidR="00B7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2006;</w:t>
      </w:r>
      <w:r w:rsidRPr="005A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Л.И.</w:t>
      </w:r>
      <w:r w:rsidR="00B7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Лубышева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75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Р.Н.Дорохов,</w:t>
      </w:r>
      <w:r w:rsidR="00B7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2012)</w:t>
      </w:r>
      <w:r w:rsidRPr="00104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3ED1" w:rsidRDefault="00653ED1" w:rsidP="00924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4E">
        <w:rPr>
          <w:rFonts w:ascii="Times New Roman" w:hAnsi="Times New Roman" w:cs="Times New Roman"/>
          <w:b/>
          <w:i/>
          <w:sz w:val="28"/>
          <w:szCs w:val="28"/>
        </w:rPr>
        <w:t>Цель исследования.</w:t>
      </w:r>
      <w:r w:rsidRPr="00F35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проявления</w:t>
      </w:r>
      <w:r w:rsidRPr="00F0772C">
        <w:rPr>
          <w:rFonts w:ascii="Times New Roman" w:hAnsi="Times New Roman" w:cs="Times New Roman"/>
          <w:sz w:val="28"/>
          <w:szCs w:val="28"/>
        </w:rPr>
        <w:t xml:space="preserve"> соматических и функциональных особенно</w:t>
      </w:r>
      <w:r>
        <w:rPr>
          <w:rFonts w:ascii="Times New Roman" w:hAnsi="Times New Roman" w:cs="Times New Roman"/>
          <w:sz w:val="28"/>
          <w:szCs w:val="28"/>
        </w:rPr>
        <w:t>стей роста и развития организма от 4 до 20 лет, используя</w:t>
      </w:r>
      <w:r w:rsidR="002D55FF">
        <w:rPr>
          <w:rFonts w:ascii="Times New Roman" w:hAnsi="Times New Roman" w:cs="Times New Roman"/>
          <w:sz w:val="28"/>
          <w:szCs w:val="28"/>
        </w:rPr>
        <w:t xml:space="preserve"> показатели возрастных изменений </w:t>
      </w:r>
      <w:r w:rsidR="002D55FF" w:rsidRPr="00F0772C">
        <w:rPr>
          <w:rFonts w:ascii="Times New Roman" w:hAnsi="Times New Roman" w:cs="Times New Roman"/>
          <w:sz w:val="28"/>
          <w:szCs w:val="28"/>
        </w:rPr>
        <w:t>верхней конечности</w:t>
      </w:r>
      <w:r w:rsidR="002D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D55FF" w:rsidRPr="00F0772C">
        <w:rPr>
          <w:rFonts w:ascii="Times New Roman" w:hAnsi="Times New Roman" w:cs="Times New Roman"/>
          <w:sz w:val="28"/>
          <w:szCs w:val="28"/>
        </w:rPr>
        <w:t>м</w:t>
      </w:r>
      <w:r w:rsidR="002D55FF">
        <w:rPr>
          <w:rFonts w:ascii="Times New Roman" w:hAnsi="Times New Roman" w:cs="Times New Roman"/>
          <w:sz w:val="28"/>
          <w:szCs w:val="28"/>
        </w:rPr>
        <w:t xml:space="preserve">одели </w:t>
      </w:r>
      <w:r>
        <w:rPr>
          <w:rFonts w:ascii="Times New Roman" w:hAnsi="Times New Roman" w:cs="Times New Roman"/>
          <w:sz w:val="28"/>
          <w:szCs w:val="28"/>
        </w:rPr>
        <w:t>локальной конституции</w:t>
      </w:r>
      <w:r w:rsidRPr="00F0772C">
        <w:rPr>
          <w:rFonts w:ascii="Times New Roman" w:hAnsi="Times New Roman" w:cs="Times New Roman"/>
          <w:sz w:val="28"/>
          <w:szCs w:val="28"/>
        </w:rPr>
        <w:t>.</w:t>
      </w:r>
    </w:p>
    <w:p w:rsidR="002D55FF" w:rsidRDefault="002D55FF" w:rsidP="00924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 </w:t>
      </w:r>
      <w:r w:rsidRPr="00F35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исследования.</w:t>
      </w:r>
      <w:r w:rsidRPr="00BA18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13F39">
        <w:rPr>
          <w:rFonts w:ascii="Times New Roman" w:hAnsi="Times New Roman" w:cs="Times New Roman"/>
          <w:sz w:val="28"/>
          <w:szCs w:val="28"/>
        </w:rPr>
        <w:t>Постнатальные особенности формирования соматической и функциональной индивидуальности роста и развития организма в целом и верхней конечности с позиции соматодиагностики и темпов роста детей и подростков.</w:t>
      </w:r>
    </w:p>
    <w:p w:rsidR="00FD7558" w:rsidRDefault="00FD7558" w:rsidP="00924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Объект</w:t>
      </w:r>
      <w:r w:rsidRPr="00F35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исследования.</w:t>
      </w:r>
      <w:r w:rsidRPr="00BA1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7F85" w:rsidRPr="00D11A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Процесс</w:t>
      </w:r>
      <w:r w:rsidR="00AE7F85">
        <w:rPr>
          <w:rFonts w:ascii="Times New Roman" w:hAnsi="Times New Roman" w:cs="Times New Roman"/>
          <w:sz w:val="28"/>
          <w:szCs w:val="28"/>
        </w:rPr>
        <w:t xml:space="preserve"> о</w:t>
      </w:r>
      <w:r w:rsidRPr="00713F39">
        <w:rPr>
          <w:rFonts w:ascii="Times New Roman" w:hAnsi="Times New Roman" w:cs="Times New Roman"/>
          <w:sz w:val="28"/>
          <w:szCs w:val="28"/>
        </w:rPr>
        <w:t>нтогенетически</w:t>
      </w:r>
      <w:r w:rsidR="00AE7F85">
        <w:rPr>
          <w:rFonts w:ascii="Times New Roman" w:hAnsi="Times New Roman" w:cs="Times New Roman"/>
          <w:sz w:val="28"/>
          <w:szCs w:val="28"/>
        </w:rPr>
        <w:t>х</w:t>
      </w:r>
      <w:r w:rsidRPr="00713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</w:t>
      </w:r>
      <w:r w:rsidR="00AE7F85">
        <w:rPr>
          <w:rFonts w:ascii="Times New Roman" w:hAnsi="Times New Roman" w:cs="Times New Roman"/>
          <w:sz w:val="28"/>
          <w:szCs w:val="28"/>
        </w:rPr>
        <w:t>й</w:t>
      </w:r>
      <w:r w:rsidRPr="00713F39">
        <w:rPr>
          <w:rFonts w:ascii="Times New Roman" w:hAnsi="Times New Roman" w:cs="Times New Roman"/>
          <w:sz w:val="28"/>
          <w:szCs w:val="28"/>
        </w:rPr>
        <w:t xml:space="preserve"> соматических и функциональных показателей верхней конечности у лиц мужского и женского пола различных соматических типов и вариантов биологического развития, как модели ростовых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организма в целом.</w:t>
      </w:r>
    </w:p>
    <w:p w:rsidR="00FD7558" w:rsidRPr="009320D0" w:rsidRDefault="00FD7558" w:rsidP="00924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Гипотеза исследования.</w:t>
      </w:r>
      <w:r w:rsidRPr="00F356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0D0">
        <w:rPr>
          <w:rFonts w:ascii="Times New Roman" w:hAnsi="Times New Roman" w:cs="Times New Roman"/>
          <w:sz w:val="28"/>
          <w:szCs w:val="28"/>
        </w:rPr>
        <w:t>редполагало</w:t>
      </w:r>
      <w:r>
        <w:rPr>
          <w:rFonts w:ascii="Times New Roman" w:hAnsi="Times New Roman" w:cs="Times New Roman"/>
          <w:sz w:val="28"/>
          <w:szCs w:val="28"/>
        </w:rPr>
        <w:t>сь, что верхняя конечность, как звено тела, обладающее</w:t>
      </w:r>
      <w:r w:rsidRPr="009320D0">
        <w:rPr>
          <w:rFonts w:ascii="Times New Roman" w:hAnsi="Times New Roman" w:cs="Times New Roman"/>
          <w:sz w:val="28"/>
          <w:szCs w:val="28"/>
        </w:rPr>
        <w:t xml:space="preserve"> сниженной гравитационной нагрузкой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0D0">
        <w:rPr>
          <w:rFonts w:ascii="Times New Roman" w:hAnsi="Times New Roman" w:cs="Times New Roman"/>
          <w:sz w:val="28"/>
          <w:szCs w:val="28"/>
        </w:rPr>
        <w:t xml:space="preserve"> может:</w:t>
      </w:r>
    </w:p>
    <w:p w:rsidR="00FD7558" w:rsidRPr="009320D0" w:rsidRDefault="00FD7558" w:rsidP="00924A2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20D0">
        <w:rPr>
          <w:rFonts w:ascii="Times New Roman" w:hAnsi="Times New Roman" w:cs="Times New Roman"/>
          <w:sz w:val="28"/>
          <w:szCs w:val="28"/>
        </w:rPr>
        <w:t xml:space="preserve">служить </w:t>
      </w:r>
      <w:r w:rsidR="00C70778" w:rsidRPr="009320D0">
        <w:rPr>
          <w:rFonts w:ascii="Times New Roman" w:hAnsi="Times New Roman" w:cs="Times New Roman"/>
          <w:sz w:val="28"/>
          <w:szCs w:val="28"/>
        </w:rPr>
        <w:t xml:space="preserve">моделью </w:t>
      </w:r>
      <w:r w:rsidRPr="009320D0">
        <w:rPr>
          <w:rFonts w:ascii="Times New Roman" w:hAnsi="Times New Roman" w:cs="Times New Roman"/>
          <w:sz w:val="28"/>
          <w:szCs w:val="28"/>
        </w:rPr>
        <w:t>индивидуальной</w:t>
      </w:r>
      <w:r w:rsidR="00C70778">
        <w:rPr>
          <w:rFonts w:ascii="Times New Roman" w:hAnsi="Times New Roman" w:cs="Times New Roman"/>
          <w:sz w:val="28"/>
          <w:szCs w:val="28"/>
        </w:rPr>
        <w:t xml:space="preserve"> изменчивости</w:t>
      </w:r>
      <w:r w:rsidRPr="009320D0">
        <w:rPr>
          <w:rFonts w:ascii="Times New Roman" w:hAnsi="Times New Roman" w:cs="Times New Roman"/>
          <w:sz w:val="28"/>
          <w:szCs w:val="28"/>
        </w:rPr>
        <w:t xml:space="preserve">, характеризующей типовые особенности роста организма; </w:t>
      </w:r>
    </w:p>
    <w:p w:rsidR="00FD7558" w:rsidRPr="009320D0" w:rsidRDefault="00FD7558" w:rsidP="00924A2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20D0">
        <w:rPr>
          <w:rFonts w:ascii="Times New Roman" w:hAnsi="Times New Roman" w:cs="Times New Roman"/>
          <w:sz w:val="28"/>
          <w:szCs w:val="28"/>
        </w:rPr>
        <w:t xml:space="preserve">отражать индивидуальный соматогенез компонентов тела; </w:t>
      </w:r>
    </w:p>
    <w:p w:rsidR="00FD7558" w:rsidRPr="009320D0" w:rsidRDefault="00FD7558" w:rsidP="00924A2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20D0">
        <w:rPr>
          <w:rFonts w:ascii="Times New Roman" w:hAnsi="Times New Roman" w:cs="Times New Roman"/>
          <w:sz w:val="28"/>
          <w:szCs w:val="28"/>
        </w:rPr>
        <w:t xml:space="preserve">служить объективной основой построения рационального физического воспитания в школе и прогностического отбора в </w:t>
      </w:r>
      <w:r>
        <w:rPr>
          <w:rFonts w:ascii="Times New Roman" w:hAnsi="Times New Roman" w:cs="Times New Roman"/>
          <w:sz w:val="28"/>
          <w:szCs w:val="28"/>
        </w:rPr>
        <w:t>виды спорта с учетом изосомного</w:t>
      </w:r>
      <w:r w:rsidRPr="009320D0">
        <w:rPr>
          <w:rFonts w:ascii="Times New Roman" w:hAnsi="Times New Roman" w:cs="Times New Roman"/>
          <w:sz w:val="28"/>
          <w:szCs w:val="28"/>
        </w:rPr>
        <w:t xml:space="preserve"> и изохронного подходов;</w:t>
      </w:r>
    </w:p>
    <w:p w:rsidR="00FD7558" w:rsidRDefault="00FD7558" w:rsidP="00924A27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отражать индивидуальные –</w:t>
      </w:r>
      <w:r w:rsidRPr="009320D0">
        <w:rPr>
          <w:rFonts w:ascii="Times New Roman" w:hAnsi="Times New Roman" w:cs="Times New Roman"/>
          <w:sz w:val="28"/>
          <w:szCs w:val="28"/>
        </w:rPr>
        <w:t xml:space="preserve"> возрастные особенности формы тела в целом.</w:t>
      </w:r>
    </w:p>
    <w:p w:rsidR="00FD7558" w:rsidRPr="00713F39" w:rsidRDefault="00FD7558" w:rsidP="00924A2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531">
        <w:rPr>
          <w:rFonts w:ascii="Times New Roman" w:hAnsi="Times New Roman" w:cs="Times New Roman"/>
          <w:b/>
          <w:i/>
          <w:sz w:val="28"/>
          <w:szCs w:val="28"/>
        </w:rPr>
        <w:t>Задачи исследования:</w:t>
      </w:r>
    </w:p>
    <w:p w:rsidR="00702CE8" w:rsidRPr="00702CE8" w:rsidRDefault="00702CE8" w:rsidP="00924A27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2CE8">
        <w:rPr>
          <w:rFonts w:ascii="Times New Roman" w:hAnsi="Times New Roman" w:cs="Times New Roman"/>
          <w:sz w:val="28"/>
          <w:szCs w:val="28"/>
        </w:rPr>
        <w:t>Выявить особенности</w:t>
      </w:r>
      <w:r w:rsidR="00E3357E">
        <w:rPr>
          <w:rFonts w:ascii="Times New Roman" w:hAnsi="Times New Roman" w:cs="Times New Roman"/>
          <w:sz w:val="28"/>
          <w:szCs w:val="28"/>
        </w:rPr>
        <w:t xml:space="preserve"> изменения ростовых показателей и </w:t>
      </w:r>
      <w:r w:rsidRPr="00702CE8">
        <w:rPr>
          <w:rFonts w:ascii="Times New Roman" w:hAnsi="Times New Roman" w:cs="Times New Roman"/>
          <w:sz w:val="28"/>
          <w:szCs w:val="28"/>
        </w:rPr>
        <w:t>проявления феномена «децелерации» у детей и подростков конца ХХ и начала ХХ</w:t>
      </w:r>
      <w:r w:rsidRPr="00702C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2CE8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FD7558" w:rsidRPr="003C4CDA" w:rsidRDefault="000C3531" w:rsidP="00924A27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B711C3">
        <w:rPr>
          <w:rFonts w:ascii="Times New Roman" w:hAnsi="Times New Roman" w:cs="Times New Roman"/>
          <w:sz w:val="28"/>
          <w:szCs w:val="28"/>
        </w:rPr>
        <w:t xml:space="preserve"> динамику пропорцион</w:t>
      </w:r>
      <w:r w:rsidR="00FD7558" w:rsidRPr="003C4CDA">
        <w:rPr>
          <w:rFonts w:ascii="Times New Roman" w:hAnsi="Times New Roman" w:cs="Times New Roman"/>
          <w:sz w:val="28"/>
          <w:szCs w:val="28"/>
        </w:rPr>
        <w:t>ных соотношений звеньев верхней конечности и компонентный состав тела по периодам развития организма до матурантной зрелости;</w:t>
      </w:r>
    </w:p>
    <w:p w:rsidR="00FD7558" w:rsidRPr="009320D0" w:rsidRDefault="00702CE8" w:rsidP="00924A27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FD7558" w:rsidRPr="009320D0">
        <w:rPr>
          <w:rFonts w:ascii="Times New Roman" w:hAnsi="Times New Roman" w:cs="Times New Roman"/>
          <w:sz w:val="28"/>
          <w:szCs w:val="28"/>
        </w:rPr>
        <w:t xml:space="preserve"> возрастн</w:t>
      </w:r>
      <w:r w:rsidR="005F364A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F364A">
        <w:rPr>
          <w:rFonts w:ascii="Times New Roman" w:hAnsi="Times New Roman" w:cs="Times New Roman"/>
          <w:sz w:val="28"/>
          <w:szCs w:val="28"/>
        </w:rPr>
        <w:t>изменения</w:t>
      </w:r>
      <w:r w:rsidR="00FD7558" w:rsidRPr="009320D0">
        <w:rPr>
          <w:rFonts w:ascii="Times New Roman" w:hAnsi="Times New Roman" w:cs="Times New Roman"/>
          <w:sz w:val="28"/>
          <w:szCs w:val="28"/>
        </w:rPr>
        <w:t xml:space="preserve"> подвижности суставов верхней конечности и силы мышц у лиц различных ва</w:t>
      </w:r>
      <w:r w:rsidR="00FD7558">
        <w:rPr>
          <w:rFonts w:ascii="Times New Roman" w:hAnsi="Times New Roman" w:cs="Times New Roman"/>
          <w:sz w:val="28"/>
          <w:szCs w:val="28"/>
        </w:rPr>
        <w:t>риантов биологического развития;</w:t>
      </w:r>
    </w:p>
    <w:p w:rsidR="00FD7558" w:rsidRPr="00702CE8" w:rsidRDefault="00DD7123" w:rsidP="00702CE8">
      <w:pPr>
        <w:pStyle w:val="a4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7054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3757D0" w:rsidRPr="00157054">
        <w:rPr>
          <w:rFonts w:ascii="Times New Roman" w:hAnsi="Times New Roman" w:cs="Times New Roman"/>
          <w:sz w:val="28"/>
          <w:szCs w:val="28"/>
        </w:rPr>
        <w:t>сгруппировать</w:t>
      </w:r>
      <w:r w:rsidRPr="00157054">
        <w:rPr>
          <w:rFonts w:ascii="Times New Roman" w:hAnsi="Times New Roman" w:cs="Times New Roman"/>
          <w:sz w:val="28"/>
          <w:szCs w:val="28"/>
        </w:rPr>
        <w:t xml:space="preserve"> в таблицы</w:t>
      </w:r>
      <w:r w:rsidR="00702CE8" w:rsidRPr="00702CE8">
        <w:rPr>
          <w:rFonts w:ascii="Times New Roman" w:hAnsi="Times New Roman" w:cs="Times New Roman"/>
          <w:sz w:val="28"/>
          <w:szCs w:val="28"/>
        </w:rPr>
        <w:t xml:space="preserve"> критерии оценки габаритных</w:t>
      </w:r>
      <w:r>
        <w:rPr>
          <w:rFonts w:ascii="Times New Roman" w:hAnsi="Times New Roman" w:cs="Times New Roman"/>
          <w:sz w:val="28"/>
          <w:szCs w:val="28"/>
        </w:rPr>
        <w:t>, компонентных и пропорционных</w:t>
      </w:r>
      <w:r w:rsidR="00702CE8" w:rsidRPr="00702CE8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702CE8">
        <w:t xml:space="preserve"> </w:t>
      </w:r>
      <w:r w:rsidR="00FD7558" w:rsidRPr="00702CE8">
        <w:rPr>
          <w:rFonts w:ascii="Times New Roman" w:hAnsi="Times New Roman" w:cs="Times New Roman"/>
          <w:sz w:val="28"/>
          <w:szCs w:val="28"/>
        </w:rPr>
        <w:t xml:space="preserve">выраженности жировой и мышечной массы для детей различных соматических типов и вариантов биологического развития начала </w:t>
      </w:r>
      <w:r w:rsidR="00FD7558" w:rsidRPr="00702CE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D7558" w:rsidRPr="00702CE8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093A38" w:rsidRPr="00093A38" w:rsidRDefault="00093A38" w:rsidP="00093A3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93A38">
        <w:rPr>
          <w:rFonts w:ascii="Times New Roman" w:hAnsi="Times New Roman" w:cs="Times New Roman"/>
          <w:b/>
          <w:i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93A38" w:rsidRPr="00093A38" w:rsidRDefault="00093A38" w:rsidP="00093A38">
      <w:pPr>
        <w:pStyle w:val="a4"/>
        <w:numPr>
          <w:ilvl w:val="0"/>
          <w:numId w:val="14"/>
        </w:numPr>
        <w:ind w:left="284" w:hanging="284"/>
        <w:jc w:val="both"/>
      </w:pPr>
      <w:r w:rsidRPr="00093A38">
        <w:rPr>
          <w:rFonts w:ascii="Times New Roman" w:hAnsi="Times New Roman" w:cs="Times New Roman"/>
          <w:sz w:val="28"/>
          <w:szCs w:val="28"/>
        </w:rPr>
        <w:t>Ретроспективный анализ научно-исследовательской литературы</w:t>
      </w:r>
      <w:r w:rsidR="00707754">
        <w:rPr>
          <w:rFonts w:ascii="Times New Roman" w:hAnsi="Times New Roman" w:cs="Times New Roman"/>
          <w:sz w:val="28"/>
          <w:szCs w:val="28"/>
        </w:rPr>
        <w:t>.</w:t>
      </w:r>
    </w:p>
    <w:p w:rsidR="00093A38" w:rsidRPr="00707754" w:rsidRDefault="00093A38" w:rsidP="00707754">
      <w:pPr>
        <w:pStyle w:val="a4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3A38">
        <w:rPr>
          <w:rFonts w:ascii="Times New Roman" w:hAnsi="Times New Roman" w:cs="Times New Roman"/>
          <w:sz w:val="28"/>
          <w:szCs w:val="28"/>
        </w:rPr>
        <w:lastRenderedPageBreak/>
        <w:t xml:space="preserve">Соматометрические: </w:t>
      </w:r>
      <w:r w:rsidRPr="00707754">
        <w:rPr>
          <w:rFonts w:ascii="Times New Roman" w:hAnsi="Times New Roman" w:cs="Times New Roman"/>
          <w:sz w:val="28"/>
          <w:szCs w:val="28"/>
        </w:rPr>
        <w:t>антропометрия, метрическое соматотипирование,</w:t>
      </w:r>
      <w:r w:rsidR="00707754">
        <w:rPr>
          <w:rFonts w:ascii="Times New Roman" w:hAnsi="Times New Roman" w:cs="Times New Roman"/>
          <w:sz w:val="28"/>
          <w:szCs w:val="28"/>
        </w:rPr>
        <w:t xml:space="preserve"> </w:t>
      </w:r>
      <w:r w:rsidRPr="00707754">
        <w:rPr>
          <w:rFonts w:ascii="Times New Roman" w:hAnsi="Times New Roman" w:cs="Times New Roman"/>
          <w:sz w:val="28"/>
          <w:szCs w:val="28"/>
        </w:rPr>
        <w:t>компонентная оценка верхней конечности,</w:t>
      </w:r>
      <w:r w:rsidR="005D3550">
        <w:rPr>
          <w:rFonts w:ascii="Times New Roman" w:hAnsi="Times New Roman" w:cs="Times New Roman"/>
          <w:sz w:val="28"/>
          <w:szCs w:val="28"/>
        </w:rPr>
        <w:t xml:space="preserve"> </w:t>
      </w:r>
      <w:r w:rsidRPr="00707754">
        <w:rPr>
          <w:rFonts w:ascii="Times New Roman" w:hAnsi="Times New Roman" w:cs="Times New Roman"/>
          <w:sz w:val="28"/>
          <w:szCs w:val="28"/>
        </w:rPr>
        <w:t>реперная оценка мышечной массы</w:t>
      </w:r>
      <w:r w:rsidR="00707754">
        <w:rPr>
          <w:rFonts w:ascii="Times New Roman" w:hAnsi="Times New Roman" w:cs="Times New Roman"/>
          <w:sz w:val="28"/>
          <w:szCs w:val="28"/>
        </w:rPr>
        <w:t>.</w:t>
      </w:r>
    </w:p>
    <w:p w:rsidR="00702CE8" w:rsidRPr="00702CE8" w:rsidRDefault="00093A38" w:rsidP="00702CE8">
      <w:pPr>
        <w:pStyle w:val="a4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3A38">
        <w:rPr>
          <w:rFonts w:ascii="Times New Roman" w:hAnsi="Times New Roman" w:cs="Times New Roman"/>
          <w:sz w:val="28"/>
          <w:szCs w:val="28"/>
        </w:rPr>
        <w:t>Функциональные:</w:t>
      </w:r>
      <w:r w:rsidR="00707754">
        <w:rPr>
          <w:rFonts w:ascii="Times New Roman" w:hAnsi="Times New Roman" w:cs="Times New Roman"/>
          <w:sz w:val="28"/>
          <w:szCs w:val="28"/>
        </w:rPr>
        <w:t xml:space="preserve"> </w:t>
      </w:r>
      <w:r w:rsidRPr="00707754">
        <w:rPr>
          <w:rFonts w:ascii="Times New Roman" w:hAnsi="Times New Roman" w:cs="Times New Roman"/>
          <w:sz w:val="28"/>
          <w:szCs w:val="28"/>
        </w:rPr>
        <w:t>ступенчатая динамометрия,</w:t>
      </w:r>
      <w:r w:rsidR="00707754">
        <w:rPr>
          <w:rFonts w:ascii="Times New Roman" w:hAnsi="Times New Roman" w:cs="Times New Roman"/>
          <w:sz w:val="28"/>
          <w:szCs w:val="28"/>
        </w:rPr>
        <w:t xml:space="preserve"> </w:t>
      </w:r>
      <w:r w:rsidRPr="00707754">
        <w:rPr>
          <w:rFonts w:ascii="Times New Roman" w:hAnsi="Times New Roman" w:cs="Times New Roman"/>
          <w:sz w:val="28"/>
          <w:szCs w:val="28"/>
        </w:rPr>
        <w:t>гониометрия с использованием нестандартной аппаратной диагностики, антропометрическая фотосъемка с использованием стандартного и стереофотометрического метода, определение типа кисти</w:t>
      </w:r>
      <w:r w:rsidR="00707754">
        <w:rPr>
          <w:rFonts w:ascii="Times New Roman" w:hAnsi="Times New Roman" w:cs="Times New Roman"/>
          <w:sz w:val="28"/>
          <w:szCs w:val="28"/>
        </w:rPr>
        <w:t>.</w:t>
      </w:r>
    </w:p>
    <w:p w:rsidR="00093A38" w:rsidRDefault="00702CE8" w:rsidP="00093A38">
      <w:pPr>
        <w:pStyle w:val="a4"/>
        <w:numPr>
          <w:ilvl w:val="0"/>
          <w:numId w:val="15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093A38" w:rsidRPr="00093A38">
        <w:rPr>
          <w:rFonts w:ascii="Times New Roman" w:hAnsi="Times New Roman" w:cs="Times New Roman"/>
          <w:sz w:val="28"/>
          <w:szCs w:val="28"/>
        </w:rPr>
        <w:t>татистическая обработка цифрового мате</w:t>
      </w:r>
      <w:r>
        <w:rPr>
          <w:rFonts w:ascii="Times New Roman" w:hAnsi="Times New Roman" w:cs="Times New Roman"/>
          <w:sz w:val="28"/>
          <w:szCs w:val="28"/>
        </w:rPr>
        <w:t>риала с использованием программ</w:t>
      </w:r>
      <w:r w:rsidR="00093A38" w:rsidRPr="00093A38">
        <w:rPr>
          <w:rFonts w:ascii="Times New Roman" w:hAnsi="Times New Roman" w:cs="Times New Roman"/>
          <w:sz w:val="28"/>
          <w:szCs w:val="28"/>
        </w:rPr>
        <w:t xml:space="preserve"> «Прогноз-93» и «Сила»</w:t>
      </w:r>
      <w:r w:rsidR="00707754">
        <w:rPr>
          <w:rFonts w:ascii="Times New Roman" w:hAnsi="Times New Roman" w:cs="Times New Roman"/>
          <w:sz w:val="28"/>
          <w:szCs w:val="28"/>
        </w:rPr>
        <w:t>.</w:t>
      </w:r>
    </w:p>
    <w:p w:rsidR="00FD7558" w:rsidRPr="00186DB6" w:rsidRDefault="00FD7558" w:rsidP="00A92CD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4E">
        <w:rPr>
          <w:rFonts w:ascii="Times New Roman" w:hAnsi="Times New Roman" w:cs="Times New Roman"/>
          <w:b/>
          <w:i/>
          <w:sz w:val="28"/>
          <w:szCs w:val="28"/>
        </w:rPr>
        <w:t>Теоретико-метод</w:t>
      </w:r>
      <w:r w:rsidR="000C3531">
        <w:rPr>
          <w:rFonts w:ascii="Times New Roman" w:hAnsi="Times New Roman" w:cs="Times New Roman"/>
          <w:b/>
          <w:i/>
          <w:sz w:val="28"/>
          <w:szCs w:val="28"/>
        </w:rPr>
        <w:t>олог</w:t>
      </w:r>
      <w:r w:rsidRPr="00F3564E">
        <w:rPr>
          <w:rFonts w:ascii="Times New Roman" w:hAnsi="Times New Roman" w:cs="Times New Roman"/>
          <w:b/>
          <w:i/>
          <w:sz w:val="28"/>
          <w:szCs w:val="28"/>
        </w:rPr>
        <w:t>ическую основу</w:t>
      </w:r>
      <w:r w:rsidRPr="00F35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64E">
        <w:rPr>
          <w:rFonts w:ascii="Times New Roman" w:hAnsi="Times New Roman" w:cs="Times New Roman"/>
          <w:b/>
          <w:i/>
          <w:sz w:val="28"/>
          <w:szCs w:val="28"/>
        </w:rPr>
        <w:t xml:space="preserve">исследования </w:t>
      </w:r>
      <w:r w:rsidR="000C3531">
        <w:rPr>
          <w:rFonts w:ascii="Times New Roman" w:hAnsi="Times New Roman" w:cs="Times New Roman"/>
          <w:sz w:val="28"/>
          <w:szCs w:val="28"/>
        </w:rPr>
        <w:t>состави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0C3531">
        <w:rPr>
          <w:rFonts w:ascii="Times New Roman" w:hAnsi="Times New Roman" w:cs="Times New Roman"/>
          <w:sz w:val="28"/>
          <w:szCs w:val="28"/>
        </w:rPr>
        <w:t xml:space="preserve">теории и концепции ведущих ученых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C3531">
        <w:rPr>
          <w:rFonts w:ascii="Times New Roman" w:hAnsi="Times New Roman" w:cs="Times New Roman"/>
          <w:sz w:val="28"/>
          <w:szCs w:val="28"/>
        </w:rPr>
        <w:t>: антропологии (В.В.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Бунак, М.Ф.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Неструх,</w:t>
      </w:r>
      <w:r w:rsidR="00B75CC9">
        <w:rPr>
          <w:rFonts w:ascii="Times New Roman" w:hAnsi="Times New Roman" w:cs="Times New Roman"/>
          <w:sz w:val="28"/>
          <w:szCs w:val="28"/>
        </w:rPr>
        <w:t xml:space="preserve">    </w:t>
      </w:r>
      <w:r w:rsidR="000C3531">
        <w:rPr>
          <w:rFonts w:ascii="Times New Roman" w:hAnsi="Times New Roman" w:cs="Times New Roman"/>
          <w:sz w:val="28"/>
          <w:szCs w:val="28"/>
        </w:rPr>
        <w:t xml:space="preserve"> Я.Я.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Рогинский, В.В.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Гинсбург, Д.Г.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Рохлин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06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развитию д</w:t>
      </w:r>
      <w:r w:rsidR="000C3531">
        <w:rPr>
          <w:rFonts w:ascii="Times New Roman" w:hAnsi="Times New Roman" w:cs="Times New Roman"/>
          <w:sz w:val="28"/>
          <w:szCs w:val="28"/>
        </w:rPr>
        <w:t>етей и подростков (Г.Н.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Башкиров</w:t>
      </w:r>
      <w:r>
        <w:rPr>
          <w:rFonts w:ascii="Times New Roman" w:hAnsi="Times New Roman" w:cs="Times New Roman"/>
          <w:sz w:val="28"/>
          <w:szCs w:val="28"/>
        </w:rPr>
        <w:t>, Э.Г.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Мартиросов</w:t>
      </w:r>
      <w:r w:rsidR="000C3531">
        <w:rPr>
          <w:rFonts w:ascii="Times New Roman" w:hAnsi="Times New Roman" w:cs="Times New Roman"/>
          <w:sz w:val="28"/>
          <w:szCs w:val="28"/>
        </w:rPr>
        <w:t>, И.И.</w:t>
      </w:r>
      <w:r w:rsidR="002E6521">
        <w:rPr>
          <w:rFonts w:ascii="Times New Roman" w:hAnsi="Times New Roman" w:cs="Times New Roman"/>
          <w:sz w:val="28"/>
          <w:szCs w:val="28"/>
        </w:rPr>
        <w:t xml:space="preserve"> Бахрах, Р.Н. </w:t>
      </w:r>
      <w:r w:rsidR="000C3531">
        <w:rPr>
          <w:rFonts w:ascii="Times New Roman" w:hAnsi="Times New Roman" w:cs="Times New Roman"/>
          <w:sz w:val="28"/>
          <w:szCs w:val="28"/>
        </w:rPr>
        <w:t>Дорохов, Г.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Гримм,</w:t>
      </w:r>
      <w:r w:rsidR="00B75CC9">
        <w:rPr>
          <w:rFonts w:ascii="Times New Roman" w:hAnsi="Times New Roman" w:cs="Times New Roman"/>
          <w:sz w:val="28"/>
          <w:szCs w:val="28"/>
        </w:rPr>
        <w:t xml:space="preserve">        </w:t>
      </w:r>
      <w:r w:rsidR="000C3531">
        <w:rPr>
          <w:rFonts w:ascii="Times New Roman" w:hAnsi="Times New Roman" w:cs="Times New Roman"/>
          <w:sz w:val="28"/>
          <w:szCs w:val="28"/>
        </w:rPr>
        <w:t xml:space="preserve"> Дж.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Таннер, Б.А.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Никитюк, В.Г.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Властовский, В.В.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Куприянов, В.П.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Чтецов, Н.И.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Миклашевская, В.Г.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Штефко, А.Д.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Островский, С.Б.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6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дисентометрии (Э.Г.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Мартиросов</w:t>
      </w:r>
      <w:r>
        <w:rPr>
          <w:rFonts w:ascii="Times New Roman" w:hAnsi="Times New Roman" w:cs="Times New Roman"/>
          <w:sz w:val="28"/>
          <w:szCs w:val="28"/>
        </w:rPr>
        <w:t>, Н.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Барнико</w:t>
      </w:r>
      <w:r w:rsidR="000C3531">
        <w:rPr>
          <w:rFonts w:ascii="Times New Roman" w:hAnsi="Times New Roman" w:cs="Times New Roman"/>
          <w:sz w:val="28"/>
          <w:szCs w:val="28"/>
        </w:rPr>
        <w:t>т, В.К.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Бальсевич, Н.Ж.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Булгакова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3531">
        <w:rPr>
          <w:rFonts w:ascii="Times New Roman" w:hAnsi="Times New Roman" w:cs="Times New Roman"/>
          <w:sz w:val="28"/>
          <w:szCs w:val="28"/>
        </w:rPr>
        <w:t>И.П.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Ратов, С.В.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Хрущев, В.П.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Филин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7558" w:rsidRDefault="00FD7558" w:rsidP="00A92CD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D9">
        <w:rPr>
          <w:rFonts w:ascii="Times New Roman" w:hAnsi="Times New Roman" w:cs="Times New Roman"/>
          <w:b/>
          <w:i/>
          <w:sz w:val="28"/>
          <w:szCs w:val="28"/>
        </w:rPr>
        <w:t>Организация исследо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вания. </w:t>
      </w:r>
      <w:r w:rsidRPr="00983B89">
        <w:rPr>
          <w:rFonts w:ascii="Times New Roman" w:hAnsi="Times New Roman" w:cs="Times New Roman"/>
          <w:sz w:val="28"/>
          <w:szCs w:val="28"/>
        </w:rPr>
        <w:t xml:space="preserve">В исследованиях приняли участие </w:t>
      </w:r>
      <w:r>
        <w:rPr>
          <w:rFonts w:ascii="Times New Roman" w:hAnsi="Times New Roman" w:cs="Times New Roman"/>
          <w:sz w:val="28"/>
          <w:szCs w:val="28"/>
        </w:rPr>
        <w:t>обследуемые от</w:t>
      </w:r>
      <w:r w:rsidRPr="00983B89">
        <w:rPr>
          <w:rFonts w:ascii="Times New Roman" w:hAnsi="Times New Roman" w:cs="Times New Roman"/>
          <w:sz w:val="28"/>
          <w:szCs w:val="28"/>
        </w:rPr>
        <w:t xml:space="preserve"> 4 до 7 лет ДДУ г.Ярцево</w:t>
      </w:r>
      <w:r w:rsidR="000C35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Смоленска, от 7 до 17 лет – школьники МБОУ ЯСОШ №10</w:t>
      </w:r>
      <w:r w:rsidR="000C3531">
        <w:rPr>
          <w:rFonts w:ascii="Times New Roman" w:hAnsi="Times New Roman" w:cs="Times New Roman"/>
          <w:sz w:val="28"/>
          <w:szCs w:val="28"/>
        </w:rPr>
        <w:t xml:space="preserve"> г.Ярцево</w:t>
      </w:r>
      <w:r>
        <w:rPr>
          <w:rFonts w:ascii="Times New Roman" w:hAnsi="Times New Roman" w:cs="Times New Roman"/>
          <w:sz w:val="28"/>
          <w:szCs w:val="28"/>
        </w:rPr>
        <w:t xml:space="preserve">, от 17 до 20 лет – </w:t>
      </w:r>
      <w:r w:rsidRPr="00983B89">
        <w:rPr>
          <w:rFonts w:ascii="Times New Roman" w:hAnsi="Times New Roman" w:cs="Times New Roman"/>
          <w:sz w:val="28"/>
          <w:szCs w:val="28"/>
        </w:rPr>
        <w:t>абитуриенты и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7F4">
        <w:rPr>
          <w:rFonts w:ascii="Times New Roman" w:hAnsi="Times New Roman" w:cs="Times New Roman"/>
          <w:sz w:val="28"/>
          <w:szCs w:val="28"/>
        </w:rPr>
        <w:t>СГАФКСТ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754" w:rsidRPr="00707754" w:rsidRDefault="00707754" w:rsidP="000C353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D7558" w:rsidRDefault="00C532D2" w:rsidP="000C353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202" style="position:absolute;left:0;text-align:left;margin-left:143pt;margin-top:1.25pt;width:196.6pt;height:28.95pt;z-index:25167872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4">
              <w:txbxContent>
                <w:p w:rsidR="00FB3B36" w:rsidRPr="00CE2CA9" w:rsidRDefault="00FB3B36" w:rsidP="00FD755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Обследовано </w:t>
                  </w:r>
                  <w:r w:rsidRPr="00460ED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1031</w:t>
                  </w:r>
                  <w:r w:rsidRPr="00CE2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человек</w:t>
                  </w:r>
                </w:p>
              </w:txbxContent>
            </v:textbox>
          </v:shape>
        </w:pict>
      </w:r>
    </w:p>
    <w:p w:rsidR="00FD7558" w:rsidRDefault="00FD7558" w:rsidP="00FD75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C532D2" w:rsidP="00FD75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34.65pt;margin-top:1.15pt;width:.05pt;height:96.75pt;z-index:25167564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28" type="#_x0000_t202" style="position:absolute;left:0;text-align:left;margin-left:245pt;margin-top:11.45pt;width:238.35pt;height:40.4pt;z-index:251662336;mso-height-percent:200;mso-height-percent:20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8;mso-fit-shape-to-text:t">
              <w:txbxContent>
                <w:p w:rsidR="00FB3B36" w:rsidRPr="00E30D94" w:rsidRDefault="00FB3B36" w:rsidP="00FD7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D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E30D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E30D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человек</w:t>
                  </w:r>
                </w:p>
                <w:p w:rsidR="00FB3B36" w:rsidRPr="00E30D94" w:rsidRDefault="00FB3B36" w:rsidP="005B33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D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Лица, занимающиеся спортом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27" type="#_x0000_t202" style="position:absolute;left:0;text-align:left;margin-left:4.05pt;margin-top:11.45pt;width:218.85pt;height:40.4pt;z-index:251661312;mso-height-percent:200;mso-height-percent:20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7;mso-fit-shape-to-text:t">
              <w:txbxContent>
                <w:p w:rsidR="00FB3B36" w:rsidRPr="00CE2CA9" w:rsidRDefault="00FB3B36" w:rsidP="005B33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812</w:t>
                  </w:r>
                  <w:r w:rsidRPr="00CE2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</w:t>
                  </w:r>
                </w:p>
                <w:p w:rsidR="00FB3B36" w:rsidRPr="00CE2CA9" w:rsidRDefault="00FB3B36" w:rsidP="00FD7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Лица, не занимающиеся спортом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234.65pt;margin-top:1.15pt;width:128.15pt;height:9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105.05pt;margin-top:1.15pt;width:129.6pt;height:9.75pt;flip:x;z-index:251669504" o:connectortype="straight">
            <v:stroke endarrow="block"/>
          </v:shape>
        </w:pict>
      </w:r>
    </w:p>
    <w:p w:rsidR="00FD7558" w:rsidRDefault="00FD7558" w:rsidP="00FD75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FD7558" w:rsidP="00FD75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C532D2" w:rsidP="00FD75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368.75pt;margin-top:6.9pt;width:67.9pt;height:13.6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left:0;text-align:left;margin-left:302.35pt;margin-top:6.9pt;width:66.4pt;height:14.3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32" style="position:absolute;left:0;text-align:left;margin-left:114.7pt;margin-top:6.9pt;width:67.9pt;height:14.3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32" style="position:absolute;left:0;text-align:left;margin-left:45.5pt;margin-top:6.9pt;width:69.2pt;height:14.3pt;flip:x;z-index:251671552" o:connectortype="straight">
            <v:stroke endarrow="block"/>
          </v:shape>
        </w:pict>
      </w:r>
    </w:p>
    <w:p w:rsidR="00FD7558" w:rsidRDefault="00C532D2" w:rsidP="00FD75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2D2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62.8pt;margin-top:4.45pt;width:121.05pt;height:23.35pt;z-index:251665408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FB3B36" w:rsidRPr="00E30D94" w:rsidRDefault="00FB3B36" w:rsidP="00FD7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D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Pr="00E30D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женщи</w:t>
                  </w:r>
                  <w:r w:rsidRPr="00E30D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</w:t>
                  </w:r>
                </w:p>
              </w:txbxContent>
            </v:textbox>
          </v:shape>
        </w:pict>
      </w:r>
      <w:r w:rsidRPr="00C532D2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245pt;margin-top:5.1pt;width:113.55pt;height:22.7pt;z-index:251666432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FB3B36" w:rsidRPr="00E30D94" w:rsidRDefault="00FB3B36" w:rsidP="00FD7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D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E30D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мужчин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xbxContent>
            </v:textbox>
          </v:shape>
        </w:pict>
      </w:r>
      <w:r w:rsidRPr="00C532D2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114.7pt;margin-top:5.1pt;width:109pt;height:23.35pt;z-index:251664384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FB3B36" w:rsidRPr="00E30D94" w:rsidRDefault="00FB3B36" w:rsidP="00FD7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D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женщины</w:t>
                  </w:r>
                </w:p>
              </w:txbxContent>
            </v:textbox>
          </v:shape>
        </w:pict>
      </w:r>
      <w:r w:rsidRPr="00C532D2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2.55pt;margin-top:5.1pt;width:108.15pt;height:23.35pt;z-index:25166336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FB3B36" w:rsidRPr="00E30D94" w:rsidRDefault="00FB3B36" w:rsidP="00FD75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D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414</w:t>
                  </w:r>
                  <w:r w:rsidRPr="00E30D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мужчины</w:t>
                  </w:r>
                </w:p>
              </w:txbxContent>
            </v:textbox>
          </v:shape>
        </w:pict>
      </w:r>
    </w:p>
    <w:p w:rsidR="00FD7558" w:rsidRDefault="00FD7558" w:rsidP="00FD75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C532D2" w:rsidP="00F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10.7pt;margin-top:1.3pt;width:123.95pt;height:7.2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34.65pt;margin-top:1.3pt;width:128.15pt;height:7.2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250.55pt;margin-top:8.5pt;width:231.35pt;height:136.3pt;z-index:25166848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4">
              <w:txbxContent>
                <w:p w:rsidR="00FB3B36" w:rsidRDefault="00FB3B36" w:rsidP="005B33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 женского пола, разделенные по возрастным периодам:</w:t>
                  </w:r>
                </w:p>
                <w:p w:rsidR="00FB3B36" w:rsidRDefault="00FB3B36" w:rsidP="005B3396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B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период первого детства</w:t>
                  </w:r>
                </w:p>
                <w:p w:rsidR="00FB3B36" w:rsidRDefault="00FB3B36" w:rsidP="005B3396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B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период второго детства</w:t>
                  </w:r>
                </w:p>
                <w:p w:rsidR="00FB3B36" w:rsidRDefault="00FB3B36" w:rsidP="005B33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B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подростковый возраст</w:t>
                  </w:r>
                </w:p>
                <w:p w:rsidR="00FB3B36" w:rsidRDefault="00FB3B36" w:rsidP="005B3396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B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юношеский возраст</w:t>
                  </w:r>
                </w:p>
                <w:p w:rsidR="00FB3B36" w:rsidRPr="00FD7558" w:rsidRDefault="00FB3B36" w:rsidP="005B3396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(периодизация В.В.Бунака, 1965)</w:t>
                  </w:r>
                </w:p>
                <w:p w:rsidR="00FB3B36" w:rsidRPr="00E30D94" w:rsidRDefault="00FB3B36" w:rsidP="00FD75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3.6pt;margin-top:8.5pt;width:220.35pt;height:136.3pt;z-index:251667456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3">
              <w:txbxContent>
                <w:p w:rsidR="00FB3B36" w:rsidRDefault="00FB3B36" w:rsidP="005B33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 мужского пола, разделенные по возрастным периодам:</w:t>
                  </w:r>
                </w:p>
                <w:p w:rsidR="00FB3B36" w:rsidRDefault="00FB3B36" w:rsidP="005B33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B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период первого детства</w:t>
                  </w:r>
                </w:p>
                <w:p w:rsidR="00FB3B36" w:rsidRDefault="00FB3B36" w:rsidP="005B33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B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период второго детства</w:t>
                  </w:r>
                </w:p>
                <w:p w:rsidR="00FB3B36" w:rsidRDefault="00FB3B36" w:rsidP="005B33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B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подростковый возраст</w:t>
                  </w:r>
                </w:p>
                <w:p w:rsidR="00FB3B36" w:rsidRDefault="00FB3B36" w:rsidP="005B339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7B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юношеский возраст</w:t>
                  </w:r>
                </w:p>
              </w:txbxContent>
            </v:textbox>
          </v:shape>
        </w:pict>
      </w:r>
    </w:p>
    <w:p w:rsidR="00FD7558" w:rsidRDefault="00FD7558" w:rsidP="00F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558" w:rsidRDefault="00FD7558" w:rsidP="00F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558" w:rsidRDefault="00FD7558" w:rsidP="00F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558" w:rsidRDefault="00FD7558" w:rsidP="00F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558" w:rsidRDefault="00FD7558" w:rsidP="00F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558" w:rsidRDefault="00FD7558" w:rsidP="00F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558" w:rsidRDefault="00FD7558" w:rsidP="00FD7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396" w:rsidRDefault="005B3396" w:rsidP="008957F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A38" w:rsidRPr="00707754" w:rsidRDefault="00093A38" w:rsidP="00093A38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3A38" w:rsidRDefault="00093A38" w:rsidP="00093A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продольно-поперечные </w:t>
      </w:r>
      <w:r w:rsidRPr="00983B89">
        <w:rPr>
          <w:rFonts w:ascii="Times New Roman" w:hAnsi="Times New Roman" w:cs="Times New Roman"/>
          <w:sz w:val="28"/>
          <w:szCs w:val="28"/>
        </w:rPr>
        <w:t xml:space="preserve">соматометрические, динамо- и гониометрические </w:t>
      </w:r>
      <w:r>
        <w:rPr>
          <w:rFonts w:ascii="Times New Roman" w:hAnsi="Times New Roman" w:cs="Times New Roman"/>
          <w:sz w:val="28"/>
          <w:szCs w:val="28"/>
        </w:rPr>
        <w:t>измер</w:t>
      </w:r>
      <w:r w:rsidRPr="00983B89">
        <w:rPr>
          <w:rFonts w:ascii="Times New Roman" w:hAnsi="Times New Roman" w:cs="Times New Roman"/>
          <w:sz w:val="28"/>
          <w:szCs w:val="28"/>
        </w:rPr>
        <w:t>ения тела в цело</w:t>
      </w:r>
      <w:r>
        <w:rPr>
          <w:rFonts w:ascii="Times New Roman" w:hAnsi="Times New Roman" w:cs="Times New Roman"/>
          <w:sz w:val="28"/>
          <w:szCs w:val="28"/>
        </w:rPr>
        <w:t>м и звеньев верхней конечности.</w:t>
      </w:r>
      <w:r w:rsidRPr="001A1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72C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>осуществлялось</w:t>
      </w:r>
      <w:r w:rsidRPr="00F0772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сентября 2006 по май 2012 года (</w:t>
      </w:r>
      <w:r w:rsidRPr="00884767">
        <w:rPr>
          <w:rFonts w:ascii="Times New Roman" w:eastAsia="Calibri" w:hAnsi="Times New Roman" w:cs="Times New Roman"/>
          <w:sz w:val="28"/>
          <w:szCs w:val="28"/>
        </w:rPr>
        <w:t>6 лет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847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Измерения производились не менее 2 раз в год. </w:t>
      </w:r>
      <w:r>
        <w:rPr>
          <w:rFonts w:ascii="Times New Roman" w:hAnsi="Times New Roman" w:cs="Times New Roman"/>
          <w:sz w:val="28"/>
          <w:szCs w:val="28"/>
        </w:rPr>
        <w:t>Для чистоты эксперимента в разработку включены только лица русской и белорусской национальности, коренных жителей Смоленской и Витебской областей первой и второй групп здоровья без отклонений в деятельности опорно-двигательного аппарата.</w:t>
      </w:r>
    </w:p>
    <w:p w:rsidR="00FD7558" w:rsidRDefault="00FD7558" w:rsidP="008957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лиц мужского пола</w:t>
      </w:r>
      <w:r w:rsidR="000C3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531">
        <w:rPr>
          <w:rFonts w:ascii="Times New Roman" w:hAnsi="Times New Roman" w:cs="Times New Roman"/>
          <w:sz w:val="28"/>
          <w:szCs w:val="28"/>
        </w:rPr>
        <w:t>(возраст 6–20 лет)</w:t>
      </w:r>
      <w:r w:rsidRPr="00A7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микросоматическому типу относилось 78 (18,8%), мезосоматическому – 262 (63,3%)</w:t>
      </w:r>
      <w:r w:rsidR="005D355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макросоматическому – 74 (17,9) человека.</w:t>
      </w:r>
    </w:p>
    <w:p w:rsidR="00FD7558" w:rsidRDefault="00FD7558" w:rsidP="008957F4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вариантам биологического развития было обследовано ВБР «А» 84 (22,53%), ВБР «В» – 191 (51,2%)</w:t>
      </w:r>
      <w:r w:rsidR="005D355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ВБР «С» – 98 (26,27%) человек. </w:t>
      </w:r>
    </w:p>
    <w:p w:rsidR="00FD7558" w:rsidRDefault="00FD7558" w:rsidP="008957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лиц женского пола </w:t>
      </w:r>
      <w:r w:rsidR="000C3531">
        <w:rPr>
          <w:rFonts w:ascii="Times New Roman" w:hAnsi="Times New Roman" w:cs="Times New Roman"/>
          <w:sz w:val="28"/>
          <w:szCs w:val="28"/>
        </w:rPr>
        <w:t xml:space="preserve">(возраст 6-20 лет) </w:t>
      </w:r>
      <w:r>
        <w:rPr>
          <w:rFonts w:ascii="Times New Roman" w:hAnsi="Times New Roman" w:cs="Times New Roman"/>
          <w:sz w:val="28"/>
          <w:szCs w:val="28"/>
        </w:rPr>
        <w:t>к микросоматическому ти</w:t>
      </w:r>
      <w:r w:rsidR="005D3550">
        <w:rPr>
          <w:rFonts w:ascii="Times New Roman" w:hAnsi="Times New Roman" w:cs="Times New Roman"/>
          <w:sz w:val="28"/>
          <w:szCs w:val="28"/>
        </w:rPr>
        <w:t xml:space="preserve">пу относилось 58 (14,6%), мезосоматическому – 272 </w:t>
      </w:r>
      <w:r>
        <w:rPr>
          <w:rFonts w:ascii="Times New Roman" w:hAnsi="Times New Roman" w:cs="Times New Roman"/>
          <w:sz w:val="28"/>
          <w:szCs w:val="28"/>
        </w:rPr>
        <w:t>(68,3%)</w:t>
      </w:r>
      <w:r w:rsidR="005D3550">
        <w:rPr>
          <w:rFonts w:ascii="Times New Roman" w:hAnsi="Times New Roman" w:cs="Times New Roman"/>
          <w:sz w:val="28"/>
          <w:szCs w:val="28"/>
        </w:rPr>
        <w:t xml:space="preserve"> и макросоматическому – </w:t>
      </w:r>
      <w:r>
        <w:rPr>
          <w:rFonts w:ascii="Times New Roman" w:hAnsi="Times New Roman" w:cs="Times New Roman"/>
          <w:sz w:val="28"/>
          <w:szCs w:val="28"/>
        </w:rPr>
        <w:t>68 (17,1%) человек.</w:t>
      </w:r>
    </w:p>
    <w:p w:rsidR="00FD7558" w:rsidRDefault="00FD7558" w:rsidP="008957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вариантам биологического развития было обследовано ВБР «А» 75 (22,87%), ВБР «В» –  175 (53,35%) </w:t>
      </w:r>
      <w:r w:rsidR="005D3550">
        <w:rPr>
          <w:rFonts w:ascii="Times New Roman" w:hAnsi="Times New Roman" w:cs="Times New Roman"/>
          <w:sz w:val="28"/>
          <w:szCs w:val="28"/>
        </w:rPr>
        <w:t xml:space="preserve">и ВБР «С» – 78 (23,78%)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FD7558" w:rsidRPr="007B12C9" w:rsidRDefault="000C3531" w:rsidP="008957F4">
      <w:pPr>
        <w:tabs>
          <w:tab w:val="left" w:pos="567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D7558">
        <w:rPr>
          <w:rFonts w:ascii="Times New Roman" w:hAnsi="Times New Roman" w:cs="Times New Roman"/>
          <w:sz w:val="28"/>
          <w:szCs w:val="28"/>
        </w:rPr>
        <w:t xml:space="preserve">сследование </w:t>
      </w:r>
      <w:r>
        <w:rPr>
          <w:rFonts w:ascii="Times New Roman" w:hAnsi="Times New Roman" w:cs="Times New Roman"/>
          <w:sz w:val="28"/>
          <w:szCs w:val="28"/>
        </w:rPr>
        <w:t>проводилось в</w:t>
      </w:r>
      <w:r w:rsidR="00FD7558">
        <w:rPr>
          <w:rFonts w:ascii="Times New Roman" w:hAnsi="Times New Roman" w:cs="Times New Roman"/>
          <w:sz w:val="28"/>
          <w:szCs w:val="28"/>
        </w:rPr>
        <w:t xml:space="preserve"> </w:t>
      </w:r>
      <w:r w:rsidR="00FD7558" w:rsidRPr="00967364">
        <w:rPr>
          <w:rFonts w:ascii="Times New Roman" w:hAnsi="Times New Roman" w:cs="Times New Roman"/>
          <w:b/>
          <w:i/>
          <w:sz w:val="28"/>
          <w:szCs w:val="28"/>
        </w:rPr>
        <w:t>три этапа</w:t>
      </w:r>
      <w:r w:rsidR="00FD75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7558" w:rsidRPr="00AE5BE2" w:rsidRDefault="00FD7558" w:rsidP="008957F4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5BE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E5BE2">
        <w:rPr>
          <w:rFonts w:ascii="Times New Roman" w:hAnsi="Times New Roman" w:cs="Times New Roman"/>
          <w:sz w:val="28"/>
          <w:szCs w:val="28"/>
        </w:rPr>
        <w:t xml:space="preserve"> - поисковый, </w:t>
      </w:r>
      <w:r w:rsidR="00D228BC">
        <w:rPr>
          <w:rFonts w:ascii="Times New Roman" w:hAnsi="Times New Roman" w:cs="Times New Roman"/>
          <w:sz w:val="28"/>
          <w:szCs w:val="28"/>
        </w:rPr>
        <w:t>осуществлялся</w:t>
      </w:r>
      <w:r w:rsidRPr="00AE5BE2">
        <w:rPr>
          <w:rFonts w:ascii="Times New Roman" w:hAnsi="Times New Roman" w:cs="Times New Roman"/>
          <w:sz w:val="28"/>
          <w:szCs w:val="28"/>
        </w:rPr>
        <w:t xml:space="preserve"> анализ научно-методической литературы, формулировались цели, задачи исследования, выбирались методы и контингент испытуемых;</w:t>
      </w:r>
    </w:p>
    <w:p w:rsidR="00FD7558" w:rsidRPr="00AE5BE2" w:rsidRDefault="00FD7558" w:rsidP="008957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5BE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E5BE2">
        <w:rPr>
          <w:rFonts w:ascii="Times New Roman" w:hAnsi="Times New Roman" w:cs="Times New Roman"/>
          <w:sz w:val="28"/>
          <w:szCs w:val="28"/>
        </w:rPr>
        <w:t xml:space="preserve"> – исследовательский, проводились измерения соматометрических и функциональных (динамометрия и гониометрия) показателей. Определялись обхватные, продольн</w:t>
      </w:r>
      <w:r w:rsidR="004B5CB4">
        <w:rPr>
          <w:rFonts w:ascii="Times New Roman" w:hAnsi="Times New Roman" w:cs="Times New Roman"/>
          <w:sz w:val="28"/>
          <w:szCs w:val="28"/>
        </w:rPr>
        <w:t xml:space="preserve">ые и поперечные размеры верхней </w:t>
      </w:r>
      <w:r w:rsidRPr="00AE5BE2">
        <w:rPr>
          <w:rFonts w:ascii="Times New Roman" w:hAnsi="Times New Roman" w:cs="Times New Roman"/>
          <w:sz w:val="28"/>
          <w:szCs w:val="28"/>
        </w:rPr>
        <w:t xml:space="preserve">конечности. </w:t>
      </w:r>
      <w:r w:rsidR="00D228BC">
        <w:rPr>
          <w:rFonts w:ascii="Times New Roman" w:hAnsi="Times New Roman" w:cs="Times New Roman"/>
          <w:sz w:val="28"/>
          <w:szCs w:val="28"/>
        </w:rPr>
        <w:t>Применялась</w:t>
      </w:r>
      <w:r w:rsidRPr="00AE5BE2">
        <w:rPr>
          <w:rFonts w:ascii="Times New Roman" w:hAnsi="Times New Roman" w:cs="Times New Roman"/>
          <w:sz w:val="28"/>
          <w:szCs w:val="28"/>
        </w:rPr>
        <w:t xml:space="preserve"> фотосъемка, определялся тип кисти;</w:t>
      </w:r>
    </w:p>
    <w:p w:rsidR="00FD7558" w:rsidRPr="00AE5BE2" w:rsidRDefault="00FD7558" w:rsidP="008957F4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5BE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E5BE2">
        <w:rPr>
          <w:rFonts w:ascii="Times New Roman" w:hAnsi="Times New Roman" w:cs="Times New Roman"/>
          <w:sz w:val="28"/>
          <w:szCs w:val="28"/>
        </w:rPr>
        <w:t xml:space="preserve"> – аналитический, весь цифровой материал подвергался </w:t>
      </w:r>
      <w:r w:rsidR="00842FC2"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 w:rsidRPr="00AE5BE2">
        <w:rPr>
          <w:rFonts w:ascii="Times New Roman" w:hAnsi="Times New Roman" w:cs="Times New Roman"/>
          <w:sz w:val="28"/>
          <w:szCs w:val="28"/>
        </w:rPr>
        <w:t>обработке</w:t>
      </w:r>
      <w:r w:rsidR="00842FC2">
        <w:rPr>
          <w:rFonts w:ascii="Times New Roman" w:hAnsi="Times New Roman" w:cs="Times New Roman"/>
          <w:sz w:val="28"/>
          <w:szCs w:val="28"/>
        </w:rPr>
        <w:t>, анализу</w:t>
      </w:r>
      <w:r w:rsidRPr="00AE5BE2">
        <w:rPr>
          <w:rFonts w:ascii="Times New Roman" w:hAnsi="Times New Roman" w:cs="Times New Roman"/>
          <w:sz w:val="28"/>
          <w:szCs w:val="28"/>
        </w:rPr>
        <w:t xml:space="preserve"> и </w:t>
      </w:r>
      <w:r w:rsidR="00842FC2">
        <w:rPr>
          <w:rFonts w:ascii="Times New Roman" w:hAnsi="Times New Roman" w:cs="Times New Roman"/>
          <w:sz w:val="28"/>
          <w:szCs w:val="28"/>
        </w:rPr>
        <w:t>интерпретации</w:t>
      </w:r>
      <w:r w:rsidRPr="00AE5BE2">
        <w:rPr>
          <w:rFonts w:ascii="Times New Roman" w:hAnsi="Times New Roman" w:cs="Times New Roman"/>
          <w:sz w:val="28"/>
          <w:szCs w:val="28"/>
        </w:rPr>
        <w:t>. Следствием явилось написа</w:t>
      </w:r>
      <w:r w:rsidR="00842FC2">
        <w:rPr>
          <w:rFonts w:ascii="Times New Roman" w:hAnsi="Times New Roman" w:cs="Times New Roman"/>
          <w:sz w:val="28"/>
          <w:szCs w:val="28"/>
        </w:rPr>
        <w:t>ние диссертации, формулировка в</w:t>
      </w:r>
      <w:r w:rsidRPr="00AE5BE2">
        <w:rPr>
          <w:rFonts w:ascii="Times New Roman" w:hAnsi="Times New Roman" w:cs="Times New Roman"/>
          <w:sz w:val="28"/>
          <w:szCs w:val="28"/>
        </w:rPr>
        <w:t xml:space="preserve">ыводов и практических рекомендаций. </w:t>
      </w:r>
    </w:p>
    <w:p w:rsidR="00FD7558" w:rsidRPr="00F3564E" w:rsidRDefault="00FD7558" w:rsidP="008957F4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64E">
        <w:rPr>
          <w:rFonts w:ascii="Times New Roman" w:hAnsi="Times New Roman" w:cs="Times New Roman"/>
          <w:b/>
          <w:i/>
          <w:sz w:val="28"/>
          <w:szCs w:val="28"/>
        </w:rPr>
        <w:t>Научная новизна исследования:</w:t>
      </w:r>
    </w:p>
    <w:p w:rsidR="00FD7558" w:rsidRPr="00F0772C" w:rsidRDefault="00FD7558" w:rsidP="008957F4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72C">
        <w:rPr>
          <w:rFonts w:ascii="Times New Roman" w:hAnsi="Times New Roman" w:cs="Times New Roman"/>
          <w:sz w:val="28"/>
          <w:szCs w:val="28"/>
        </w:rPr>
        <w:t xml:space="preserve">Впервые по оригинальному методу соматодиагностики Р.Н.Дорохова (1979-1991) произведена оценка соматометрических и функциональных показателей верхней конечности у детей и подростков первого десятилетия </w:t>
      </w:r>
      <w:r w:rsidRPr="00F0772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0772C">
        <w:rPr>
          <w:rFonts w:ascii="Times New Roman" w:hAnsi="Times New Roman" w:cs="Times New Roman"/>
          <w:sz w:val="28"/>
          <w:szCs w:val="28"/>
        </w:rPr>
        <w:t xml:space="preserve"> века. Разработаны оценочные таблицы развития с учетом соматического типа и варианта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биологического развития детей,</w:t>
      </w:r>
      <w:r w:rsidRPr="00F0772C">
        <w:rPr>
          <w:rFonts w:ascii="Times New Roman" w:hAnsi="Times New Roman" w:cs="Times New Roman"/>
          <w:sz w:val="28"/>
          <w:szCs w:val="28"/>
        </w:rPr>
        <w:t xml:space="preserve"> подростков</w:t>
      </w:r>
      <w:r>
        <w:rPr>
          <w:rFonts w:ascii="Times New Roman" w:hAnsi="Times New Roman" w:cs="Times New Roman"/>
          <w:sz w:val="28"/>
          <w:szCs w:val="28"/>
        </w:rPr>
        <w:t xml:space="preserve"> и юношей</w:t>
      </w:r>
      <w:r w:rsidRPr="00F0772C">
        <w:rPr>
          <w:rFonts w:ascii="Times New Roman" w:hAnsi="Times New Roman" w:cs="Times New Roman"/>
          <w:sz w:val="28"/>
          <w:szCs w:val="28"/>
        </w:rPr>
        <w:t xml:space="preserve"> 4-20 лет.</w:t>
      </w:r>
    </w:p>
    <w:p w:rsidR="00FD7558" w:rsidRPr="00F0772C" w:rsidRDefault="00FD7558" w:rsidP="008957F4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772C">
        <w:rPr>
          <w:rFonts w:ascii="Times New Roman" w:hAnsi="Times New Roman" w:cs="Times New Roman"/>
          <w:sz w:val="28"/>
          <w:szCs w:val="28"/>
        </w:rPr>
        <w:t xml:space="preserve"> использованием реперной и денситометрической диагностики жировой и мышечной массы тела и верхней конечности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0772C">
        <w:rPr>
          <w:rFonts w:ascii="Times New Roman" w:hAnsi="Times New Roman" w:cs="Times New Roman"/>
          <w:sz w:val="28"/>
          <w:szCs w:val="28"/>
        </w:rPr>
        <w:t>пределена динамика роста масс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558" w:rsidRPr="00F0772C" w:rsidRDefault="00FD7558" w:rsidP="008957F4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72C">
        <w:rPr>
          <w:rFonts w:ascii="Times New Roman" w:hAnsi="Times New Roman" w:cs="Times New Roman"/>
          <w:sz w:val="28"/>
          <w:szCs w:val="28"/>
        </w:rPr>
        <w:t>Проведена метрическая оценка билатеральной асимметрии развития соматических и функциональных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верхней конечности и ее звеньев</w:t>
      </w:r>
      <w:r w:rsidRPr="00F0772C">
        <w:rPr>
          <w:rFonts w:ascii="Times New Roman" w:hAnsi="Times New Roman" w:cs="Times New Roman"/>
          <w:sz w:val="28"/>
          <w:szCs w:val="28"/>
        </w:rPr>
        <w:t>.</w:t>
      </w:r>
    </w:p>
    <w:p w:rsidR="00FD7558" w:rsidRPr="00F0772C" w:rsidRDefault="00FD7558" w:rsidP="008957F4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72C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 возрастной и половой диморфизм звеньев </w:t>
      </w:r>
      <w:r>
        <w:rPr>
          <w:rFonts w:ascii="Times New Roman" w:hAnsi="Times New Roman" w:cs="Times New Roman"/>
          <w:sz w:val="28"/>
          <w:szCs w:val="28"/>
        </w:rPr>
        <w:t xml:space="preserve">верхней конечности и </w:t>
      </w:r>
      <w:r w:rsidRPr="00F0772C">
        <w:rPr>
          <w:rFonts w:ascii="Times New Roman" w:hAnsi="Times New Roman" w:cs="Times New Roman"/>
          <w:sz w:val="28"/>
          <w:szCs w:val="28"/>
        </w:rPr>
        <w:t>тела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F0772C">
        <w:rPr>
          <w:rFonts w:ascii="Times New Roman" w:hAnsi="Times New Roman" w:cs="Times New Roman"/>
          <w:sz w:val="28"/>
          <w:szCs w:val="28"/>
        </w:rPr>
        <w:t xml:space="preserve"> на изучаемых этапах онтогенеза.</w:t>
      </w:r>
    </w:p>
    <w:p w:rsidR="00AE7F85" w:rsidRPr="00DA0319" w:rsidRDefault="00FD7558" w:rsidP="00AE7F8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B37">
        <w:rPr>
          <w:rFonts w:ascii="Times New Roman" w:hAnsi="Times New Roman" w:cs="Times New Roman"/>
          <w:b/>
          <w:i/>
          <w:sz w:val="28"/>
          <w:szCs w:val="28"/>
        </w:rPr>
        <w:t>Теоретическая значимость исследования.</w:t>
      </w:r>
      <w:r w:rsidRPr="00331B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F85" w:rsidRPr="00331B37">
        <w:rPr>
          <w:rFonts w:ascii="Times New Roman" w:hAnsi="Times New Roman" w:cs="Times New Roman"/>
          <w:sz w:val="28"/>
          <w:szCs w:val="28"/>
        </w:rPr>
        <w:t xml:space="preserve">Полученные результаты существенно </w:t>
      </w:r>
      <w:r w:rsidR="00781A56">
        <w:rPr>
          <w:rFonts w:ascii="Times New Roman" w:hAnsi="Times New Roman" w:cs="Times New Roman"/>
          <w:sz w:val="28"/>
          <w:szCs w:val="28"/>
        </w:rPr>
        <w:t>дополняют новыми научными данными</w:t>
      </w:r>
      <w:r w:rsidR="005D3550" w:rsidRPr="00331B37">
        <w:rPr>
          <w:rFonts w:ascii="Times New Roman" w:hAnsi="Times New Roman" w:cs="Times New Roman"/>
          <w:sz w:val="28"/>
          <w:szCs w:val="28"/>
        </w:rPr>
        <w:t xml:space="preserve"> современные представления о ростовых особенностях</w:t>
      </w:r>
      <w:r w:rsidR="00950E57">
        <w:rPr>
          <w:rFonts w:ascii="Times New Roman" w:hAnsi="Times New Roman" w:cs="Times New Roman"/>
          <w:sz w:val="28"/>
          <w:szCs w:val="28"/>
        </w:rPr>
        <w:t xml:space="preserve"> – гетерохронности,</w:t>
      </w:r>
      <w:r w:rsidR="00953D15" w:rsidRPr="00331B37">
        <w:rPr>
          <w:rFonts w:ascii="Times New Roman" w:hAnsi="Times New Roman" w:cs="Times New Roman"/>
          <w:sz w:val="28"/>
          <w:szCs w:val="28"/>
        </w:rPr>
        <w:t xml:space="preserve"> закономерностях</w:t>
      </w:r>
      <w:r w:rsidR="005D3550" w:rsidRPr="00331B3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50E57">
        <w:rPr>
          <w:rFonts w:ascii="Times New Roman" w:hAnsi="Times New Roman" w:cs="Times New Roman"/>
          <w:sz w:val="28"/>
          <w:szCs w:val="28"/>
        </w:rPr>
        <w:t xml:space="preserve"> –</w:t>
      </w:r>
      <w:r w:rsidR="00953D15" w:rsidRPr="00331B37">
        <w:rPr>
          <w:rFonts w:ascii="Times New Roman" w:hAnsi="Times New Roman" w:cs="Times New Roman"/>
          <w:sz w:val="28"/>
          <w:szCs w:val="28"/>
        </w:rPr>
        <w:t xml:space="preserve"> </w:t>
      </w:r>
      <w:r w:rsidR="00950E57" w:rsidRPr="00331B37">
        <w:rPr>
          <w:rFonts w:ascii="Times New Roman" w:hAnsi="Times New Roman" w:cs="Times New Roman"/>
          <w:sz w:val="28"/>
          <w:szCs w:val="28"/>
        </w:rPr>
        <w:t>а</w:t>
      </w:r>
      <w:r w:rsidR="00781A56">
        <w:rPr>
          <w:rFonts w:ascii="Times New Roman" w:hAnsi="Times New Roman" w:cs="Times New Roman"/>
          <w:sz w:val="28"/>
          <w:szCs w:val="28"/>
        </w:rPr>
        <w:t>л</w:t>
      </w:r>
      <w:r w:rsidR="00950E57" w:rsidRPr="00331B37">
        <w:rPr>
          <w:rFonts w:ascii="Times New Roman" w:hAnsi="Times New Roman" w:cs="Times New Roman"/>
          <w:sz w:val="28"/>
          <w:szCs w:val="28"/>
        </w:rPr>
        <w:t xml:space="preserve">лометричности </w:t>
      </w:r>
      <w:r w:rsidR="005D3550" w:rsidRPr="00331B37">
        <w:rPr>
          <w:rFonts w:ascii="Times New Roman" w:hAnsi="Times New Roman" w:cs="Times New Roman"/>
          <w:sz w:val="28"/>
          <w:szCs w:val="28"/>
        </w:rPr>
        <w:t xml:space="preserve">звеньев верхней конечности и тотальных размеров тела детей и подростков </w:t>
      </w:r>
      <w:r w:rsidR="00953D15" w:rsidRPr="00331B37">
        <w:rPr>
          <w:rFonts w:ascii="Times New Roman" w:hAnsi="Times New Roman" w:cs="Times New Roman"/>
          <w:sz w:val="28"/>
          <w:szCs w:val="28"/>
        </w:rPr>
        <w:t xml:space="preserve">первых десятилетий </w:t>
      </w:r>
      <w:r w:rsidR="005D3550" w:rsidRPr="00331B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53D15" w:rsidRPr="00331B37">
        <w:rPr>
          <w:rFonts w:ascii="Times New Roman" w:hAnsi="Times New Roman" w:cs="Times New Roman"/>
          <w:sz w:val="28"/>
          <w:szCs w:val="28"/>
        </w:rPr>
        <w:t xml:space="preserve"> века </w:t>
      </w:r>
      <w:r w:rsidR="00AE7F85" w:rsidRPr="00331B37">
        <w:rPr>
          <w:rFonts w:ascii="Times New Roman" w:hAnsi="Times New Roman" w:cs="Times New Roman"/>
          <w:sz w:val="28"/>
          <w:szCs w:val="28"/>
        </w:rPr>
        <w:t>различных соматических типов и индивидуальной изменчивости соматических и функциональных признаков.</w:t>
      </w:r>
    </w:p>
    <w:p w:rsidR="004B5CB4" w:rsidRPr="00331B37" w:rsidRDefault="00FD7558" w:rsidP="008957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6B3">
        <w:rPr>
          <w:rFonts w:ascii="Times New Roman" w:hAnsi="Times New Roman" w:cs="Times New Roman"/>
          <w:b/>
          <w:i/>
          <w:sz w:val="28"/>
          <w:szCs w:val="28"/>
        </w:rPr>
        <w:t>Практическая значимость исследования</w:t>
      </w:r>
      <w:r w:rsidRPr="00331B3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3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64A" w:rsidRPr="005F364A">
        <w:rPr>
          <w:rFonts w:ascii="Times New Roman" w:hAnsi="Times New Roman" w:cs="Times New Roman"/>
          <w:sz w:val="28"/>
          <w:szCs w:val="28"/>
        </w:rPr>
        <w:t>Практическая значимость предпринятого исследования определяется его направленностью на</w:t>
      </w:r>
      <w:r w:rsidR="005F364A">
        <w:rPr>
          <w:rFonts w:ascii="Times New Roman" w:hAnsi="Times New Roman" w:cs="Times New Roman"/>
          <w:sz w:val="28"/>
          <w:szCs w:val="28"/>
        </w:rPr>
        <w:t xml:space="preserve"> изучение и выявление </w:t>
      </w:r>
      <w:r w:rsidR="005F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64A" w:rsidRPr="005F364A">
        <w:rPr>
          <w:rFonts w:ascii="Times New Roman" w:hAnsi="Times New Roman" w:cs="Times New Roman"/>
          <w:sz w:val="28"/>
          <w:szCs w:val="28"/>
        </w:rPr>
        <w:t>о</w:t>
      </w:r>
      <w:r w:rsidRPr="00331B37">
        <w:rPr>
          <w:rFonts w:ascii="Times New Roman" w:hAnsi="Times New Roman" w:cs="Times New Roman"/>
          <w:sz w:val="28"/>
          <w:szCs w:val="28"/>
        </w:rPr>
        <w:t>собенност</w:t>
      </w:r>
      <w:r w:rsidR="005F364A">
        <w:rPr>
          <w:rFonts w:ascii="Times New Roman" w:hAnsi="Times New Roman" w:cs="Times New Roman"/>
          <w:sz w:val="28"/>
          <w:szCs w:val="28"/>
        </w:rPr>
        <w:t>ей</w:t>
      </w:r>
      <w:r w:rsidRPr="00331B37">
        <w:rPr>
          <w:rFonts w:ascii="Times New Roman" w:hAnsi="Times New Roman" w:cs="Times New Roman"/>
          <w:sz w:val="28"/>
          <w:szCs w:val="28"/>
        </w:rPr>
        <w:t xml:space="preserve"> </w:t>
      </w:r>
      <w:r w:rsidR="00331B37" w:rsidRPr="00331B37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331B37">
        <w:rPr>
          <w:rFonts w:ascii="Times New Roman" w:hAnsi="Times New Roman" w:cs="Times New Roman"/>
          <w:sz w:val="28"/>
          <w:szCs w:val="28"/>
        </w:rPr>
        <w:t xml:space="preserve">звеньев верхней конечности и формирования подвижности и силы мышц на этапах онтогенеза </w:t>
      </w:r>
      <w:r w:rsidR="00842FC2" w:rsidRPr="00331B37">
        <w:rPr>
          <w:rFonts w:ascii="Times New Roman" w:hAnsi="Times New Roman" w:cs="Times New Roman"/>
          <w:sz w:val="28"/>
          <w:szCs w:val="28"/>
        </w:rPr>
        <w:t xml:space="preserve">у лиц различных </w:t>
      </w:r>
      <w:r w:rsidRPr="00331B37">
        <w:rPr>
          <w:rFonts w:ascii="Times New Roman" w:hAnsi="Times New Roman" w:cs="Times New Roman"/>
          <w:sz w:val="28"/>
          <w:szCs w:val="28"/>
        </w:rPr>
        <w:t>соматическ</w:t>
      </w:r>
      <w:r w:rsidR="00842FC2" w:rsidRPr="00331B37">
        <w:rPr>
          <w:rFonts w:ascii="Times New Roman" w:hAnsi="Times New Roman" w:cs="Times New Roman"/>
          <w:sz w:val="28"/>
          <w:szCs w:val="28"/>
        </w:rPr>
        <w:t>их типов и вариантов биологического развития</w:t>
      </w:r>
      <w:r w:rsidR="009920D4">
        <w:rPr>
          <w:rFonts w:ascii="Times New Roman" w:hAnsi="Times New Roman" w:cs="Times New Roman"/>
          <w:sz w:val="28"/>
          <w:szCs w:val="28"/>
        </w:rPr>
        <w:t>, которые</w:t>
      </w:r>
      <w:r w:rsidRPr="00331B37">
        <w:rPr>
          <w:rFonts w:ascii="Times New Roman" w:hAnsi="Times New Roman" w:cs="Times New Roman"/>
          <w:sz w:val="28"/>
          <w:szCs w:val="28"/>
        </w:rPr>
        <w:t xml:space="preserve"> </w:t>
      </w:r>
      <w:r w:rsidR="00FA4E4A" w:rsidRPr="00331B37">
        <w:rPr>
          <w:rFonts w:ascii="Times New Roman" w:hAnsi="Times New Roman" w:cs="Times New Roman"/>
          <w:sz w:val="28"/>
          <w:szCs w:val="28"/>
        </w:rPr>
        <w:t>являются</w:t>
      </w:r>
      <w:r w:rsidR="009920D4">
        <w:rPr>
          <w:rFonts w:ascii="Times New Roman" w:hAnsi="Times New Roman" w:cs="Times New Roman"/>
          <w:sz w:val="28"/>
          <w:szCs w:val="28"/>
        </w:rPr>
        <w:t xml:space="preserve"> одним из ведущих</w:t>
      </w:r>
      <w:r w:rsidR="00953D15" w:rsidRPr="00331B37">
        <w:rPr>
          <w:rFonts w:ascii="Times New Roman" w:hAnsi="Times New Roman" w:cs="Times New Roman"/>
          <w:sz w:val="28"/>
          <w:szCs w:val="28"/>
        </w:rPr>
        <w:t xml:space="preserve"> факторо</w:t>
      </w:r>
      <w:r w:rsidR="009920D4">
        <w:rPr>
          <w:rFonts w:ascii="Times New Roman" w:hAnsi="Times New Roman" w:cs="Times New Roman"/>
          <w:sz w:val="28"/>
          <w:szCs w:val="28"/>
        </w:rPr>
        <w:t>в</w:t>
      </w:r>
      <w:r w:rsidR="00842FC2" w:rsidRPr="00331B37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Pr="00331B37">
        <w:rPr>
          <w:rFonts w:ascii="Times New Roman" w:hAnsi="Times New Roman" w:cs="Times New Roman"/>
          <w:sz w:val="28"/>
          <w:szCs w:val="28"/>
        </w:rPr>
        <w:t>физической нагрузки с учетом здоровьеразвивающих и здоровьеформирующих технологий,</w:t>
      </w:r>
      <w:r w:rsidR="008957F4" w:rsidRPr="00331B37">
        <w:rPr>
          <w:rFonts w:ascii="Times New Roman" w:hAnsi="Times New Roman" w:cs="Times New Roman"/>
          <w:sz w:val="28"/>
          <w:szCs w:val="28"/>
        </w:rPr>
        <w:t xml:space="preserve"> изосомного и изохронного принципов формирования групп для занятий,</w:t>
      </w:r>
      <w:r w:rsidRPr="00331B37">
        <w:rPr>
          <w:rFonts w:ascii="Times New Roman" w:hAnsi="Times New Roman" w:cs="Times New Roman"/>
          <w:sz w:val="28"/>
          <w:szCs w:val="28"/>
        </w:rPr>
        <w:t xml:space="preserve"> особенно в ДДУ и начальной школе.</w:t>
      </w:r>
    </w:p>
    <w:p w:rsidR="000A6CFE" w:rsidRDefault="009920D4" w:rsidP="008957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Разработанные автором</w:t>
      </w:r>
      <w:r w:rsidR="008957F4" w:rsidRPr="00331B37">
        <w:rPr>
          <w:rFonts w:ascii="Times New Roman" w:hAnsi="Times New Roman" w:cs="Times New Roman"/>
          <w:sz w:val="28"/>
          <w:szCs w:val="28"/>
        </w:rPr>
        <w:t xml:space="preserve"> о</w:t>
      </w:r>
      <w:r w:rsidR="00FD7558" w:rsidRPr="00331B37">
        <w:rPr>
          <w:rFonts w:ascii="Times New Roman" w:hAnsi="Times New Roman" w:cs="Times New Roman"/>
          <w:sz w:val="28"/>
          <w:szCs w:val="28"/>
        </w:rPr>
        <w:t xml:space="preserve">ценочные таблицы по </w:t>
      </w:r>
      <w:r w:rsidR="008957F4" w:rsidRPr="00331B37">
        <w:rPr>
          <w:rFonts w:ascii="Times New Roman" w:hAnsi="Times New Roman" w:cs="Times New Roman"/>
          <w:sz w:val="28"/>
          <w:szCs w:val="28"/>
        </w:rPr>
        <w:t xml:space="preserve">габаритному и компонентному </w:t>
      </w:r>
      <w:r w:rsidR="001105CA" w:rsidRPr="00331B37">
        <w:rPr>
          <w:rFonts w:ascii="Times New Roman" w:hAnsi="Times New Roman" w:cs="Times New Roman"/>
          <w:sz w:val="28"/>
          <w:szCs w:val="28"/>
        </w:rPr>
        <w:t xml:space="preserve">уровням </w:t>
      </w:r>
      <w:r w:rsidR="008957F4" w:rsidRPr="00331B37">
        <w:rPr>
          <w:rFonts w:ascii="Times New Roman" w:hAnsi="Times New Roman" w:cs="Times New Roman"/>
          <w:sz w:val="28"/>
          <w:szCs w:val="28"/>
        </w:rPr>
        <w:t>варьировани</w:t>
      </w:r>
      <w:r w:rsidR="0055458D" w:rsidRPr="00331B37">
        <w:rPr>
          <w:rFonts w:ascii="Times New Roman" w:hAnsi="Times New Roman" w:cs="Times New Roman"/>
          <w:sz w:val="28"/>
          <w:szCs w:val="28"/>
        </w:rPr>
        <w:t>я</w:t>
      </w:r>
      <w:r w:rsidR="00FD7558" w:rsidRPr="00331B37">
        <w:rPr>
          <w:rFonts w:ascii="Times New Roman" w:hAnsi="Times New Roman" w:cs="Times New Roman"/>
          <w:sz w:val="28"/>
          <w:szCs w:val="28"/>
        </w:rPr>
        <w:t xml:space="preserve"> </w:t>
      </w:r>
      <w:r w:rsidR="00FA4E4A" w:rsidRPr="00331B37">
        <w:rPr>
          <w:rFonts w:ascii="Times New Roman" w:hAnsi="Times New Roman" w:cs="Times New Roman"/>
          <w:sz w:val="28"/>
          <w:szCs w:val="28"/>
        </w:rPr>
        <w:t xml:space="preserve">служат </w:t>
      </w:r>
      <w:r w:rsidR="00FD7558" w:rsidRPr="00331B37">
        <w:rPr>
          <w:rFonts w:ascii="Times New Roman" w:hAnsi="Times New Roman" w:cs="Times New Roman"/>
          <w:sz w:val="28"/>
          <w:szCs w:val="28"/>
        </w:rPr>
        <w:t>ориентиром для выявления групп «риска» при первичном отборе для занятий спортом.</w:t>
      </w:r>
      <w:r w:rsidR="00FD7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558" w:rsidRPr="00AE5BE2" w:rsidRDefault="00FD7558" w:rsidP="008957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307">
        <w:rPr>
          <w:rFonts w:ascii="Times New Roman" w:hAnsi="Times New Roman" w:cs="Times New Roman"/>
          <w:sz w:val="28"/>
          <w:szCs w:val="28"/>
        </w:rPr>
        <w:t xml:space="preserve">Результаты исследования </w:t>
      </w:r>
      <w:r w:rsidR="00AE7F85">
        <w:rPr>
          <w:rFonts w:ascii="Times New Roman" w:hAnsi="Times New Roman" w:cs="Times New Roman"/>
          <w:sz w:val="28"/>
          <w:szCs w:val="28"/>
        </w:rPr>
        <w:t xml:space="preserve">нашли практическое применение </w:t>
      </w:r>
      <w:r w:rsidRPr="00AD5307">
        <w:rPr>
          <w:rFonts w:ascii="Times New Roman" w:hAnsi="Times New Roman" w:cs="Times New Roman"/>
          <w:sz w:val="28"/>
          <w:szCs w:val="28"/>
        </w:rPr>
        <w:t xml:space="preserve"> </w:t>
      </w:r>
      <w:r w:rsidR="00AE7F85">
        <w:rPr>
          <w:rFonts w:ascii="Times New Roman" w:hAnsi="Times New Roman" w:cs="Times New Roman"/>
          <w:sz w:val="28"/>
          <w:szCs w:val="28"/>
        </w:rPr>
        <w:t xml:space="preserve">на </w:t>
      </w:r>
      <w:r w:rsidRPr="00AD5307">
        <w:rPr>
          <w:rFonts w:ascii="Times New Roman" w:hAnsi="Times New Roman" w:cs="Times New Roman"/>
          <w:sz w:val="28"/>
          <w:szCs w:val="28"/>
        </w:rPr>
        <w:t>занятиях по спортивной и возрастной морфологии на кафедре анатомии и биомеханики</w:t>
      </w:r>
      <w:r w:rsidR="00842FC2">
        <w:rPr>
          <w:rFonts w:ascii="Times New Roman" w:hAnsi="Times New Roman" w:cs="Times New Roman"/>
          <w:sz w:val="28"/>
          <w:szCs w:val="28"/>
        </w:rPr>
        <w:t xml:space="preserve"> С</w:t>
      </w:r>
      <w:r w:rsidR="00D228BC">
        <w:rPr>
          <w:rFonts w:ascii="Times New Roman" w:hAnsi="Times New Roman" w:cs="Times New Roman"/>
          <w:sz w:val="28"/>
          <w:szCs w:val="28"/>
        </w:rPr>
        <w:t>моленской государственной академии физической культуры, спорта и туризма</w:t>
      </w:r>
      <w:r w:rsidRPr="00AD5307">
        <w:rPr>
          <w:rFonts w:ascii="Times New Roman" w:hAnsi="Times New Roman" w:cs="Times New Roman"/>
          <w:sz w:val="28"/>
          <w:szCs w:val="28"/>
        </w:rPr>
        <w:t>.</w:t>
      </w:r>
    </w:p>
    <w:p w:rsidR="00FD7558" w:rsidRPr="00F3564E" w:rsidRDefault="00FD7558" w:rsidP="008957F4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6B3">
        <w:rPr>
          <w:rFonts w:ascii="Times New Roman" w:hAnsi="Times New Roman" w:cs="Times New Roman"/>
          <w:b/>
          <w:i/>
          <w:sz w:val="28"/>
          <w:szCs w:val="28"/>
        </w:rPr>
        <w:t>Основные положения, выносимые на защиту:</w:t>
      </w:r>
    </w:p>
    <w:p w:rsidR="00FD7558" w:rsidRPr="00331B37" w:rsidRDefault="00FE4786" w:rsidP="008957F4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</w:t>
      </w:r>
      <w:r w:rsidRPr="00331B37">
        <w:rPr>
          <w:rFonts w:ascii="Times New Roman" w:hAnsi="Times New Roman" w:cs="Times New Roman"/>
          <w:sz w:val="28"/>
          <w:szCs w:val="28"/>
        </w:rPr>
        <w:t>ндивидуализаци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1B37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1B37">
        <w:rPr>
          <w:rFonts w:ascii="Times New Roman" w:hAnsi="Times New Roman" w:cs="Times New Roman"/>
          <w:sz w:val="28"/>
          <w:szCs w:val="28"/>
        </w:rPr>
        <w:t xml:space="preserve"> и межвозрастн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1B37">
        <w:rPr>
          <w:rFonts w:ascii="Times New Roman" w:hAnsi="Times New Roman" w:cs="Times New Roman"/>
          <w:sz w:val="28"/>
          <w:szCs w:val="28"/>
        </w:rPr>
        <w:t xml:space="preserve"> изменчивост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1B37">
        <w:rPr>
          <w:rFonts w:ascii="Times New Roman" w:hAnsi="Times New Roman" w:cs="Times New Roman"/>
          <w:sz w:val="28"/>
          <w:szCs w:val="28"/>
        </w:rPr>
        <w:t xml:space="preserve"> жителей Смоленского региона и восточной части Белоруссии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 w:rsidR="00FA4E4A" w:rsidRPr="00331B37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E7F85" w:rsidRPr="00331B37">
        <w:rPr>
          <w:rFonts w:ascii="Times New Roman" w:hAnsi="Times New Roman" w:cs="Times New Roman"/>
          <w:sz w:val="28"/>
          <w:szCs w:val="28"/>
        </w:rPr>
        <w:t xml:space="preserve"> ростовых</w:t>
      </w:r>
      <w:r w:rsidR="00FD7558" w:rsidRPr="00331B37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AE7F85" w:rsidRPr="00331B37">
        <w:rPr>
          <w:rFonts w:ascii="Times New Roman" w:hAnsi="Times New Roman" w:cs="Times New Roman"/>
          <w:sz w:val="28"/>
          <w:szCs w:val="28"/>
        </w:rPr>
        <w:t>ей</w:t>
      </w:r>
      <w:r w:rsidR="00FD7558" w:rsidRPr="00331B37">
        <w:rPr>
          <w:rFonts w:ascii="Times New Roman" w:hAnsi="Times New Roman" w:cs="Times New Roman"/>
          <w:sz w:val="28"/>
          <w:szCs w:val="28"/>
        </w:rPr>
        <w:t xml:space="preserve"> детей и подростков первого десятилетия </w:t>
      </w:r>
      <w:r w:rsidR="00FD7558" w:rsidRPr="00331B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D7558" w:rsidRPr="00331B37">
        <w:rPr>
          <w:rFonts w:ascii="Times New Roman" w:hAnsi="Times New Roman" w:cs="Times New Roman"/>
          <w:sz w:val="28"/>
          <w:szCs w:val="28"/>
        </w:rPr>
        <w:t xml:space="preserve"> века </w:t>
      </w:r>
      <w:r w:rsidR="00AE7F85" w:rsidRPr="00331B37">
        <w:rPr>
          <w:rFonts w:ascii="Times New Roman" w:hAnsi="Times New Roman" w:cs="Times New Roman"/>
          <w:sz w:val="28"/>
          <w:szCs w:val="28"/>
        </w:rPr>
        <w:t xml:space="preserve">и </w:t>
      </w:r>
      <w:r w:rsidR="00FD7558" w:rsidRPr="00331B37">
        <w:rPr>
          <w:rFonts w:ascii="Times New Roman" w:hAnsi="Times New Roman" w:cs="Times New Roman"/>
          <w:sz w:val="28"/>
          <w:szCs w:val="28"/>
        </w:rPr>
        <w:t>последн</w:t>
      </w:r>
      <w:r w:rsidR="00AE7F85" w:rsidRPr="00331B37">
        <w:rPr>
          <w:rFonts w:ascii="Times New Roman" w:hAnsi="Times New Roman" w:cs="Times New Roman"/>
          <w:sz w:val="28"/>
          <w:szCs w:val="28"/>
        </w:rPr>
        <w:t>их</w:t>
      </w:r>
      <w:r w:rsidR="00FD7558" w:rsidRPr="00331B37">
        <w:rPr>
          <w:rFonts w:ascii="Times New Roman" w:hAnsi="Times New Roman" w:cs="Times New Roman"/>
          <w:sz w:val="28"/>
          <w:szCs w:val="28"/>
        </w:rPr>
        <w:t xml:space="preserve"> десятилети</w:t>
      </w:r>
      <w:r w:rsidR="00AE7F85" w:rsidRPr="00331B37">
        <w:rPr>
          <w:rFonts w:ascii="Times New Roman" w:hAnsi="Times New Roman" w:cs="Times New Roman"/>
          <w:sz w:val="28"/>
          <w:szCs w:val="28"/>
        </w:rPr>
        <w:t>й</w:t>
      </w:r>
      <w:r w:rsidR="00FD7558" w:rsidRPr="00331B37">
        <w:rPr>
          <w:rFonts w:ascii="Times New Roman" w:hAnsi="Times New Roman" w:cs="Times New Roman"/>
          <w:sz w:val="28"/>
          <w:szCs w:val="28"/>
        </w:rPr>
        <w:t xml:space="preserve"> ХХ века</w:t>
      </w:r>
      <w:r w:rsidR="00AE7F85" w:rsidRPr="00331B37">
        <w:rPr>
          <w:rFonts w:ascii="Times New Roman" w:hAnsi="Times New Roman" w:cs="Times New Roman"/>
          <w:sz w:val="28"/>
          <w:szCs w:val="28"/>
        </w:rPr>
        <w:t xml:space="preserve"> </w:t>
      </w:r>
      <w:r w:rsidR="00FA4E4A" w:rsidRPr="00331B3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31B37" w:rsidRPr="00331B37">
        <w:rPr>
          <w:rFonts w:ascii="Times New Roman" w:hAnsi="Times New Roman" w:cs="Times New Roman"/>
          <w:sz w:val="28"/>
          <w:szCs w:val="28"/>
        </w:rPr>
        <w:t>выявления существования</w:t>
      </w:r>
      <w:r w:rsidR="00FA4E4A" w:rsidRPr="00331B37">
        <w:rPr>
          <w:rFonts w:ascii="Times New Roman" w:hAnsi="Times New Roman" w:cs="Times New Roman"/>
          <w:sz w:val="28"/>
          <w:szCs w:val="28"/>
        </w:rPr>
        <w:t xml:space="preserve"> </w:t>
      </w:r>
      <w:r w:rsidR="00D228BC">
        <w:rPr>
          <w:rFonts w:ascii="Times New Roman" w:hAnsi="Times New Roman" w:cs="Times New Roman"/>
          <w:sz w:val="28"/>
          <w:szCs w:val="28"/>
        </w:rPr>
        <w:t xml:space="preserve">феномена </w:t>
      </w:r>
      <w:r w:rsidR="00FA4E4A" w:rsidRPr="00331B37">
        <w:rPr>
          <w:rFonts w:ascii="Times New Roman" w:hAnsi="Times New Roman" w:cs="Times New Roman"/>
          <w:sz w:val="28"/>
          <w:szCs w:val="28"/>
        </w:rPr>
        <w:t>«децелерации»</w:t>
      </w:r>
      <w:r w:rsidR="00FD7558" w:rsidRPr="00331B37">
        <w:rPr>
          <w:rFonts w:ascii="Times New Roman" w:hAnsi="Times New Roman" w:cs="Times New Roman"/>
          <w:sz w:val="28"/>
          <w:szCs w:val="28"/>
        </w:rPr>
        <w:t>.</w:t>
      </w:r>
    </w:p>
    <w:p w:rsidR="00FD7558" w:rsidRDefault="00FD7558" w:rsidP="008957F4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772C">
        <w:rPr>
          <w:rFonts w:ascii="Times New Roman" w:hAnsi="Times New Roman" w:cs="Times New Roman"/>
          <w:sz w:val="28"/>
          <w:szCs w:val="28"/>
        </w:rPr>
        <w:t xml:space="preserve">Морфологические закономерности роста </w:t>
      </w:r>
      <w:r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F0772C">
        <w:rPr>
          <w:rFonts w:ascii="Times New Roman" w:hAnsi="Times New Roman" w:cs="Times New Roman"/>
          <w:sz w:val="28"/>
          <w:szCs w:val="28"/>
        </w:rPr>
        <w:t xml:space="preserve">верхней конечности на этапах онтогенеза </w:t>
      </w:r>
      <w:r>
        <w:rPr>
          <w:rFonts w:ascii="Times New Roman" w:hAnsi="Times New Roman" w:cs="Times New Roman"/>
          <w:sz w:val="28"/>
          <w:szCs w:val="28"/>
        </w:rPr>
        <w:t>у лиц мужского и женского по</w:t>
      </w:r>
      <w:r w:rsidR="008957F4">
        <w:rPr>
          <w:rFonts w:ascii="Times New Roman" w:hAnsi="Times New Roman" w:cs="Times New Roman"/>
          <w:sz w:val="28"/>
          <w:szCs w:val="28"/>
        </w:rPr>
        <w:t xml:space="preserve">ла </w:t>
      </w:r>
      <w:r w:rsidR="00842FC2">
        <w:rPr>
          <w:rFonts w:ascii="Times New Roman" w:hAnsi="Times New Roman" w:cs="Times New Roman"/>
          <w:sz w:val="28"/>
          <w:szCs w:val="28"/>
        </w:rPr>
        <w:t>обусловлены ее гетерохронностью, алломет</w:t>
      </w:r>
      <w:r w:rsidR="00410430">
        <w:rPr>
          <w:rFonts w:ascii="Times New Roman" w:hAnsi="Times New Roman" w:cs="Times New Roman"/>
          <w:sz w:val="28"/>
          <w:szCs w:val="28"/>
        </w:rPr>
        <w:t>р</w:t>
      </w:r>
      <w:r w:rsidR="00842FC2">
        <w:rPr>
          <w:rFonts w:ascii="Times New Roman" w:hAnsi="Times New Roman" w:cs="Times New Roman"/>
          <w:sz w:val="28"/>
          <w:szCs w:val="28"/>
        </w:rPr>
        <w:t>ичностью</w:t>
      </w:r>
      <w:r w:rsidR="008957F4">
        <w:rPr>
          <w:rFonts w:ascii="Times New Roman" w:hAnsi="Times New Roman" w:cs="Times New Roman"/>
          <w:sz w:val="28"/>
          <w:szCs w:val="28"/>
        </w:rPr>
        <w:t xml:space="preserve"> и вариатив</w:t>
      </w:r>
      <w:r w:rsidRPr="007A3FAD">
        <w:rPr>
          <w:rFonts w:ascii="Times New Roman" w:hAnsi="Times New Roman" w:cs="Times New Roman"/>
          <w:sz w:val="28"/>
          <w:szCs w:val="28"/>
        </w:rPr>
        <w:t>ность</w:t>
      </w:r>
      <w:r w:rsidR="00842FC2">
        <w:rPr>
          <w:rFonts w:ascii="Times New Roman" w:hAnsi="Times New Roman" w:cs="Times New Roman"/>
          <w:sz w:val="28"/>
          <w:szCs w:val="28"/>
        </w:rPr>
        <w:t>ю развития и</w:t>
      </w:r>
      <w:r w:rsidR="00410A21">
        <w:rPr>
          <w:rFonts w:ascii="Times New Roman" w:hAnsi="Times New Roman" w:cs="Times New Roman"/>
          <w:sz w:val="28"/>
          <w:szCs w:val="28"/>
        </w:rPr>
        <w:t>, как</w:t>
      </w:r>
      <w:r w:rsidRPr="007A3FAD">
        <w:rPr>
          <w:rFonts w:ascii="Times New Roman" w:hAnsi="Times New Roman" w:cs="Times New Roman"/>
          <w:sz w:val="28"/>
          <w:szCs w:val="28"/>
        </w:rPr>
        <w:t xml:space="preserve"> следствие</w:t>
      </w:r>
      <w:r w:rsidR="00F5089E">
        <w:rPr>
          <w:rFonts w:ascii="Times New Roman" w:hAnsi="Times New Roman" w:cs="Times New Roman"/>
          <w:sz w:val="28"/>
          <w:szCs w:val="28"/>
        </w:rPr>
        <w:t xml:space="preserve">, </w:t>
      </w:r>
      <w:r w:rsidR="005B198D">
        <w:rPr>
          <w:rFonts w:ascii="Times New Roman" w:hAnsi="Times New Roman" w:cs="Times New Roman"/>
          <w:sz w:val="28"/>
          <w:szCs w:val="28"/>
        </w:rPr>
        <w:t>определяют</w:t>
      </w:r>
      <w:r w:rsidRPr="007A3FAD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F5089E">
        <w:rPr>
          <w:rFonts w:ascii="Times New Roman" w:hAnsi="Times New Roman" w:cs="Times New Roman"/>
          <w:sz w:val="28"/>
          <w:szCs w:val="28"/>
        </w:rPr>
        <w:t>е</w:t>
      </w:r>
      <w:r w:rsidRPr="007A3FAD">
        <w:rPr>
          <w:rFonts w:ascii="Times New Roman" w:hAnsi="Times New Roman" w:cs="Times New Roman"/>
          <w:sz w:val="28"/>
          <w:szCs w:val="28"/>
        </w:rPr>
        <w:t xml:space="preserve"> индивидуальности соматического типа.</w:t>
      </w:r>
    </w:p>
    <w:p w:rsidR="00FD7558" w:rsidRPr="005A6CAF" w:rsidRDefault="00F5089E" w:rsidP="008957F4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изменения </w:t>
      </w:r>
      <w:r w:rsidR="00FD7558" w:rsidRPr="005A6CAF">
        <w:rPr>
          <w:rFonts w:ascii="Times New Roman" w:hAnsi="Times New Roman" w:cs="Times New Roman"/>
          <w:sz w:val="28"/>
          <w:szCs w:val="28"/>
        </w:rPr>
        <w:t>подвижности и силы мышц су</w:t>
      </w:r>
      <w:r>
        <w:rPr>
          <w:rFonts w:ascii="Times New Roman" w:hAnsi="Times New Roman" w:cs="Times New Roman"/>
          <w:sz w:val="28"/>
          <w:szCs w:val="28"/>
        </w:rPr>
        <w:t>ставов верхней конечности завися</w:t>
      </w:r>
      <w:r w:rsidR="00FD7558" w:rsidRPr="005A6CAF">
        <w:rPr>
          <w:rFonts w:ascii="Times New Roman" w:hAnsi="Times New Roman" w:cs="Times New Roman"/>
          <w:sz w:val="28"/>
          <w:szCs w:val="28"/>
        </w:rPr>
        <w:t>т от степени развития компонентной структуры тела</w:t>
      </w:r>
      <w:r w:rsidR="00AE7F85">
        <w:rPr>
          <w:rFonts w:ascii="Times New Roman" w:hAnsi="Times New Roman" w:cs="Times New Roman"/>
          <w:sz w:val="28"/>
          <w:szCs w:val="28"/>
        </w:rPr>
        <w:t>.</w:t>
      </w:r>
    </w:p>
    <w:p w:rsidR="00FD7558" w:rsidRPr="00BC37CD" w:rsidRDefault="00FD7558" w:rsidP="008957F4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5B33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33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оценочные таблицы</w:t>
      </w:r>
      <w:r w:rsidR="005B3396">
        <w:rPr>
          <w:rFonts w:ascii="Times New Roman" w:hAnsi="Times New Roman" w:cs="Times New Roman"/>
          <w:sz w:val="28"/>
          <w:szCs w:val="28"/>
        </w:rPr>
        <w:t xml:space="preserve"> </w:t>
      </w:r>
      <w:r w:rsidR="005B3396" w:rsidRPr="00DF64C7">
        <w:rPr>
          <w:rFonts w:ascii="Times New Roman" w:hAnsi="Times New Roman" w:cs="Times New Roman"/>
          <w:sz w:val="28"/>
          <w:szCs w:val="28"/>
        </w:rPr>
        <w:t>уточняют габаритны</w:t>
      </w:r>
      <w:r w:rsidR="005B3396">
        <w:rPr>
          <w:rFonts w:ascii="Times New Roman" w:hAnsi="Times New Roman" w:cs="Times New Roman"/>
          <w:sz w:val="28"/>
          <w:szCs w:val="28"/>
        </w:rPr>
        <w:t>е</w:t>
      </w:r>
      <w:r w:rsidR="00AE7F85">
        <w:rPr>
          <w:rFonts w:ascii="Times New Roman" w:hAnsi="Times New Roman" w:cs="Times New Roman"/>
          <w:sz w:val="28"/>
          <w:szCs w:val="28"/>
        </w:rPr>
        <w:t>, компонентные и пропорционные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F85">
        <w:rPr>
          <w:rFonts w:ascii="Times New Roman" w:hAnsi="Times New Roman" w:cs="Times New Roman"/>
          <w:sz w:val="28"/>
          <w:szCs w:val="28"/>
        </w:rPr>
        <w:t xml:space="preserve">характеристики организма, служат ориентиром для </w:t>
      </w:r>
      <w:r w:rsidR="00AE7F85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прогнозирования роста и развития </w:t>
      </w:r>
      <w:r>
        <w:rPr>
          <w:rFonts w:ascii="Times New Roman" w:hAnsi="Times New Roman" w:cs="Times New Roman"/>
          <w:sz w:val="28"/>
          <w:szCs w:val="28"/>
        </w:rPr>
        <w:t>лиц мужского и жен</w:t>
      </w:r>
      <w:r w:rsidR="00AE7F85">
        <w:rPr>
          <w:rFonts w:ascii="Times New Roman" w:hAnsi="Times New Roman" w:cs="Times New Roman"/>
          <w:sz w:val="28"/>
          <w:szCs w:val="28"/>
        </w:rPr>
        <w:t>ского пола 4-20 лет различных соматических типов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E7F85">
        <w:rPr>
          <w:rFonts w:ascii="Times New Roman" w:hAnsi="Times New Roman" w:cs="Times New Roman"/>
          <w:sz w:val="28"/>
          <w:szCs w:val="28"/>
        </w:rPr>
        <w:t>вариантов биологического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5089E" w:rsidRDefault="00FD7558" w:rsidP="00F5089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7364">
        <w:rPr>
          <w:rFonts w:ascii="Times New Roman" w:eastAsia="Calibri" w:hAnsi="Times New Roman" w:cs="Times New Roman"/>
          <w:b/>
          <w:i/>
          <w:sz w:val="28"/>
          <w:szCs w:val="28"/>
        </w:rPr>
        <w:t>Апробация работы</w:t>
      </w:r>
      <w:r w:rsidRPr="00287F4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87F4E">
        <w:rPr>
          <w:rFonts w:ascii="Times New Roman" w:eastAsia="Calibri" w:hAnsi="Times New Roman" w:cs="Times New Roman"/>
          <w:sz w:val="28"/>
          <w:szCs w:val="28"/>
        </w:rPr>
        <w:t xml:space="preserve">Основные положения диссертации докладывались и получили положительную оценку на </w:t>
      </w:r>
      <w:r w:rsidRPr="00287F4E">
        <w:rPr>
          <w:rFonts w:ascii="Times New Roman" w:hAnsi="Times New Roman" w:cs="Times New Roman"/>
          <w:sz w:val="28"/>
          <w:szCs w:val="28"/>
        </w:rPr>
        <w:t xml:space="preserve">конференциях студентов, магистрантов и аспирантов СГАФКСТ (2006-2012); </w:t>
      </w:r>
      <w:r w:rsidRPr="00287F4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87F4E">
        <w:rPr>
          <w:rFonts w:ascii="Times New Roman" w:hAnsi="Times New Roman" w:cs="Times New Roman"/>
          <w:sz w:val="28"/>
          <w:szCs w:val="28"/>
        </w:rPr>
        <w:t xml:space="preserve"> Российской научно-практической конференции «З</w:t>
      </w:r>
      <w:r w:rsidR="00F5089E">
        <w:rPr>
          <w:rFonts w:ascii="Times New Roman" w:hAnsi="Times New Roman" w:cs="Times New Roman"/>
          <w:sz w:val="28"/>
          <w:szCs w:val="28"/>
        </w:rPr>
        <w:t>доровье и здоровый образ жизни»</w:t>
      </w:r>
      <w:r w:rsidRPr="00287F4E">
        <w:rPr>
          <w:rFonts w:ascii="Times New Roman" w:hAnsi="Times New Roman" w:cs="Times New Roman"/>
          <w:sz w:val="28"/>
          <w:szCs w:val="28"/>
        </w:rPr>
        <w:t xml:space="preserve"> </w:t>
      </w:r>
      <w:r w:rsidR="00F5089E">
        <w:rPr>
          <w:rFonts w:ascii="Times New Roman" w:hAnsi="Times New Roman" w:cs="Times New Roman"/>
          <w:sz w:val="28"/>
          <w:szCs w:val="28"/>
        </w:rPr>
        <w:t xml:space="preserve">(Смоленск, </w:t>
      </w:r>
      <w:r w:rsidRPr="00287F4E">
        <w:rPr>
          <w:rFonts w:ascii="Times New Roman" w:hAnsi="Times New Roman" w:cs="Times New Roman"/>
          <w:sz w:val="28"/>
          <w:szCs w:val="28"/>
        </w:rPr>
        <w:t xml:space="preserve">2008); </w:t>
      </w:r>
      <w:r w:rsidRPr="00287F4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7F4E">
        <w:rPr>
          <w:rFonts w:ascii="Times New Roman" w:hAnsi="Times New Roman" w:cs="Times New Roman"/>
          <w:sz w:val="28"/>
          <w:szCs w:val="28"/>
        </w:rPr>
        <w:t xml:space="preserve"> научно-практической интернет-конференции студентов, аспирантов, молодых ученых</w:t>
      </w:r>
      <w:r w:rsidRPr="00287F4E">
        <w:rPr>
          <w:rFonts w:ascii="Times New Roman" w:hAnsi="Times New Roman" w:cs="Times New Roman"/>
          <w:bCs/>
          <w:color w:val="000000"/>
          <w:sz w:val="28"/>
          <w:szCs w:val="28"/>
        </w:rPr>
        <w:t>: «Физкультурное образование: спорт и здоровье</w:t>
      </w:r>
      <w:r w:rsidR="00F5089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87F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089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F5089E" w:rsidRPr="00287F4E">
        <w:rPr>
          <w:rFonts w:ascii="Times New Roman" w:hAnsi="Times New Roman" w:cs="Times New Roman"/>
          <w:bCs/>
          <w:color w:val="000000"/>
          <w:sz w:val="28"/>
          <w:szCs w:val="28"/>
        </w:rPr>
        <w:t>1 место</w:t>
      </w:r>
      <w:r w:rsidR="00F508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(Омск, </w:t>
      </w:r>
      <w:r w:rsidRPr="00287F4E">
        <w:rPr>
          <w:rFonts w:ascii="Times New Roman" w:hAnsi="Times New Roman" w:cs="Times New Roman"/>
          <w:bCs/>
          <w:color w:val="000000"/>
          <w:sz w:val="28"/>
          <w:szCs w:val="28"/>
        </w:rPr>
        <w:t>2012);</w:t>
      </w:r>
      <w:r w:rsidRPr="00287F4E">
        <w:rPr>
          <w:rFonts w:ascii="Times New Roman" w:hAnsi="Times New Roman" w:cs="Times New Roman"/>
          <w:sz w:val="28"/>
          <w:szCs w:val="28"/>
        </w:rPr>
        <w:t xml:space="preserve"> 2-</w:t>
      </w:r>
      <w:r w:rsidR="00F5089E">
        <w:rPr>
          <w:rFonts w:ascii="Times New Roman" w:hAnsi="Times New Roman" w:cs="Times New Roman"/>
          <w:sz w:val="28"/>
          <w:szCs w:val="28"/>
        </w:rPr>
        <w:t>ой</w:t>
      </w:r>
      <w:r w:rsidRPr="00287F4E"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r w:rsidR="00F5089E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Pr="00287F4E">
        <w:rPr>
          <w:rFonts w:ascii="Times New Roman" w:hAnsi="Times New Roman" w:cs="Times New Roman"/>
          <w:sz w:val="28"/>
          <w:szCs w:val="28"/>
        </w:rPr>
        <w:t xml:space="preserve"> «Проблемы качества физкультурно-оздоровительной и здоровьесберегающей деятельно</w:t>
      </w:r>
      <w:r w:rsidR="00F5089E">
        <w:rPr>
          <w:rFonts w:ascii="Times New Roman" w:hAnsi="Times New Roman" w:cs="Times New Roman"/>
          <w:sz w:val="28"/>
          <w:szCs w:val="28"/>
        </w:rPr>
        <w:t>сти образовательных учреждений»</w:t>
      </w:r>
      <w:r w:rsidRPr="00287F4E">
        <w:rPr>
          <w:rFonts w:ascii="Times New Roman" w:hAnsi="Times New Roman" w:cs="Times New Roman"/>
          <w:sz w:val="28"/>
          <w:szCs w:val="28"/>
        </w:rPr>
        <w:t xml:space="preserve"> </w:t>
      </w:r>
      <w:r w:rsidR="00F5089E">
        <w:rPr>
          <w:rFonts w:ascii="Times New Roman" w:hAnsi="Times New Roman" w:cs="Times New Roman"/>
          <w:sz w:val="28"/>
          <w:szCs w:val="28"/>
        </w:rPr>
        <w:t xml:space="preserve">(Екатеринбург, </w:t>
      </w:r>
      <w:r w:rsidRPr="00287F4E">
        <w:rPr>
          <w:rFonts w:ascii="Times New Roman" w:hAnsi="Times New Roman" w:cs="Times New Roman"/>
          <w:sz w:val="28"/>
          <w:szCs w:val="28"/>
        </w:rPr>
        <w:t xml:space="preserve">2012); </w:t>
      </w:r>
      <w:r w:rsidRPr="00287F4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87F4E">
        <w:rPr>
          <w:rFonts w:ascii="Times New Roman" w:hAnsi="Times New Roman" w:cs="Times New Roman"/>
          <w:sz w:val="28"/>
          <w:szCs w:val="28"/>
        </w:rPr>
        <w:t xml:space="preserve"> - </w:t>
      </w:r>
      <w:r w:rsidRPr="00287F4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87F4E">
        <w:rPr>
          <w:rFonts w:ascii="Times New Roman" w:hAnsi="Times New Roman" w:cs="Times New Roman"/>
          <w:sz w:val="28"/>
          <w:szCs w:val="28"/>
        </w:rPr>
        <w:t xml:space="preserve"> научно-практической ко</w:t>
      </w:r>
      <w:r w:rsidR="00F5089E">
        <w:rPr>
          <w:rFonts w:ascii="Times New Roman" w:hAnsi="Times New Roman" w:cs="Times New Roman"/>
          <w:sz w:val="28"/>
          <w:szCs w:val="28"/>
        </w:rPr>
        <w:t>нференции молодых ученых СГАФКС</w:t>
      </w:r>
      <w:r w:rsidRPr="00287F4E">
        <w:rPr>
          <w:rFonts w:ascii="Times New Roman" w:hAnsi="Times New Roman" w:cs="Times New Roman"/>
          <w:sz w:val="28"/>
          <w:szCs w:val="28"/>
        </w:rPr>
        <w:t>Т (2011-2012); Международной научно-практической конференции «Проблемы развития физической культур</w:t>
      </w:r>
      <w:r w:rsidR="00F5089E">
        <w:rPr>
          <w:rFonts w:ascii="Times New Roman" w:hAnsi="Times New Roman" w:cs="Times New Roman"/>
          <w:sz w:val="28"/>
          <w:szCs w:val="28"/>
        </w:rPr>
        <w:t>ы и спорта в новом тысячелетии»</w:t>
      </w:r>
      <w:r w:rsidRPr="00287F4E">
        <w:rPr>
          <w:rFonts w:ascii="Times New Roman" w:hAnsi="Times New Roman" w:cs="Times New Roman"/>
          <w:sz w:val="28"/>
          <w:szCs w:val="28"/>
        </w:rPr>
        <w:t xml:space="preserve"> </w:t>
      </w:r>
      <w:r w:rsidR="00F5089E">
        <w:rPr>
          <w:rFonts w:ascii="Times New Roman" w:hAnsi="Times New Roman" w:cs="Times New Roman"/>
          <w:sz w:val="28"/>
          <w:szCs w:val="28"/>
        </w:rPr>
        <w:t xml:space="preserve">(Екатеринбург, </w:t>
      </w:r>
      <w:r w:rsidRPr="00287F4E">
        <w:rPr>
          <w:rFonts w:ascii="Times New Roman" w:hAnsi="Times New Roman" w:cs="Times New Roman"/>
          <w:sz w:val="28"/>
          <w:szCs w:val="28"/>
        </w:rPr>
        <w:t>2013).</w:t>
      </w:r>
    </w:p>
    <w:p w:rsidR="00FD7558" w:rsidRPr="00F5089E" w:rsidRDefault="00FD7558" w:rsidP="00F5089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7F4E">
        <w:rPr>
          <w:rFonts w:ascii="Times New Roman" w:eastAsia="Calibri" w:hAnsi="Times New Roman" w:cs="Times New Roman"/>
          <w:sz w:val="28"/>
          <w:szCs w:val="28"/>
        </w:rPr>
        <w:t>Издано</w:t>
      </w:r>
      <w:r w:rsidR="0022423F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</w:t>
      </w:r>
      <w:r w:rsidRPr="00287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23F">
        <w:rPr>
          <w:rFonts w:ascii="Times New Roman" w:eastAsia="Calibri" w:hAnsi="Times New Roman" w:cs="Times New Roman"/>
          <w:sz w:val="28"/>
          <w:szCs w:val="28"/>
        </w:rPr>
        <w:t>«</w:t>
      </w:r>
      <w:r w:rsidR="0022423F">
        <w:rPr>
          <w:rFonts w:ascii="Times New Roman" w:hAnsi="Times New Roman" w:cs="Times New Roman"/>
          <w:sz w:val="28"/>
          <w:szCs w:val="28"/>
        </w:rPr>
        <w:t xml:space="preserve">Рост и развитие двигательного аппарата школьников» (верхняя конечность)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87F4E">
        <w:rPr>
          <w:rFonts w:ascii="Times New Roman" w:eastAsia="Calibri" w:hAnsi="Times New Roman" w:cs="Times New Roman"/>
          <w:sz w:val="28"/>
          <w:szCs w:val="28"/>
        </w:rPr>
        <w:t>2013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87F4E">
        <w:rPr>
          <w:rFonts w:ascii="Times New Roman" w:eastAsia="Calibri" w:hAnsi="Times New Roman" w:cs="Times New Roman"/>
          <w:sz w:val="28"/>
          <w:szCs w:val="28"/>
        </w:rPr>
        <w:t>, учебно-м</w:t>
      </w:r>
      <w:r>
        <w:rPr>
          <w:rFonts w:ascii="Times New Roman" w:eastAsia="Calibri" w:hAnsi="Times New Roman" w:cs="Times New Roman"/>
          <w:sz w:val="28"/>
          <w:szCs w:val="28"/>
        </w:rPr>
        <w:t>етодическое пособие «Возрастная</w:t>
      </w:r>
      <w:r w:rsidRPr="00287F4E">
        <w:rPr>
          <w:rFonts w:ascii="Times New Roman" w:eastAsia="Calibri" w:hAnsi="Times New Roman" w:cs="Times New Roman"/>
          <w:sz w:val="28"/>
          <w:szCs w:val="28"/>
        </w:rPr>
        <w:t xml:space="preserve"> спортивная морфология» (2013) </w:t>
      </w:r>
      <w:r w:rsidR="00F5089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287F4E">
        <w:rPr>
          <w:rFonts w:ascii="Times New Roman" w:eastAsia="Calibri" w:hAnsi="Times New Roman" w:cs="Times New Roman"/>
          <w:sz w:val="28"/>
          <w:szCs w:val="28"/>
        </w:rPr>
        <w:t>Гриф</w:t>
      </w:r>
      <w:r w:rsidR="00F5089E">
        <w:rPr>
          <w:rFonts w:ascii="Times New Roman" w:eastAsia="Calibri" w:hAnsi="Times New Roman" w:cs="Times New Roman"/>
          <w:sz w:val="28"/>
          <w:szCs w:val="28"/>
        </w:rPr>
        <w:t>ом</w:t>
      </w:r>
      <w:r w:rsidRPr="00287F4E">
        <w:rPr>
          <w:rFonts w:ascii="Times New Roman" w:eastAsia="Calibri" w:hAnsi="Times New Roman" w:cs="Times New Roman"/>
          <w:sz w:val="28"/>
          <w:szCs w:val="28"/>
        </w:rPr>
        <w:t xml:space="preserve"> УМО.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4E">
        <w:rPr>
          <w:rFonts w:ascii="Times New Roman" w:eastAsia="Calibri" w:hAnsi="Times New Roman" w:cs="Times New Roman"/>
          <w:sz w:val="28"/>
          <w:szCs w:val="28"/>
        </w:rPr>
        <w:t>Методические разработки внедрены в работ</w:t>
      </w:r>
      <w:r w:rsidR="00F5089E">
        <w:rPr>
          <w:rFonts w:ascii="Times New Roman" w:eastAsia="Calibri" w:hAnsi="Times New Roman" w:cs="Times New Roman"/>
          <w:sz w:val="28"/>
          <w:szCs w:val="28"/>
        </w:rPr>
        <w:t>у</w:t>
      </w:r>
      <w:r w:rsidRPr="00287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4E">
        <w:rPr>
          <w:rFonts w:ascii="Times New Roman" w:hAnsi="Times New Roman" w:cs="Times New Roman"/>
          <w:color w:val="000000"/>
          <w:sz w:val="28"/>
          <w:szCs w:val="28"/>
        </w:rPr>
        <w:t>детского сада №7 общеразвивающего вида</w:t>
      </w:r>
      <w:r w:rsidRPr="00287F4E">
        <w:rPr>
          <w:rFonts w:ascii="Times New Roman" w:hAnsi="Times New Roman" w:cs="Times New Roman"/>
          <w:sz w:val="28"/>
          <w:szCs w:val="28"/>
        </w:rPr>
        <w:t xml:space="preserve"> г.Ярцево, школ</w:t>
      </w:r>
      <w:r w:rsidR="00F5089E">
        <w:rPr>
          <w:rFonts w:ascii="Times New Roman" w:hAnsi="Times New Roman" w:cs="Times New Roman"/>
          <w:sz w:val="28"/>
          <w:szCs w:val="28"/>
        </w:rPr>
        <w:t>ы</w:t>
      </w:r>
      <w:r w:rsidRPr="00287F4E">
        <w:rPr>
          <w:rFonts w:ascii="Times New Roman" w:hAnsi="Times New Roman" w:cs="Times New Roman"/>
          <w:sz w:val="28"/>
          <w:szCs w:val="28"/>
        </w:rPr>
        <w:t xml:space="preserve"> МБОУ ЯСОШ №10 г. Ярцево</w:t>
      </w:r>
      <w:r w:rsidR="001105CA">
        <w:rPr>
          <w:rFonts w:ascii="Times New Roman" w:hAnsi="Times New Roman" w:cs="Times New Roman"/>
          <w:sz w:val="28"/>
          <w:szCs w:val="28"/>
        </w:rPr>
        <w:t xml:space="preserve"> и в деятельность СГАФКСТ</w:t>
      </w:r>
      <w:r w:rsidR="00F5089E">
        <w:rPr>
          <w:rFonts w:ascii="Times New Roman" w:hAnsi="Times New Roman" w:cs="Times New Roman"/>
          <w:sz w:val="28"/>
          <w:szCs w:val="28"/>
        </w:rPr>
        <w:t>.</w:t>
      </w:r>
    </w:p>
    <w:p w:rsidR="00FD7558" w:rsidRDefault="00FD7558" w:rsidP="008957F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4E">
        <w:rPr>
          <w:rFonts w:ascii="Times New Roman" w:hAnsi="Times New Roman" w:cs="Times New Roman"/>
          <w:b/>
          <w:i/>
          <w:sz w:val="28"/>
          <w:szCs w:val="28"/>
        </w:rPr>
        <w:t>Структура диссертационной работы.</w:t>
      </w:r>
      <w:r w:rsidRPr="00F35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A46">
        <w:rPr>
          <w:rFonts w:ascii="Times New Roman" w:hAnsi="Times New Roman" w:cs="Times New Roman"/>
          <w:sz w:val="28"/>
          <w:szCs w:val="28"/>
        </w:rPr>
        <w:t>Работа состоит из введения, четырех глав, выводов, практических рекомендаций, списка литературы и пр</w:t>
      </w:r>
      <w:r w:rsidR="00987230">
        <w:rPr>
          <w:rFonts w:ascii="Times New Roman" w:hAnsi="Times New Roman" w:cs="Times New Roman"/>
          <w:sz w:val="28"/>
          <w:szCs w:val="28"/>
        </w:rPr>
        <w:t xml:space="preserve">иложений. Работа изложена на </w:t>
      </w:r>
      <w:r w:rsidR="00987230" w:rsidRPr="00FA30B4">
        <w:rPr>
          <w:rFonts w:ascii="Times New Roman" w:hAnsi="Times New Roman" w:cs="Times New Roman"/>
          <w:sz w:val="28"/>
          <w:szCs w:val="28"/>
        </w:rPr>
        <w:t>1</w:t>
      </w:r>
      <w:r w:rsidR="008B6893">
        <w:rPr>
          <w:rFonts w:ascii="Times New Roman" w:hAnsi="Times New Roman" w:cs="Times New Roman"/>
          <w:sz w:val="28"/>
          <w:szCs w:val="28"/>
        </w:rPr>
        <w:t>71</w:t>
      </w:r>
      <w:r w:rsidRPr="00FA30B4">
        <w:rPr>
          <w:rFonts w:ascii="Times New Roman" w:hAnsi="Times New Roman" w:cs="Times New Roman"/>
          <w:sz w:val="28"/>
          <w:szCs w:val="28"/>
        </w:rPr>
        <w:t xml:space="preserve"> лист</w:t>
      </w:r>
      <w:r w:rsidR="008B6893">
        <w:rPr>
          <w:rFonts w:ascii="Times New Roman" w:hAnsi="Times New Roman" w:cs="Times New Roman"/>
          <w:sz w:val="28"/>
          <w:szCs w:val="28"/>
        </w:rPr>
        <w:t>е</w:t>
      </w:r>
      <w:r w:rsidRPr="00FA30B4">
        <w:rPr>
          <w:rFonts w:ascii="Times New Roman" w:hAnsi="Times New Roman" w:cs="Times New Roman"/>
          <w:sz w:val="28"/>
          <w:szCs w:val="28"/>
        </w:rPr>
        <w:t xml:space="preserve"> ком</w:t>
      </w:r>
      <w:r w:rsidR="00987230" w:rsidRPr="00FA30B4">
        <w:rPr>
          <w:rFonts w:ascii="Times New Roman" w:hAnsi="Times New Roman" w:cs="Times New Roman"/>
          <w:sz w:val="28"/>
          <w:szCs w:val="28"/>
        </w:rPr>
        <w:t xml:space="preserve">пьютерного текста, состоит из 15 таблиц, </w:t>
      </w:r>
      <w:r w:rsidR="008B6893">
        <w:rPr>
          <w:rFonts w:ascii="Times New Roman" w:hAnsi="Times New Roman" w:cs="Times New Roman"/>
          <w:sz w:val="28"/>
          <w:szCs w:val="28"/>
        </w:rPr>
        <w:t>105</w:t>
      </w:r>
      <w:r w:rsidRPr="00FA30B4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FA30B4">
        <w:rPr>
          <w:rFonts w:ascii="Times New Roman" w:hAnsi="Times New Roman" w:cs="Times New Roman"/>
          <w:sz w:val="28"/>
          <w:szCs w:val="28"/>
        </w:rPr>
        <w:t>ов</w:t>
      </w:r>
      <w:r w:rsidR="00FA30B4" w:rsidRPr="00FA30B4">
        <w:rPr>
          <w:rFonts w:ascii="Times New Roman" w:hAnsi="Times New Roman" w:cs="Times New Roman"/>
          <w:sz w:val="28"/>
          <w:szCs w:val="28"/>
        </w:rPr>
        <w:t>.</w:t>
      </w:r>
      <w:r w:rsidRPr="00FA30B4">
        <w:rPr>
          <w:rFonts w:ascii="Times New Roman" w:hAnsi="Times New Roman" w:cs="Times New Roman"/>
          <w:sz w:val="28"/>
          <w:szCs w:val="28"/>
        </w:rPr>
        <w:t xml:space="preserve"> Биб</w:t>
      </w:r>
      <w:r w:rsidRPr="00654A46">
        <w:rPr>
          <w:rFonts w:ascii="Times New Roman" w:hAnsi="Times New Roman" w:cs="Times New Roman"/>
          <w:sz w:val="28"/>
          <w:szCs w:val="28"/>
        </w:rPr>
        <w:t xml:space="preserve">лиографический указатель </w:t>
      </w:r>
      <w:r w:rsidR="008B6893">
        <w:rPr>
          <w:rFonts w:ascii="Times New Roman" w:hAnsi="Times New Roman" w:cs="Times New Roman"/>
          <w:sz w:val="28"/>
          <w:szCs w:val="28"/>
        </w:rPr>
        <w:t>содержит 297</w:t>
      </w:r>
      <w:r w:rsidRPr="00DF64C7">
        <w:rPr>
          <w:rFonts w:ascii="Times New Roman" w:hAnsi="Times New Roman" w:cs="Times New Roman"/>
          <w:sz w:val="28"/>
          <w:szCs w:val="28"/>
        </w:rPr>
        <w:t xml:space="preserve"> источников, из них 3</w:t>
      </w:r>
      <w:r w:rsidR="008B6893">
        <w:rPr>
          <w:rFonts w:ascii="Times New Roman" w:hAnsi="Times New Roman" w:cs="Times New Roman"/>
          <w:sz w:val="28"/>
          <w:szCs w:val="28"/>
        </w:rPr>
        <w:t>2</w:t>
      </w:r>
      <w:r w:rsidRPr="00DF64C7">
        <w:rPr>
          <w:rFonts w:ascii="Times New Roman" w:hAnsi="Times New Roman" w:cs="Times New Roman"/>
          <w:sz w:val="28"/>
          <w:szCs w:val="28"/>
        </w:rPr>
        <w:t xml:space="preserve"> на иностранных языках.</w:t>
      </w:r>
    </w:p>
    <w:p w:rsidR="00FD7558" w:rsidRPr="002B4A5D" w:rsidRDefault="00FD7558" w:rsidP="00FD755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B4" w:rsidRDefault="004B5CB4" w:rsidP="004B5CB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BE9">
        <w:rPr>
          <w:rFonts w:ascii="Times New Roman" w:hAnsi="Times New Roman" w:cs="Times New Roman"/>
          <w:b/>
          <w:sz w:val="28"/>
          <w:szCs w:val="28"/>
        </w:rPr>
        <w:t>ОСНОВНОЕ СОДЕРЖАНИЕ РАБОТЫ</w:t>
      </w:r>
    </w:p>
    <w:p w:rsidR="00D07FE8" w:rsidRPr="001D4ED7" w:rsidRDefault="00D07FE8">
      <w:pPr>
        <w:rPr>
          <w:sz w:val="28"/>
          <w:szCs w:val="28"/>
        </w:rPr>
      </w:pPr>
    </w:p>
    <w:p w:rsidR="00FC646B" w:rsidRPr="00FC646B" w:rsidRDefault="001105CA" w:rsidP="00FC646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FC646B" w:rsidRPr="00FC646B">
        <w:rPr>
          <w:rFonts w:ascii="Times New Roman" w:hAnsi="Times New Roman" w:cs="Times New Roman"/>
          <w:sz w:val="28"/>
          <w:szCs w:val="28"/>
        </w:rPr>
        <w:t xml:space="preserve">фактический материал показывает, что </w:t>
      </w:r>
      <w:r w:rsidR="00987230">
        <w:rPr>
          <w:rFonts w:ascii="Times New Roman" w:hAnsi="Times New Roman" w:cs="Times New Roman"/>
          <w:sz w:val="28"/>
          <w:szCs w:val="28"/>
        </w:rPr>
        <w:t xml:space="preserve">активный прирост </w:t>
      </w:r>
      <w:r w:rsidR="00FC646B" w:rsidRPr="00FC646B">
        <w:rPr>
          <w:rFonts w:ascii="Times New Roman" w:hAnsi="Times New Roman" w:cs="Times New Roman"/>
          <w:sz w:val="28"/>
          <w:szCs w:val="28"/>
        </w:rPr>
        <w:t xml:space="preserve">ДТ </w:t>
      </w:r>
      <w:r w:rsidR="000A6CFE">
        <w:rPr>
          <w:rFonts w:ascii="Times New Roman" w:hAnsi="Times New Roman" w:cs="Times New Roman"/>
          <w:sz w:val="28"/>
          <w:szCs w:val="28"/>
        </w:rPr>
        <w:t xml:space="preserve">у лиц женского пола </w:t>
      </w:r>
      <w:r w:rsidR="00987230">
        <w:rPr>
          <w:rFonts w:ascii="Times New Roman" w:hAnsi="Times New Roman" w:cs="Times New Roman"/>
          <w:sz w:val="28"/>
          <w:szCs w:val="28"/>
        </w:rPr>
        <w:t>начинается за</w:t>
      </w:r>
      <w:r w:rsidR="000A6CFE">
        <w:rPr>
          <w:rFonts w:ascii="Times New Roman" w:hAnsi="Times New Roman" w:cs="Times New Roman"/>
          <w:sz w:val="28"/>
          <w:szCs w:val="28"/>
        </w:rPr>
        <w:t xml:space="preserve"> 3</w:t>
      </w:r>
      <w:r w:rsidR="00FC646B" w:rsidRPr="00FC646B">
        <w:rPr>
          <w:rFonts w:ascii="Times New Roman" w:hAnsi="Times New Roman" w:cs="Times New Roman"/>
          <w:sz w:val="28"/>
          <w:szCs w:val="28"/>
        </w:rPr>
        <w:t xml:space="preserve"> года до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ее </w:t>
      </w:r>
      <w:r w:rsidR="00FC646B" w:rsidRPr="00FC646B">
        <w:rPr>
          <w:rFonts w:ascii="Times New Roman" w:hAnsi="Times New Roman" w:cs="Times New Roman"/>
          <w:sz w:val="28"/>
          <w:szCs w:val="28"/>
        </w:rPr>
        <w:t>матурантной величины</w:t>
      </w:r>
      <w:r w:rsidR="000A6CFE">
        <w:rPr>
          <w:rFonts w:ascii="Times New Roman" w:hAnsi="Times New Roman" w:cs="Times New Roman"/>
          <w:sz w:val="28"/>
          <w:szCs w:val="28"/>
        </w:rPr>
        <w:t>, у лиц мужского пола – за 2 года</w:t>
      </w:r>
      <w:r w:rsidR="00FC646B" w:rsidRPr="00FC646B">
        <w:rPr>
          <w:rFonts w:ascii="Times New Roman" w:hAnsi="Times New Roman" w:cs="Times New Roman"/>
          <w:sz w:val="28"/>
          <w:szCs w:val="28"/>
        </w:rPr>
        <w:t>. Масса тела увеличивается у субъектов женского пола с 12 лет</w:t>
      </w:r>
      <w:r w:rsidR="00987230">
        <w:rPr>
          <w:rFonts w:ascii="Times New Roman" w:hAnsi="Times New Roman" w:cs="Times New Roman"/>
          <w:sz w:val="28"/>
          <w:szCs w:val="28"/>
        </w:rPr>
        <w:t xml:space="preserve"> на 2,5 года раньше</w:t>
      </w:r>
      <w:r w:rsidR="00FC646B" w:rsidRPr="00FC646B">
        <w:rPr>
          <w:rFonts w:ascii="Times New Roman" w:hAnsi="Times New Roman" w:cs="Times New Roman"/>
          <w:sz w:val="28"/>
          <w:szCs w:val="28"/>
        </w:rPr>
        <w:t>,</w:t>
      </w:r>
      <w:r w:rsidR="00987230">
        <w:rPr>
          <w:rFonts w:ascii="Times New Roman" w:hAnsi="Times New Roman" w:cs="Times New Roman"/>
          <w:sz w:val="28"/>
          <w:szCs w:val="28"/>
        </w:rPr>
        <w:t xml:space="preserve"> чем</w:t>
      </w:r>
      <w:r w:rsidR="00FC646B" w:rsidRPr="00FC646B">
        <w:rPr>
          <w:rFonts w:ascii="Times New Roman" w:hAnsi="Times New Roman" w:cs="Times New Roman"/>
          <w:sz w:val="28"/>
          <w:szCs w:val="28"/>
        </w:rPr>
        <w:t xml:space="preserve"> </w:t>
      </w:r>
      <w:r w:rsidR="000A6CFE">
        <w:rPr>
          <w:rFonts w:ascii="Times New Roman" w:hAnsi="Times New Roman" w:cs="Times New Roman"/>
          <w:sz w:val="28"/>
          <w:szCs w:val="28"/>
        </w:rPr>
        <w:t>у субъектов мужского пола</w:t>
      </w:r>
      <w:r w:rsidR="00FC646B" w:rsidRPr="00FC646B">
        <w:rPr>
          <w:rFonts w:ascii="Times New Roman" w:hAnsi="Times New Roman" w:cs="Times New Roman"/>
          <w:sz w:val="28"/>
          <w:szCs w:val="28"/>
        </w:rPr>
        <w:t>. Полученные ре</w:t>
      </w:r>
      <w:r w:rsidR="00E83C77">
        <w:rPr>
          <w:rFonts w:ascii="Times New Roman" w:hAnsi="Times New Roman" w:cs="Times New Roman"/>
          <w:sz w:val="28"/>
          <w:szCs w:val="28"/>
        </w:rPr>
        <w:t>зультаты несколько расходятся с</w:t>
      </w:r>
      <w:r w:rsidR="00E83C77" w:rsidRPr="00E83C77">
        <w:rPr>
          <w:rFonts w:ascii="Times New Roman" w:hAnsi="Times New Roman" w:cs="Times New Roman"/>
          <w:sz w:val="28"/>
          <w:szCs w:val="28"/>
        </w:rPr>
        <w:t xml:space="preserve"> </w:t>
      </w:r>
      <w:r w:rsidR="00E83C77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FC646B" w:rsidRPr="00FC646B">
        <w:rPr>
          <w:rFonts w:ascii="Times New Roman" w:hAnsi="Times New Roman" w:cs="Times New Roman"/>
          <w:sz w:val="28"/>
          <w:szCs w:val="28"/>
        </w:rPr>
        <w:t xml:space="preserve">70-х годов прошлого столетия. </w:t>
      </w:r>
      <w:r w:rsidR="00FC646B" w:rsidRPr="00FC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246D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24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</w:t>
      </w:r>
      <w:r w:rsidR="00FC646B" w:rsidRPr="00FC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C77">
        <w:rPr>
          <w:rFonts w:ascii="Times New Roman" w:hAnsi="Times New Roman" w:cs="Times New Roman"/>
          <w:color w:val="000000" w:themeColor="text1"/>
          <w:sz w:val="28"/>
          <w:szCs w:val="28"/>
        </w:rPr>
        <w:t>уступают</w:t>
      </w:r>
      <w:r w:rsidR="00FC646B" w:rsidRPr="00FC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длине</w:t>
      </w:r>
      <w:r w:rsidR="00E83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массе</w:t>
      </w:r>
      <w:r w:rsidR="00FC646B" w:rsidRPr="00FC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тела обследуемым </w:t>
      </w:r>
      <w:r w:rsidR="00FC646B" w:rsidRPr="00FC64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E83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столетия</w:t>
      </w:r>
      <w:r w:rsidR="00FC646B" w:rsidRPr="00FC6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46B" w:rsidRPr="00FC646B">
        <w:rPr>
          <w:rFonts w:ascii="Times New Roman" w:hAnsi="Times New Roman" w:cs="Times New Roman"/>
          <w:sz w:val="28"/>
          <w:szCs w:val="28"/>
        </w:rPr>
        <w:t>Возможно, это следс</w:t>
      </w:r>
      <w:r w:rsidR="00FA3A46">
        <w:rPr>
          <w:rFonts w:ascii="Times New Roman" w:hAnsi="Times New Roman" w:cs="Times New Roman"/>
          <w:sz w:val="28"/>
          <w:szCs w:val="28"/>
        </w:rPr>
        <w:t>твие биологической подготовки к</w:t>
      </w:r>
      <w:r w:rsidR="00FC646B" w:rsidRPr="00FC646B">
        <w:rPr>
          <w:rFonts w:ascii="Times New Roman" w:hAnsi="Times New Roman" w:cs="Times New Roman"/>
          <w:sz w:val="28"/>
          <w:szCs w:val="28"/>
        </w:rPr>
        <w:t xml:space="preserve"> дезакселерации (децелерации)</w:t>
      </w:r>
      <w:r w:rsidR="00F37A90">
        <w:rPr>
          <w:rFonts w:ascii="Times New Roman" w:hAnsi="Times New Roman" w:cs="Times New Roman"/>
          <w:sz w:val="28"/>
          <w:szCs w:val="28"/>
        </w:rPr>
        <w:t>,</w:t>
      </w:r>
      <w:r w:rsidR="00FC646B" w:rsidRPr="00FC646B">
        <w:rPr>
          <w:rFonts w:ascii="Times New Roman" w:hAnsi="Times New Roman" w:cs="Times New Roman"/>
          <w:sz w:val="28"/>
          <w:szCs w:val="28"/>
        </w:rPr>
        <w:t xml:space="preserve"> отмечающейся в работах начала ХХ</w:t>
      </w:r>
      <w:r w:rsidR="00FC646B" w:rsidRPr="00FC64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646B" w:rsidRPr="00FC646B">
        <w:rPr>
          <w:rFonts w:ascii="Times New Roman" w:hAnsi="Times New Roman" w:cs="Times New Roman"/>
          <w:sz w:val="28"/>
          <w:szCs w:val="28"/>
        </w:rPr>
        <w:t xml:space="preserve"> века</w:t>
      </w:r>
      <w:r w:rsidR="0022423F">
        <w:rPr>
          <w:rFonts w:ascii="Times New Roman" w:hAnsi="Times New Roman" w:cs="Times New Roman"/>
          <w:sz w:val="28"/>
          <w:szCs w:val="28"/>
        </w:rPr>
        <w:t xml:space="preserve">        </w:t>
      </w:r>
      <w:r w:rsidR="00FC646B" w:rsidRPr="00FC646B">
        <w:rPr>
          <w:rFonts w:ascii="Times New Roman" w:hAnsi="Times New Roman" w:cs="Times New Roman"/>
          <w:sz w:val="28"/>
          <w:szCs w:val="28"/>
        </w:rPr>
        <w:t xml:space="preserve"> (Д.А.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FC646B" w:rsidRPr="00FC646B">
        <w:rPr>
          <w:rFonts w:ascii="Times New Roman" w:hAnsi="Times New Roman" w:cs="Times New Roman"/>
          <w:sz w:val="28"/>
          <w:szCs w:val="28"/>
        </w:rPr>
        <w:t>Жданов, 1968; И.И.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 w:rsidR="00FC646B" w:rsidRPr="00FC646B">
        <w:rPr>
          <w:rFonts w:ascii="Times New Roman" w:hAnsi="Times New Roman" w:cs="Times New Roman"/>
          <w:sz w:val="28"/>
          <w:szCs w:val="28"/>
        </w:rPr>
        <w:t>Бахрах, 1977).</w:t>
      </w:r>
    </w:p>
    <w:p w:rsidR="003968F9" w:rsidRPr="00246DF1" w:rsidRDefault="003968F9" w:rsidP="00246DF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величине</w:t>
      </w:r>
      <w:r w:rsidR="00E83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внутривозрастного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коэффициента вариации выявлено, </w:t>
      </w:r>
      <w:r>
        <w:rPr>
          <w:rFonts w:ascii="Times New Roman" w:hAnsi="Times New Roman" w:cs="Times New Roman"/>
          <w:sz w:val="28"/>
          <w:szCs w:val="28"/>
        </w:rPr>
        <w:t>что организм женщин более</w:t>
      </w:r>
      <w:r w:rsidR="00E83C77">
        <w:rPr>
          <w:rFonts w:ascii="Times New Roman" w:hAnsi="Times New Roman" w:cs="Times New Roman"/>
          <w:sz w:val="28"/>
          <w:szCs w:val="28"/>
        </w:rPr>
        <w:t xml:space="preserve"> консервативен в своем развитии, что отражает тем</w:t>
      </w:r>
      <w:r w:rsidR="00410A21">
        <w:rPr>
          <w:rFonts w:ascii="Times New Roman" w:hAnsi="Times New Roman" w:cs="Times New Roman"/>
          <w:sz w:val="28"/>
          <w:szCs w:val="28"/>
        </w:rPr>
        <w:t>п</w:t>
      </w:r>
      <w:r w:rsidRPr="00E966E8">
        <w:rPr>
          <w:rFonts w:ascii="Times New Roman" w:hAnsi="Times New Roman" w:cs="Times New Roman"/>
          <w:sz w:val="28"/>
          <w:szCs w:val="28"/>
        </w:rPr>
        <w:t xml:space="preserve"> биологического развития.</w:t>
      </w:r>
    </w:p>
    <w:p w:rsidR="003968F9" w:rsidRDefault="003968F9" w:rsidP="003968F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Корреляционный анализ показал, что увеличение </w:t>
      </w:r>
      <w:r w:rsidR="00410A21">
        <w:rPr>
          <w:rFonts w:ascii="Times New Roman" w:hAnsi="Times New Roman" w:cs="Times New Roman"/>
          <w:sz w:val="28"/>
          <w:szCs w:val="28"/>
        </w:rPr>
        <w:t>коэффициента вариации</w:t>
      </w:r>
      <w:r>
        <w:rPr>
          <w:rFonts w:ascii="Times New Roman" w:hAnsi="Times New Roman" w:cs="Times New Roman"/>
          <w:sz w:val="28"/>
          <w:szCs w:val="28"/>
        </w:rPr>
        <w:t xml:space="preserve"> массы тела</w:t>
      </w:r>
      <w:r w:rsidR="00E83C77">
        <w:rPr>
          <w:rFonts w:ascii="Times New Roman" w:hAnsi="Times New Roman" w:cs="Times New Roman"/>
          <w:sz w:val="28"/>
          <w:szCs w:val="28"/>
        </w:rPr>
        <w:t xml:space="preserve"> значительно связан</w:t>
      </w:r>
      <w:r w:rsidR="00FA3A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двигательной активностью. Лица, посещающие спортивные школы</w:t>
      </w:r>
      <w:r w:rsidR="00F37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замедляют прирост МТ</w:t>
      </w:r>
      <w:r w:rsidR="00E83C77">
        <w:rPr>
          <w:rFonts w:ascii="Times New Roman" w:hAnsi="Times New Roman" w:cs="Times New Roman"/>
          <w:sz w:val="28"/>
          <w:szCs w:val="28"/>
        </w:rPr>
        <w:t xml:space="preserve"> за счет меньшей жировой массы</w:t>
      </w:r>
      <w:r w:rsidR="00FC646B">
        <w:rPr>
          <w:rFonts w:ascii="Times New Roman" w:hAnsi="Times New Roman" w:cs="Times New Roman"/>
          <w:sz w:val="28"/>
          <w:szCs w:val="28"/>
        </w:rPr>
        <w:t>.</w:t>
      </w:r>
    </w:p>
    <w:p w:rsidR="003968F9" w:rsidRDefault="003968F9" w:rsidP="003968F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соматограммы лиц МиС и МаС типов показало, что их количество, даже при продольных наблюдениях</w:t>
      </w:r>
      <w:r w:rsidR="00E83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изменяется </w:t>
      </w:r>
      <w:r w:rsidR="00E83C77">
        <w:rPr>
          <w:rFonts w:ascii="Times New Roman" w:hAnsi="Times New Roman" w:cs="Times New Roman"/>
          <w:sz w:val="28"/>
          <w:szCs w:val="28"/>
        </w:rPr>
        <w:t>за счет лиц</w:t>
      </w:r>
      <w:r w:rsidR="00F37A90">
        <w:rPr>
          <w:rFonts w:ascii="Times New Roman" w:hAnsi="Times New Roman" w:cs="Times New Roman"/>
          <w:sz w:val="28"/>
          <w:szCs w:val="28"/>
        </w:rPr>
        <w:t>,</w:t>
      </w:r>
      <w:r w:rsidR="00E83C77">
        <w:rPr>
          <w:rFonts w:ascii="Times New Roman" w:hAnsi="Times New Roman" w:cs="Times New Roman"/>
          <w:sz w:val="28"/>
          <w:szCs w:val="28"/>
        </w:rPr>
        <w:t xml:space="preserve"> опережающих в развитии, которые временно переходя</w:t>
      </w:r>
      <w:r>
        <w:rPr>
          <w:rFonts w:ascii="Times New Roman" w:hAnsi="Times New Roman" w:cs="Times New Roman"/>
          <w:sz w:val="28"/>
          <w:szCs w:val="28"/>
        </w:rPr>
        <w:t>т в зону «непредсказуемости»</w:t>
      </w:r>
      <w:r w:rsidR="00E83C77">
        <w:rPr>
          <w:rFonts w:ascii="Times New Roman" w:hAnsi="Times New Roman" w:cs="Times New Roman"/>
          <w:sz w:val="28"/>
          <w:szCs w:val="28"/>
        </w:rPr>
        <w:t>, соматотип остается прежним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8B" w:rsidRDefault="009D138B" w:rsidP="003968F9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138B">
        <w:rPr>
          <w:rFonts w:ascii="Times New Roman" w:hAnsi="Times New Roman" w:cs="Times New Roman"/>
          <w:sz w:val="28"/>
          <w:szCs w:val="28"/>
        </w:rPr>
        <w:t>Распределение длины тела п</w:t>
      </w:r>
      <w:r w:rsidR="00E83C77">
        <w:rPr>
          <w:rFonts w:ascii="Times New Roman" w:hAnsi="Times New Roman" w:cs="Times New Roman"/>
          <w:sz w:val="28"/>
          <w:szCs w:val="28"/>
        </w:rPr>
        <w:t xml:space="preserve">о соматическим типам подчинено </w:t>
      </w:r>
      <w:r w:rsidRPr="009D138B">
        <w:rPr>
          <w:rFonts w:ascii="Times New Roman" w:hAnsi="Times New Roman" w:cs="Times New Roman"/>
          <w:sz w:val="28"/>
          <w:szCs w:val="28"/>
        </w:rPr>
        <w:t>наследственному контролю, массы тела – внешним средовым факторам</w:t>
      </w:r>
      <w:r w:rsidR="00E83C77">
        <w:rPr>
          <w:rFonts w:ascii="Times New Roman" w:hAnsi="Times New Roman" w:cs="Times New Roman"/>
          <w:sz w:val="28"/>
          <w:szCs w:val="28"/>
        </w:rPr>
        <w:t xml:space="preserve">, что проявляется </w:t>
      </w:r>
      <w:r w:rsidRPr="009D138B">
        <w:rPr>
          <w:rFonts w:ascii="Times New Roman" w:hAnsi="Times New Roman" w:cs="Times New Roman"/>
          <w:sz w:val="28"/>
          <w:szCs w:val="28"/>
        </w:rPr>
        <w:t>после разделения их на</w:t>
      </w:r>
      <w:r w:rsidRPr="009D138B">
        <w:rPr>
          <w:rFonts w:ascii="Times New Roman" w:hAnsi="Times New Roman" w:cs="Times New Roman"/>
          <w:noProof/>
          <w:sz w:val="28"/>
          <w:szCs w:val="28"/>
        </w:rPr>
        <w:t xml:space="preserve"> возрастные периоды по классификации В.В.</w:t>
      </w:r>
      <w:r w:rsidR="002E65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138B">
        <w:rPr>
          <w:rFonts w:ascii="Times New Roman" w:hAnsi="Times New Roman" w:cs="Times New Roman"/>
          <w:noProof/>
          <w:sz w:val="28"/>
          <w:szCs w:val="28"/>
        </w:rPr>
        <w:t xml:space="preserve">Бунака (табл. 1). </w:t>
      </w:r>
    </w:p>
    <w:p w:rsidR="003968F9" w:rsidRPr="00CA1CA4" w:rsidRDefault="003968F9" w:rsidP="003968F9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1CA4">
        <w:rPr>
          <w:rFonts w:ascii="Times New Roman" w:hAnsi="Times New Roman" w:cs="Times New Roman"/>
          <w:sz w:val="28"/>
          <w:szCs w:val="28"/>
        </w:rPr>
        <w:t>Таблица 1</w:t>
      </w:r>
    </w:p>
    <w:p w:rsidR="003968F9" w:rsidRPr="00CA1CA4" w:rsidRDefault="00C532D2" w:rsidP="003968F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2D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0" type="#_x0000_t32" style="position:absolute;left:0;text-align:left;margin-left:4.1pt;margin-top:36.85pt;width:107.5pt;height:50.15pt;flip:x y;z-index:251681792" o:connectortype="straight"/>
        </w:pict>
      </w:r>
      <w:r w:rsidR="005B198D">
        <w:rPr>
          <w:rFonts w:ascii="Times New Roman" w:hAnsi="Times New Roman" w:cs="Times New Roman"/>
          <w:sz w:val="28"/>
          <w:szCs w:val="28"/>
        </w:rPr>
        <w:t>Показатели</w:t>
      </w:r>
      <w:r w:rsidR="00F37A90">
        <w:rPr>
          <w:rFonts w:ascii="Times New Roman" w:hAnsi="Times New Roman" w:cs="Times New Roman"/>
          <w:sz w:val="28"/>
          <w:szCs w:val="28"/>
        </w:rPr>
        <w:t xml:space="preserve"> </w:t>
      </w:r>
      <w:r w:rsidR="003968F9" w:rsidRPr="00CA1CA4">
        <w:rPr>
          <w:rFonts w:ascii="Times New Roman" w:hAnsi="Times New Roman" w:cs="Times New Roman"/>
          <w:sz w:val="28"/>
          <w:szCs w:val="28"/>
        </w:rPr>
        <w:t>д</w:t>
      </w:r>
      <w:r w:rsidR="003968F9">
        <w:rPr>
          <w:rFonts w:ascii="Times New Roman" w:hAnsi="Times New Roman" w:cs="Times New Roman"/>
          <w:sz w:val="28"/>
          <w:szCs w:val="28"/>
        </w:rPr>
        <w:t>л</w:t>
      </w:r>
      <w:r w:rsidR="003968F9" w:rsidRPr="00CA1CA4">
        <w:rPr>
          <w:rFonts w:ascii="Times New Roman" w:hAnsi="Times New Roman" w:cs="Times New Roman"/>
          <w:sz w:val="28"/>
          <w:szCs w:val="28"/>
        </w:rPr>
        <w:t>ины тела</w:t>
      </w:r>
      <w:r w:rsidR="003968F9">
        <w:rPr>
          <w:rFonts w:ascii="Times New Roman" w:hAnsi="Times New Roman" w:cs="Times New Roman"/>
          <w:sz w:val="28"/>
          <w:szCs w:val="28"/>
        </w:rPr>
        <w:t xml:space="preserve"> обследованных</w:t>
      </w:r>
      <w:r w:rsidR="005B198D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3968F9" w:rsidRPr="00CA1CA4">
        <w:rPr>
          <w:rFonts w:ascii="Times New Roman" w:hAnsi="Times New Roman" w:cs="Times New Roman"/>
          <w:sz w:val="28"/>
          <w:szCs w:val="28"/>
        </w:rPr>
        <w:t xml:space="preserve"> </w:t>
      </w:r>
      <w:r w:rsidR="003968F9">
        <w:rPr>
          <w:rFonts w:ascii="Times New Roman" w:hAnsi="Times New Roman" w:cs="Times New Roman"/>
          <w:sz w:val="28"/>
          <w:szCs w:val="28"/>
        </w:rPr>
        <w:t>соматически</w:t>
      </w:r>
      <w:r w:rsidR="005B198D">
        <w:rPr>
          <w:rFonts w:ascii="Times New Roman" w:hAnsi="Times New Roman" w:cs="Times New Roman"/>
          <w:sz w:val="28"/>
          <w:szCs w:val="28"/>
        </w:rPr>
        <w:t>х</w:t>
      </w:r>
      <w:r w:rsidR="003968F9">
        <w:rPr>
          <w:rFonts w:ascii="Times New Roman" w:hAnsi="Times New Roman" w:cs="Times New Roman"/>
          <w:sz w:val="28"/>
          <w:szCs w:val="28"/>
        </w:rPr>
        <w:t xml:space="preserve"> тип</w:t>
      </w:r>
      <w:r w:rsidR="005B198D">
        <w:rPr>
          <w:rFonts w:ascii="Times New Roman" w:hAnsi="Times New Roman" w:cs="Times New Roman"/>
          <w:sz w:val="28"/>
          <w:szCs w:val="28"/>
        </w:rPr>
        <w:t>ов</w:t>
      </w:r>
      <w:r w:rsidR="003968F9">
        <w:rPr>
          <w:rFonts w:ascii="Times New Roman" w:hAnsi="Times New Roman" w:cs="Times New Roman"/>
          <w:sz w:val="28"/>
          <w:szCs w:val="28"/>
        </w:rPr>
        <w:t xml:space="preserve"> </w:t>
      </w:r>
      <w:r w:rsidR="00F37A90">
        <w:rPr>
          <w:rFonts w:ascii="Times New Roman" w:hAnsi="Times New Roman" w:cs="Times New Roman"/>
          <w:sz w:val="28"/>
          <w:szCs w:val="28"/>
        </w:rPr>
        <w:t>(периодизация В.В.</w:t>
      </w:r>
      <w:r w:rsidR="0022423F">
        <w:rPr>
          <w:rFonts w:ascii="Times New Roman" w:hAnsi="Times New Roman" w:cs="Times New Roman"/>
          <w:sz w:val="28"/>
          <w:szCs w:val="28"/>
        </w:rPr>
        <w:t xml:space="preserve"> </w:t>
      </w:r>
      <w:r w:rsidR="00F37A90">
        <w:rPr>
          <w:rFonts w:ascii="Times New Roman" w:hAnsi="Times New Roman" w:cs="Times New Roman"/>
          <w:sz w:val="28"/>
          <w:szCs w:val="28"/>
        </w:rPr>
        <w:t xml:space="preserve">Бунака, </w:t>
      </w:r>
      <w:r w:rsidR="003968F9">
        <w:rPr>
          <w:rFonts w:ascii="Times New Roman" w:hAnsi="Times New Roman" w:cs="Times New Roman"/>
          <w:sz w:val="28"/>
          <w:szCs w:val="28"/>
        </w:rPr>
        <w:t>1965)</w:t>
      </w:r>
      <w:r w:rsidR="00F37A90">
        <w:rPr>
          <w:rFonts w:ascii="Times New Roman" w:hAnsi="Times New Roman" w:cs="Times New Roman"/>
          <w:sz w:val="28"/>
          <w:szCs w:val="28"/>
        </w:rPr>
        <w:t xml:space="preserve"> (см)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1786"/>
        <w:gridCol w:w="1786"/>
        <w:gridCol w:w="2005"/>
        <w:gridCol w:w="1788"/>
      </w:tblGrid>
      <w:tr w:rsidR="003968F9" w:rsidRPr="00CA1CA4" w:rsidTr="0022423F">
        <w:trPr>
          <w:trHeight w:hRule="exact" w:val="1061"/>
          <w:jc w:val="center"/>
        </w:trPr>
        <w:tc>
          <w:tcPr>
            <w:tcW w:w="2154" w:type="dxa"/>
            <w:shd w:val="clear" w:color="auto" w:fill="auto"/>
            <w:noWrap/>
            <w:hideMark/>
          </w:tcPr>
          <w:p w:rsidR="003968F9" w:rsidRPr="00CA1CA4" w:rsidRDefault="003968F9" w:rsidP="00A76B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Возрастные</w:t>
            </w:r>
          </w:p>
          <w:p w:rsidR="003968F9" w:rsidRPr="00CA1CA4" w:rsidRDefault="003968F9" w:rsidP="00A76B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периоды</w:t>
            </w:r>
          </w:p>
          <w:p w:rsidR="003968F9" w:rsidRPr="00CA1CA4" w:rsidRDefault="003968F9" w:rsidP="00A76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Первое детство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Второе детство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Подростковый возраст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Юношеский возраст</w:t>
            </w:r>
          </w:p>
        </w:tc>
      </w:tr>
      <w:tr w:rsidR="003968F9" w:rsidRPr="00CA1CA4" w:rsidTr="0022423F">
        <w:trPr>
          <w:trHeight w:hRule="exact" w:val="316"/>
          <w:jc w:val="center"/>
        </w:trPr>
        <w:tc>
          <w:tcPr>
            <w:tcW w:w="9519" w:type="dxa"/>
            <w:gridSpan w:val="5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 мужского пола</w:t>
            </w:r>
          </w:p>
        </w:tc>
      </w:tr>
      <w:tr w:rsidR="003968F9" w:rsidRPr="00CA1CA4" w:rsidTr="0022423F">
        <w:trPr>
          <w:trHeight w:hRule="exact" w:val="316"/>
          <w:jc w:val="center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106,4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133,4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168,2</w:t>
            </w:r>
          </w:p>
        </w:tc>
      </w:tr>
      <w:tr w:rsidR="003968F9" w:rsidRPr="00CA1CA4" w:rsidTr="0022423F">
        <w:trPr>
          <w:trHeight w:hRule="exact" w:val="316"/>
          <w:jc w:val="center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111,6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139,3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</w:tr>
      <w:tr w:rsidR="003968F9" w:rsidRPr="00CA1CA4" w:rsidTr="0022423F">
        <w:trPr>
          <w:trHeight w:hRule="exact" w:val="316"/>
          <w:jc w:val="center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114,9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145,4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179,5</w:t>
            </w:r>
          </w:p>
        </w:tc>
      </w:tr>
      <w:tr w:rsidR="003968F9" w:rsidRPr="00CA1CA4" w:rsidTr="0022423F">
        <w:trPr>
          <w:trHeight w:hRule="exact" w:val="316"/>
          <w:jc w:val="center"/>
        </w:trPr>
        <w:tc>
          <w:tcPr>
            <w:tcW w:w="9519" w:type="dxa"/>
            <w:gridSpan w:val="5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 женского пола</w:t>
            </w:r>
          </w:p>
        </w:tc>
      </w:tr>
      <w:tr w:rsidR="003968F9" w:rsidRPr="00CA1CA4" w:rsidTr="0022423F">
        <w:trPr>
          <w:trHeight w:hRule="exact" w:val="316"/>
          <w:jc w:val="center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128,9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164,8</w:t>
            </w:r>
          </w:p>
        </w:tc>
      </w:tr>
      <w:tr w:rsidR="003968F9" w:rsidRPr="00CA1CA4" w:rsidTr="0022423F">
        <w:trPr>
          <w:trHeight w:hRule="exact" w:val="316"/>
          <w:jc w:val="center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134,3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172,5</w:t>
            </w:r>
          </w:p>
        </w:tc>
      </w:tr>
      <w:tr w:rsidR="003968F9" w:rsidRPr="001E560E" w:rsidTr="0022423F">
        <w:trPr>
          <w:trHeight w:hRule="exact" w:val="316"/>
          <w:jc w:val="center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139,5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3968F9" w:rsidRPr="00CA1CA4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3968F9" w:rsidRPr="001E560E" w:rsidRDefault="003968F9" w:rsidP="00A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176,4</w:t>
            </w:r>
          </w:p>
        </w:tc>
      </w:tr>
    </w:tbl>
    <w:p w:rsidR="003968F9" w:rsidRPr="00A175B2" w:rsidRDefault="003968F9" w:rsidP="003968F9">
      <w:pPr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502BE9" w:rsidRDefault="00502BE9" w:rsidP="00502B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8B">
        <w:rPr>
          <w:rFonts w:ascii="Times New Roman" w:hAnsi="Times New Roman" w:cs="Times New Roman"/>
          <w:sz w:val="28"/>
          <w:szCs w:val="28"/>
        </w:rPr>
        <w:t>У лиц мужского и женского пола в указанные возрастные периоды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происходит по несколько иным закономерностям, прирост длины конечности отстает от увеличения длины тела на полтора года</w:t>
      </w:r>
      <w:r w:rsidRPr="009D138B">
        <w:rPr>
          <w:rFonts w:ascii="Times New Roman" w:hAnsi="Times New Roman" w:cs="Times New Roman"/>
          <w:sz w:val="28"/>
          <w:szCs w:val="28"/>
        </w:rPr>
        <w:t>, но увеличивается процент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38B">
        <w:rPr>
          <w:rFonts w:ascii="Times New Roman" w:hAnsi="Times New Roman" w:cs="Times New Roman"/>
          <w:sz w:val="28"/>
          <w:szCs w:val="28"/>
        </w:rPr>
        <w:t xml:space="preserve"> входящих в зону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38B">
        <w:rPr>
          <w:rFonts w:ascii="Times New Roman" w:hAnsi="Times New Roman" w:cs="Times New Roman"/>
          <w:sz w:val="28"/>
          <w:szCs w:val="28"/>
        </w:rPr>
        <w:t>непредсказуемого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138B">
        <w:rPr>
          <w:rFonts w:ascii="Times New Roman" w:hAnsi="Times New Roman" w:cs="Times New Roman"/>
          <w:sz w:val="28"/>
          <w:szCs w:val="28"/>
        </w:rPr>
        <w:t xml:space="preserve"> дальнейшего развития. Зона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38B">
        <w:rPr>
          <w:rFonts w:ascii="Times New Roman" w:hAnsi="Times New Roman" w:cs="Times New Roman"/>
          <w:sz w:val="28"/>
          <w:szCs w:val="28"/>
        </w:rPr>
        <w:t>непредсказуемости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138B">
        <w:rPr>
          <w:rFonts w:ascii="Times New Roman" w:hAnsi="Times New Roman" w:cs="Times New Roman"/>
          <w:sz w:val="28"/>
          <w:szCs w:val="28"/>
        </w:rPr>
        <w:t xml:space="preserve"> различий по длине </w:t>
      </w:r>
      <w:r>
        <w:rPr>
          <w:rFonts w:ascii="Times New Roman" w:hAnsi="Times New Roman" w:cs="Times New Roman"/>
          <w:sz w:val="28"/>
          <w:szCs w:val="28"/>
        </w:rPr>
        <w:t>конечности</w:t>
      </w:r>
      <w:r w:rsidRPr="009D138B">
        <w:rPr>
          <w:rFonts w:ascii="Times New Roman" w:hAnsi="Times New Roman" w:cs="Times New Roman"/>
          <w:sz w:val="28"/>
          <w:szCs w:val="28"/>
        </w:rPr>
        <w:t xml:space="preserve"> у лиц </w:t>
      </w:r>
      <w:r>
        <w:rPr>
          <w:rFonts w:ascii="Times New Roman" w:hAnsi="Times New Roman" w:cs="Times New Roman"/>
          <w:sz w:val="28"/>
          <w:szCs w:val="28"/>
        </w:rPr>
        <w:t>обоего</w:t>
      </w:r>
      <w:r w:rsidRPr="009D138B">
        <w:rPr>
          <w:rFonts w:ascii="Times New Roman" w:hAnsi="Times New Roman" w:cs="Times New Roman"/>
          <w:sz w:val="28"/>
          <w:szCs w:val="28"/>
        </w:rPr>
        <w:t xml:space="preserve"> пола постепенно сужается по мере завершения полового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502BE9" w:rsidRDefault="00502BE9" w:rsidP="00502B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сравнения показателей ДТ у лиц мужского и женского пола 2006-2012 гг. с результатами 1968-1979 гг. показали несовпадение с данными о децелерации по длине тела. Это согласуется с мнением Г.</w:t>
      </w:r>
      <w:r w:rsidR="002E6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Гримма (1967) о том, что судить по одному показателю о глобальном явлении – акселерация развития, весьма смело.</w:t>
      </w:r>
    </w:p>
    <w:p w:rsidR="003968F9" w:rsidRPr="00D0725F" w:rsidRDefault="00D05739" w:rsidP="00D072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всей вероятности</w:t>
      </w:r>
      <w:r w:rsidR="00F37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длина тела без учета ВБР не может быть ведущим типологическим признаком. Одну и ту же ДТ могут иметь лица различных вариантов развития</w:t>
      </w:r>
      <w:r w:rsidR="00D0725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первичном отборе и ориентации детей в виды с</w:t>
      </w:r>
      <w:r w:rsidR="00D0725F">
        <w:rPr>
          <w:rFonts w:ascii="Times New Roman" w:hAnsi="Times New Roman" w:cs="Times New Roman"/>
          <w:sz w:val="28"/>
          <w:szCs w:val="28"/>
        </w:rPr>
        <w:t xml:space="preserve">порта необходимо учитывать ВБР </w:t>
      </w:r>
      <w:r>
        <w:rPr>
          <w:rFonts w:ascii="Times New Roman" w:hAnsi="Times New Roman" w:cs="Times New Roman"/>
          <w:sz w:val="28"/>
          <w:szCs w:val="28"/>
        </w:rPr>
        <w:t xml:space="preserve">и соматометрические показатели. </w:t>
      </w:r>
    </w:p>
    <w:p w:rsidR="003968F9" w:rsidRPr="00115CEB" w:rsidRDefault="00F37A90" w:rsidP="003968F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</w:t>
      </w:r>
      <w:r w:rsidR="003968F9" w:rsidRPr="0011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25580E">
        <w:rPr>
          <w:rFonts w:ascii="Times New Roman" w:hAnsi="Times New Roman" w:cs="Times New Roman"/>
          <w:sz w:val="28"/>
          <w:szCs w:val="28"/>
        </w:rPr>
        <w:t>веден анализ</w:t>
      </w:r>
      <w:r w:rsidR="003968F9" w:rsidRPr="00115CE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3968F9">
        <w:rPr>
          <w:rFonts w:ascii="Times New Roman" w:hAnsi="Times New Roman" w:cs="Times New Roman"/>
          <w:sz w:val="28"/>
          <w:szCs w:val="28"/>
        </w:rPr>
        <w:t xml:space="preserve">выраженности </w:t>
      </w:r>
      <w:r w:rsidR="003968F9" w:rsidRPr="00115CEB">
        <w:rPr>
          <w:rFonts w:ascii="Times New Roman" w:hAnsi="Times New Roman" w:cs="Times New Roman"/>
          <w:sz w:val="28"/>
          <w:szCs w:val="28"/>
        </w:rPr>
        <w:t>мышечной массы</w:t>
      </w:r>
      <w:r w:rsidR="003968F9">
        <w:rPr>
          <w:rFonts w:ascii="Times New Roman" w:hAnsi="Times New Roman" w:cs="Times New Roman"/>
          <w:sz w:val="28"/>
          <w:szCs w:val="28"/>
        </w:rPr>
        <w:t xml:space="preserve"> </w:t>
      </w:r>
      <w:r w:rsidR="00410A21">
        <w:rPr>
          <w:rFonts w:ascii="Times New Roman" w:hAnsi="Times New Roman" w:cs="Times New Roman"/>
          <w:sz w:val="28"/>
          <w:szCs w:val="28"/>
        </w:rPr>
        <w:t>тела</w:t>
      </w:r>
      <w:r w:rsidR="0025580E">
        <w:rPr>
          <w:rFonts w:ascii="Times New Roman" w:hAnsi="Times New Roman" w:cs="Times New Roman"/>
          <w:sz w:val="28"/>
          <w:szCs w:val="28"/>
        </w:rPr>
        <w:t xml:space="preserve"> </w:t>
      </w:r>
      <w:r w:rsidR="003968F9">
        <w:rPr>
          <w:rFonts w:ascii="Times New Roman" w:hAnsi="Times New Roman" w:cs="Times New Roman"/>
          <w:sz w:val="28"/>
          <w:szCs w:val="28"/>
        </w:rPr>
        <w:t xml:space="preserve">в целом и </w:t>
      </w:r>
      <w:r w:rsidR="00410A21">
        <w:rPr>
          <w:rFonts w:ascii="Times New Roman" w:hAnsi="Times New Roman" w:cs="Times New Roman"/>
          <w:sz w:val="28"/>
          <w:szCs w:val="28"/>
        </w:rPr>
        <w:t>отдельных его</w:t>
      </w:r>
      <w:r w:rsidR="003968F9" w:rsidRPr="00115CEB">
        <w:rPr>
          <w:rFonts w:ascii="Times New Roman" w:hAnsi="Times New Roman" w:cs="Times New Roman"/>
          <w:sz w:val="28"/>
          <w:szCs w:val="28"/>
        </w:rPr>
        <w:t xml:space="preserve"> звень</w:t>
      </w:r>
      <w:r w:rsidR="0025580E">
        <w:rPr>
          <w:rFonts w:ascii="Times New Roman" w:hAnsi="Times New Roman" w:cs="Times New Roman"/>
          <w:sz w:val="28"/>
          <w:szCs w:val="28"/>
        </w:rPr>
        <w:t>ев</w:t>
      </w:r>
      <w:r w:rsidR="003968F9" w:rsidRPr="00115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8F9" w:rsidRDefault="003968F9" w:rsidP="003968F9">
      <w:pPr>
        <w:tabs>
          <w:tab w:val="left" w:pos="328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EB">
        <w:rPr>
          <w:rFonts w:ascii="Times New Roman" w:hAnsi="Times New Roman" w:cs="Times New Roman"/>
          <w:sz w:val="28"/>
          <w:szCs w:val="28"/>
        </w:rPr>
        <w:t xml:space="preserve">Сравнение </w:t>
      </w:r>
      <w:r>
        <w:rPr>
          <w:rFonts w:ascii="Times New Roman" w:hAnsi="Times New Roman" w:cs="Times New Roman"/>
          <w:sz w:val="28"/>
          <w:szCs w:val="28"/>
        </w:rPr>
        <w:t>ИР</w:t>
      </w:r>
      <w:r w:rsidRPr="00115CEB">
        <w:rPr>
          <w:rFonts w:ascii="Times New Roman" w:hAnsi="Times New Roman" w:cs="Times New Roman"/>
          <w:sz w:val="28"/>
          <w:szCs w:val="28"/>
        </w:rPr>
        <w:t xml:space="preserve"> массы тела и </w:t>
      </w:r>
      <w:r>
        <w:rPr>
          <w:rFonts w:ascii="Times New Roman" w:hAnsi="Times New Roman" w:cs="Times New Roman"/>
          <w:sz w:val="28"/>
          <w:szCs w:val="28"/>
        </w:rPr>
        <w:t>ИР</w:t>
      </w:r>
      <w:r w:rsidRPr="00115CEB">
        <w:rPr>
          <w:rFonts w:ascii="Times New Roman" w:hAnsi="Times New Roman" w:cs="Times New Roman"/>
          <w:sz w:val="28"/>
          <w:szCs w:val="28"/>
        </w:rPr>
        <w:t xml:space="preserve"> мышечной массы показало, что у лиц мужского</w:t>
      </w:r>
      <w:r>
        <w:rPr>
          <w:rFonts w:ascii="Times New Roman" w:hAnsi="Times New Roman" w:cs="Times New Roman"/>
          <w:sz w:val="28"/>
          <w:szCs w:val="28"/>
        </w:rPr>
        <w:t xml:space="preserve"> и женского</w:t>
      </w:r>
      <w:r w:rsidRPr="00115CEB">
        <w:rPr>
          <w:rFonts w:ascii="Times New Roman" w:hAnsi="Times New Roman" w:cs="Times New Roman"/>
          <w:sz w:val="28"/>
          <w:szCs w:val="28"/>
        </w:rPr>
        <w:t xml:space="preserve"> пола </w:t>
      </w:r>
      <w:r w:rsidR="00F37A90">
        <w:rPr>
          <w:rFonts w:ascii="Times New Roman" w:hAnsi="Times New Roman" w:cs="Times New Roman"/>
          <w:sz w:val="28"/>
          <w:szCs w:val="28"/>
        </w:rPr>
        <w:t>в период первого детства и</w:t>
      </w:r>
      <w:r w:rsidR="00255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юношеском возрасте ИР</w:t>
      </w:r>
      <w:r w:rsidRPr="00115CEB">
        <w:rPr>
          <w:rFonts w:ascii="Times New Roman" w:hAnsi="Times New Roman" w:cs="Times New Roman"/>
          <w:sz w:val="28"/>
          <w:szCs w:val="28"/>
        </w:rPr>
        <w:t xml:space="preserve"> мышечной массы несколько выше, чем</w:t>
      </w:r>
      <w:r w:rsidR="0025580E">
        <w:rPr>
          <w:rFonts w:ascii="Times New Roman" w:hAnsi="Times New Roman" w:cs="Times New Roman"/>
          <w:sz w:val="28"/>
          <w:szCs w:val="28"/>
        </w:rPr>
        <w:t xml:space="preserve"> у массы тела</w:t>
      </w:r>
      <w:r w:rsidRPr="00115CEB">
        <w:rPr>
          <w:rFonts w:ascii="Times New Roman" w:hAnsi="Times New Roman" w:cs="Times New Roman"/>
          <w:sz w:val="28"/>
          <w:szCs w:val="28"/>
        </w:rPr>
        <w:t xml:space="preserve"> в остал</w:t>
      </w:r>
      <w:r>
        <w:rPr>
          <w:rFonts w:ascii="Times New Roman" w:hAnsi="Times New Roman" w:cs="Times New Roman"/>
          <w:sz w:val="28"/>
          <w:szCs w:val="28"/>
        </w:rPr>
        <w:t>ьные возрастные периоды</w:t>
      </w:r>
      <w:r w:rsidRPr="00115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8F9" w:rsidRPr="00F86B9D" w:rsidRDefault="003968F9" w:rsidP="003968F9">
      <w:pPr>
        <w:tabs>
          <w:tab w:val="left" w:pos="328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15CEB">
        <w:rPr>
          <w:rFonts w:ascii="Times New Roman" w:hAnsi="Times New Roman" w:cs="Times New Roman"/>
          <w:sz w:val="28"/>
          <w:szCs w:val="28"/>
        </w:rPr>
        <w:t>орреляционны</w:t>
      </w:r>
      <w:r>
        <w:rPr>
          <w:rFonts w:ascii="Times New Roman" w:hAnsi="Times New Roman" w:cs="Times New Roman"/>
          <w:sz w:val="28"/>
          <w:szCs w:val="28"/>
        </w:rPr>
        <w:t>й анализ соотношений длин</w:t>
      </w:r>
      <w:r w:rsidR="00F37A90">
        <w:rPr>
          <w:rFonts w:ascii="Times New Roman" w:hAnsi="Times New Roman" w:cs="Times New Roman"/>
          <w:sz w:val="28"/>
          <w:szCs w:val="28"/>
        </w:rPr>
        <w:t>н</w:t>
      </w:r>
      <w:r w:rsidRPr="00115CEB">
        <w:rPr>
          <w:rFonts w:ascii="Times New Roman" w:hAnsi="Times New Roman" w:cs="Times New Roman"/>
          <w:sz w:val="28"/>
          <w:szCs w:val="28"/>
        </w:rPr>
        <w:t>отны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15CEB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15CEB">
        <w:rPr>
          <w:rFonts w:ascii="Times New Roman" w:hAnsi="Times New Roman" w:cs="Times New Roman"/>
          <w:sz w:val="28"/>
          <w:szCs w:val="28"/>
        </w:rPr>
        <w:t xml:space="preserve"> тела и выраженност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115CEB">
        <w:rPr>
          <w:rFonts w:ascii="Times New Roman" w:hAnsi="Times New Roman" w:cs="Times New Roman"/>
          <w:sz w:val="28"/>
          <w:szCs w:val="28"/>
        </w:rPr>
        <w:t xml:space="preserve"> </w:t>
      </w:r>
      <w:r w:rsidR="00F37A90">
        <w:rPr>
          <w:rFonts w:ascii="Times New Roman" w:hAnsi="Times New Roman" w:cs="Times New Roman"/>
          <w:sz w:val="28"/>
          <w:szCs w:val="28"/>
        </w:rPr>
        <w:t xml:space="preserve">выявил, что они </w:t>
      </w:r>
      <w:r w:rsidRPr="00115CEB">
        <w:rPr>
          <w:rFonts w:ascii="Times New Roman" w:hAnsi="Times New Roman" w:cs="Times New Roman"/>
          <w:sz w:val="28"/>
          <w:szCs w:val="28"/>
        </w:rPr>
        <w:t>име</w:t>
      </w:r>
      <w:r w:rsidR="00F37A90">
        <w:rPr>
          <w:rFonts w:ascii="Times New Roman" w:hAnsi="Times New Roman" w:cs="Times New Roman"/>
          <w:sz w:val="28"/>
          <w:szCs w:val="28"/>
        </w:rPr>
        <w:t>ю</w:t>
      </w:r>
      <w:r w:rsidRPr="00115CEB">
        <w:rPr>
          <w:rFonts w:ascii="Times New Roman" w:hAnsi="Times New Roman" w:cs="Times New Roman"/>
          <w:sz w:val="28"/>
          <w:szCs w:val="28"/>
        </w:rPr>
        <w:t>т достоверную (отрицательную) связь в период активного роста длин звеньев тела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22423F" w:rsidRPr="00F86B9D">
        <w:rPr>
          <w:rFonts w:ascii="Times New Roman" w:hAnsi="Times New Roman" w:cs="Times New Roman"/>
          <w:sz w:val="28"/>
          <w:szCs w:val="28"/>
        </w:rPr>
        <w:t>–</w:t>
      </w:r>
      <w:r w:rsidR="002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0,768-0,980)</w:t>
      </w:r>
      <w:r w:rsidRPr="00115CEB">
        <w:rPr>
          <w:rFonts w:ascii="Times New Roman" w:hAnsi="Times New Roman" w:cs="Times New Roman"/>
          <w:sz w:val="28"/>
          <w:szCs w:val="28"/>
        </w:rPr>
        <w:t>. Величин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CEB">
        <w:rPr>
          <w:rFonts w:ascii="Times New Roman" w:hAnsi="Times New Roman" w:cs="Times New Roman"/>
          <w:sz w:val="28"/>
          <w:szCs w:val="28"/>
        </w:rPr>
        <w:t xml:space="preserve"> соотношения </w:t>
      </w:r>
      <w:r>
        <w:rPr>
          <w:rFonts w:ascii="Times New Roman" w:hAnsi="Times New Roman" w:cs="Times New Roman"/>
          <w:sz w:val="28"/>
          <w:szCs w:val="28"/>
        </w:rPr>
        <w:t>ММ</w:t>
      </w:r>
      <w:r w:rsidR="00F37A90">
        <w:rPr>
          <w:rFonts w:ascii="Times New Roman" w:hAnsi="Times New Roman" w:cs="Times New Roman"/>
          <w:sz w:val="28"/>
          <w:szCs w:val="28"/>
        </w:rPr>
        <w:t>,</w:t>
      </w:r>
      <w:r w:rsidRPr="00115CEB">
        <w:rPr>
          <w:rFonts w:ascii="Times New Roman" w:hAnsi="Times New Roman" w:cs="Times New Roman"/>
          <w:sz w:val="28"/>
          <w:szCs w:val="28"/>
        </w:rPr>
        <w:t xml:space="preserve"> измере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5C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5CEB">
        <w:rPr>
          <w:rFonts w:ascii="Times New Roman" w:hAnsi="Times New Roman" w:cs="Times New Roman"/>
          <w:sz w:val="28"/>
          <w:szCs w:val="28"/>
        </w:rPr>
        <w:t xml:space="preserve"> в мае и октябре</w:t>
      </w:r>
      <w:r w:rsidR="00F37A90">
        <w:rPr>
          <w:rFonts w:ascii="Times New Roman" w:hAnsi="Times New Roman" w:cs="Times New Roman"/>
          <w:sz w:val="28"/>
          <w:szCs w:val="28"/>
        </w:rPr>
        <w:t>,</w:t>
      </w:r>
      <w:r w:rsidRPr="00115CEB">
        <w:rPr>
          <w:rFonts w:ascii="Times New Roman" w:hAnsi="Times New Roman" w:cs="Times New Roman"/>
          <w:sz w:val="28"/>
          <w:szCs w:val="28"/>
        </w:rPr>
        <w:t xml:space="preserve"> достоверно различается</w:t>
      </w:r>
      <w:r>
        <w:rPr>
          <w:rFonts w:ascii="Times New Roman" w:hAnsi="Times New Roman" w:cs="Times New Roman"/>
          <w:sz w:val="28"/>
          <w:szCs w:val="28"/>
        </w:rPr>
        <w:t xml:space="preserve"> у лиц мужского и </w:t>
      </w:r>
      <w:r w:rsidRPr="00F86B9D">
        <w:rPr>
          <w:rFonts w:ascii="Times New Roman" w:hAnsi="Times New Roman" w:cs="Times New Roman"/>
          <w:sz w:val="28"/>
          <w:szCs w:val="28"/>
        </w:rPr>
        <w:t>женского пола (р&lt;0,05), видимо</w:t>
      </w:r>
      <w:r w:rsidR="00F37A90">
        <w:rPr>
          <w:rFonts w:ascii="Times New Roman" w:hAnsi="Times New Roman" w:cs="Times New Roman"/>
          <w:sz w:val="28"/>
          <w:szCs w:val="28"/>
        </w:rPr>
        <w:t>,</w:t>
      </w:r>
      <w:r w:rsidRPr="00F86B9D">
        <w:rPr>
          <w:rFonts w:ascii="Times New Roman" w:hAnsi="Times New Roman" w:cs="Times New Roman"/>
          <w:sz w:val="28"/>
          <w:szCs w:val="28"/>
        </w:rPr>
        <w:t xml:space="preserve"> из-за различных</w:t>
      </w:r>
      <w:r w:rsidR="0025580E">
        <w:rPr>
          <w:rFonts w:ascii="Times New Roman" w:hAnsi="Times New Roman" w:cs="Times New Roman"/>
          <w:sz w:val="28"/>
          <w:szCs w:val="28"/>
        </w:rPr>
        <w:t xml:space="preserve"> сезонных двигательных нагрузок</w:t>
      </w:r>
      <w:r w:rsidR="00F86B9D" w:rsidRPr="00F86B9D">
        <w:rPr>
          <w:rFonts w:ascii="Times New Roman" w:hAnsi="Times New Roman" w:cs="Times New Roman"/>
          <w:sz w:val="28"/>
          <w:szCs w:val="28"/>
        </w:rPr>
        <w:t>.</w:t>
      </w:r>
    </w:p>
    <w:p w:rsidR="00F86B9D" w:rsidRPr="00F86B9D" w:rsidRDefault="0025580E" w:rsidP="00410A21">
      <w:pPr>
        <w:tabs>
          <w:tab w:val="left" w:pos="328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6B9D" w:rsidRPr="00F86B9D">
        <w:rPr>
          <w:rFonts w:ascii="Times New Roman" w:hAnsi="Times New Roman" w:cs="Times New Roman"/>
          <w:sz w:val="28"/>
          <w:szCs w:val="28"/>
        </w:rPr>
        <w:t>татистический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F86B9D" w:rsidRPr="00F86B9D">
        <w:rPr>
          <w:rFonts w:ascii="Times New Roman" w:hAnsi="Times New Roman" w:cs="Times New Roman"/>
          <w:sz w:val="28"/>
          <w:szCs w:val="28"/>
        </w:rPr>
        <w:t xml:space="preserve"> показывает гетерохронность прироста мышечной массы тела</w:t>
      </w:r>
      <w:r>
        <w:rPr>
          <w:rFonts w:ascii="Times New Roman" w:hAnsi="Times New Roman" w:cs="Times New Roman"/>
          <w:sz w:val="28"/>
          <w:szCs w:val="28"/>
        </w:rPr>
        <w:t xml:space="preserve"> и отдельны</w:t>
      </w:r>
      <w:r w:rsidR="00F37A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звеньев верхней конечности</w:t>
      </w:r>
      <w:r w:rsidR="00F86B9D" w:rsidRPr="00F86B9D">
        <w:rPr>
          <w:rFonts w:ascii="Times New Roman" w:hAnsi="Times New Roman" w:cs="Times New Roman"/>
          <w:sz w:val="28"/>
          <w:szCs w:val="28"/>
        </w:rPr>
        <w:t>. Вначале увеличивается масса тела, а через год - полтора – мышечная масса.</w:t>
      </w:r>
    </w:p>
    <w:p w:rsidR="003968F9" w:rsidRPr="00115CEB" w:rsidRDefault="003968F9" w:rsidP="00410A2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9D">
        <w:rPr>
          <w:rFonts w:ascii="Times New Roman" w:hAnsi="Times New Roman" w:cs="Times New Roman"/>
          <w:sz w:val="28"/>
          <w:szCs w:val="28"/>
        </w:rPr>
        <w:t>Вариант биологического развития организма детей и подростков оказывает влияние на</w:t>
      </w:r>
      <w:r w:rsidRPr="0011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5CEB">
        <w:rPr>
          <w:rFonts w:ascii="Times New Roman" w:hAnsi="Times New Roman" w:cs="Times New Roman"/>
          <w:sz w:val="28"/>
          <w:szCs w:val="28"/>
        </w:rPr>
        <w:t>озрастн</w:t>
      </w:r>
      <w:r w:rsidR="00F37A90">
        <w:rPr>
          <w:rFonts w:ascii="Times New Roman" w:hAnsi="Times New Roman" w:cs="Times New Roman"/>
          <w:sz w:val="28"/>
          <w:szCs w:val="28"/>
        </w:rPr>
        <w:t>ы</w:t>
      </w:r>
      <w:r w:rsidRPr="00115CEB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5CEB">
        <w:rPr>
          <w:rFonts w:ascii="Times New Roman" w:hAnsi="Times New Roman" w:cs="Times New Roman"/>
          <w:sz w:val="28"/>
          <w:szCs w:val="28"/>
        </w:rPr>
        <w:t xml:space="preserve"> мышечной массы. Дети ВБР «А» в возрасте 4 лет имеют мышечную массу на 2-3% выше, чем дети ВБР «С». К 20 годам обследуемые</w:t>
      </w:r>
      <w:r>
        <w:rPr>
          <w:rFonts w:ascii="Times New Roman" w:hAnsi="Times New Roman" w:cs="Times New Roman"/>
          <w:sz w:val="28"/>
          <w:szCs w:val="28"/>
        </w:rPr>
        <w:t xml:space="preserve"> ВБР «А»</w:t>
      </w:r>
      <w:r w:rsidRPr="00115CEB">
        <w:rPr>
          <w:rFonts w:ascii="Times New Roman" w:hAnsi="Times New Roman" w:cs="Times New Roman"/>
          <w:sz w:val="28"/>
          <w:szCs w:val="28"/>
        </w:rPr>
        <w:t xml:space="preserve"> на 4-6% опережают сверстников </w:t>
      </w:r>
      <w:r>
        <w:rPr>
          <w:rFonts w:ascii="Times New Roman" w:hAnsi="Times New Roman" w:cs="Times New Roman"/>
          <w:sz w:val="28"/>
          <w:szCs w:val="28"/>
        </w:rPr>
        <w:t>ВБР «С»</w:t>
      </w:r>
      <w:r w:rsidRPr="00115CEB">
        <w:rPr>
          <w:rFonts w:ascii="Times New Roman" w:hAnsi="Times New Roman" w:cs="Times New Roman"/>
          <w:sz w:val="28"/>
          <w:szCs w:val="28"/>
        </w:rPr>
        <w:t>. Лица ВБР «А» по выраженности мышечной массы достигают максимальных значений к 12-14 годам, а обследуемые ВБР «С» - к 17-18 годам</w:t>
      </w:r>
      <w:r w:rsidR="00F86B9D">
        <w:rPr>
          <w:rFonts w:ascii="Times New Roman" w:hAnsi="Times New Roman" w:cs="Times New Roman"/>
          <w:sz w:val="28"/>
          <w:szCs w:val="28"/>
        </w:rPr>
        <w:t xml:space="preserve">. </w:t>
      </w:r>
      <w:r w:rsidR="0025580E">
        <w:rPr>
          <w:rFonts w:ascii="Times New Roman" w:hAnsi="Times New Roman" w:cs="Times New Roman"/>
          <w:sz w:val="28"/>
          <w:szCs w:val="28"/>
        </w:rPr>
        <w:t>Л</w:t>
      </w:r>
      <w:r w:rsidRPr="00115CEB">
        <w:rPr>
          <w:rFonts w:ascii="Times New Roman" w:hAnsi="Times New Roman" w:cs="Times New Roman"/>
          <w:sz w:val="28"/>
          <w:szCs w:val="28"/>
        </w:rPr>
        <w:t>ица ускоренного варианта биологического развития в более ранние сроки дости</w:t>
      </w:r>
      <w:r w:rsidR="0025580E">
        <w:rPr>
          <w:rFonts w:ascii="Times New Roman" w:hAnsi="Times New Roman" w:cs="Times New Roman"/>
          <w:sz w:val="28"/>
          <w:szCs w:val="28"/>
        </w:rPr>
        <w:t>гают</w:t>
      </w:r>
      <w:r w:rsidRPr="00115CEB">
        <w:rPr>
          <w:rFonts w:ascii="Times New Roman" w:hAnsi="Times New Roman" w:cs="Times New Roman"/>
          <w:sz w:val="28"/>
          <w:szCs w:val="28"/>
        </w:rPr>
        <w:t xml:space="preserve"> успехов в спортивной деятельности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CEB">
        <w:rPr>
          <w:rFonts w:ascii="Times New Roman" w:hAnsi="Times New Roman" w:cs="Times New Roman"/>
          <w:sz w:val="28"/>
          <w:szCs w:val="28"/>
        </w:rPr>
        <w:t>угас</w:t>
      </w:r>
      <w:r w:rsidR="0025580E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CEB">
        <w:rPr>
          <w:rFonts w:ascii="Times New Roman" w:hAnsi="Times New Roman" w:cs="Times New Roman"/>
          <w:sz w:val="28"/>
          <w:szCs w:val="28"/>
        </w:rPr>
        <w:t xml:space="preserve">, тогда как субъекты растянутого варианта развития </w:t>
      </w:r>
      <w:r w:rsidR="0025580E">
        <w:rPr>
          <w:rFonts w:ascii="Times New Roman" w:hAnsi="Times New Roman" w:cs="Times New Roman"/>
          <w:sz w:val="28"/>
          <w:szCs w:val="28"/>
        </w:rPr>
        <w:t>позже достигают этого уровня и являют</w:t>
      </w:r>
      <w:r w:rsidRPr="00115CEB">
        <w:rPr>
          <w:rFonts w:ascii="Times New Roman" w:hAnsi="Times New Roman" w:cs="Times New Roman"/>
          <w:sz w:val="28"/>
          <w:szCs w:val="28"/>
        </w:rPr>
        <w:t>ся «долгожителями» в спорте.</w:t>
      </w:r>
    </w:p>
    <w:p w:rsidR="000A6CFE" w:rsidRDefault="005B198D" w:rsidP="000A6C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плане р</w:t>
      </w:r>
      <w:r w:rsidR="00347AD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7AD6">
        <w:rPr>
          <w:rFonts w:ascii="Times New Roman" w:hAnsi="Times New Roman" w:cs="Times New Roman"/>
          <w:sz w:val="28"/>
          <w:szCs w:val="28"/>
        </w:rPr>
        <w:t xml:space="preserve"> </w:t>
      </w:r>
      <w:r w:rsidR="00246DF1">
        <w:rPr>
          <w:rFonts w:ascii="Times New Roman" w:hAnsi="Times New Roman" w:cs="Times New Roman"/>
          <w:sz w:val="28"/>
          <w:szCs w:val="28"/>
        </w:rPr>
        <w:t>второй</w:t>
      </w:r>
      <w:r w:rsidR="00347AD6"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25580E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25580E">
        <w:rPr>
          <w:rFonts w:ascii="Times New Roman" w:hAnsi="Times New Roman" w:cs="Times New Roman"/>
          <w:sz w:val="28"/>
          <w:szCs w:val="28"/>
        </w:rPr>
        <w:t xml:space="preserve"> </w:t>
      </w:r>
      <w:r w:rsidR="00347AD6" w:rsidRPr="00840D4A">
        <w:rPr>
          <w:rFonts w:ascii="Times New Roman" w:hAnsi="Times New Roman" w:cs="Times New Roman"/>
          <w:sz w:val="28"/>
          <w:szCs w:val="28"/>
        </w:rPr>
        <w:t xml:space="preserve"> дли</w:t>
      </w:r>
      <w:r w:rsidR="002558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7AD6" w:rsidRPr="00840D4A">
        <w:rPr>
          <w:rFonts w:ascii="Times New Roman" w:hAnsi="Times New Roman" w:cs="Times New Roman"/>
          <w:sz w:val="28"/>
          <w:szCs w:val="28"/>
        </w:rPr>
        <w:t xml:space="preserve"> верхней конечности и закономерности </w:t>
      </w:r>
      <w:r w:rsidR="0025580E">
        <w:rPr>
          <w:rFonts w:ascii="Times New Roman" w:hAnsi="Times New Roman" w:cs="Times New Roman"/>
          <w:sz w:val="28"/>
          <w:szCs w:val="28"/>
        </w:rPr>
        <w:t xml:space="preserve">ее </w:t>
      </w:r>
      <w:r w:rsidR="00347AD6" w:rsidRPr="00840D4A">
        <w:rPr>
          <w:rFonts w:ascii="Times New Roman" w:hAnsi="Times New Roman" w:cs="Times New Roman"/>
          <w:sz w:val="28"/>
          <w:szCs w:val="28"/>
        </w:rPr>
        <w:t>роста</w:t>
      </w:r>
      <w:r w:rsidR="0025580E">
        <w:rPr>
          <w:rFonts w:ascii="Times New Roman" w:hAnsi="Times New Roman" w:cs="Times New Roman"/>
          <w:sz w:val="28"/>
          <w:szCs w:val="28"/>
        </w:rPr>
        <w:t xml:space="preserve"> могут служить</w:t>
      </w:r>
      <w:r w:rsidR="00347AD6" w:rsidRPr="00840D4A">
        <w:rPr>
          <w:rFonts w:ascii="Times New Roman" w:hAnsi="Times New Roman" w:cs="Times New Roman"/>
          <w:sz w:val="28"/>
          <w:szCs w:val="28"/>
        </w:rPr>
        <w:t xml:space="preserve"> интегральным отражением ростовых процессов</w:t>
      </w:r>
      <w:r w:rsidR="0025580E">
        <w:rPr>
          <w:rFonts w:ascii="Times New Roman" w:hAnsi="Times New Roman" w:cs="Times New Roman"/>
          <w:sz w:val="28"/>
          <w:szCs w:val="28"/>
        </w:rPr>
        <w:t xml:space="preserve"> отдельных звеньев тела</w:t>
      </w:r>
      <w:r w:rsidR="00347AD6" w:rsidRPr="003B6EAF">
        <w:rPr>
          <w:rFonts w:ascii="Times New Roman" w:hAnsi="Times New Roman" w:cs="Times New Roman"/>
          <w:sz w:val="28"/>
          <w:szCs w:val="28"/>
        </w:rPr>
        <w:t xml:space="preserve"> </w:t>
      </w:r>
      <w:r w:rsidR="00347AD6" w:rsidRPr="006B1958">
        <w:rPr>
          <w:rFonts w:ascii="Times New Roman" w:hAnsi="Times New Roman" w:cs="Times New Roman"/>
          <w:sz w:val="28"/>
          <w:szCs w:val="28"/>
        </w:rPr>
        <w:t xml:space="preserve"> лиц различных </w:t>
      </w:r>
      <w:r w:rsidR="000A6CFE">
        <w:rPr>
          <w:rFonts w:ascii="Times New Roman" w:hAnsi="Times New Roman" w:cs="Times New Roman"/>
          <w:sz w:val="28"/>
          <w:szCs w:val="28"/>
        </w:rPr>
        <w:t>СТ</w:t>
      </w:r>
      <w:r w:rsidR="00347AD6" w:rsidRPr="006B1958">
        <w:rPr>
          <w:rFonts w:ascii="Times New Roman" w:hAnsi="Times New Roman" w:cs="Times New Roman"/>
          <w:sz w:val="28"/>
          <w:szCs w:val="28"/>
        </w:rPr>
        <w:t xml:space="preserve"> мужского и женского пола</w:t>
      </w:r>
      <w:r w:rsidR="00EC3D6B">
        <w:rPr>
          <w:rFonts w:ascii="Times New Roman" w:hAnsi="Times New Roman" w:cs="Times New Roman"/>
          <w:sz w:val="28"/>
          <w:szCs w:val="28"/>
        </w:rPr>
        <w:t xml:space="preserve"> (рис.1).</w:t>
      </w:r>
    </w:p>
    <w:p w:rsidR="00707754" w:rsidRPr="00707754" w:rsidRDefault="00707754" w:rsidP="007077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AF">
        <w:rPr>
          <w:rFonts w:ascii="Times New Roman" w:hAnsi="Times New Roman" w:cs="Times New Roman"/>
          <w:sz w:val="28"/>
          <w:szCs w:val="28"/>
        </w:rPr>
        <w:t xml:space="preserve">В период первого детства </w:t>
      </w:r>
      <w:r>
        <w:rPr>
          <w:rFonts w:ascii="Times New Roman" w:hAnsi="Times New Roman" w:cs="Times New Roman"/>
          <w:sz w:val="28"/>
          <w:szCs w:val="28"/>
        </w:rPr>
        <w:t>верхняя конечность</w:t>
      </w:r>
      <w:r w:rsidRPr="00565993">
        <w:rPr>
          <w:rFonts w:ascii="Times New Roman" w:hAnsi="Times New Roman" w:cs="Times New Roman"/>
          <w:sz w:val="28"/>
          <w:szCs w:val="28"/>
        </w:rPr>
        <w:t xml:space="preserve"> длиннее</w:t>
      </w:r>
      <w:r w:rsidRPr="00C4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лиц мужского пола, </w:t>
      </w:r>
      <w:r w:rsidRPr="00565993">
        <w:rPr>
          <w:rFonts w:ascii="Times New Roman" w:hAnsi="Times New Roman" w:cs="Times New Roman"/>
          <w:sz w:val="28"/>
          <w:szCs w:val="28"/>
        </w:rPr>
        <w:t xml:space="preserve">разница превышает первый порог значимости </w:t>
      </w:r>
      <w:r>
        <w:rPr>
          <w:rFonts w:ascii="Times New Roman" w:hAnsi="Times New Roman" w:cs="Times New Roman"/>
          <w:sz w:val="28"/>
          <w:szCs w:val="28"/>
        </w:rPr>
        <w:t>(р&lt;</w:t>
      </w:r>
      <w:r w:rsidRPr="00C4740B">
        <w:rPr>
          <w:rFonts w:ascii="Times New Roman" w:hAnsi="Times New Roman" w:cs="Times New Roman"/>
          <w:sz w:val="28"/>
          <w:szCs w:val="28"/>
        </w:rPr>
        <w:t>0,05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565993">
        <w:rPr>
          <w:rFonts w:ascii="Times New Roman" w:hAnsi="Times New Roman" w:cs="Times New Roman"/>
          <w:sz w:val="28"/>
          <w:szCs w:val="28"/>
        </w:rPr>
        <w:t xml:space="preserve">Статистически достоверные различия </w:t>
      </w:r>
      <w:r>
        <w:rPr>
          <w:rFonts w:ascii="Times New Roman" w:hAnsi="Times New Roman" w:cs="Times New Roman"/>
          <w:sz w:val="28"/>
          <w:szCs w:val="28"/>
        </w:rPr>
        <w:t>сохраняются и в</w:t>
      </w:r>
      <w:r w:rsidRPr="0056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подростковом возрастном периоде (р&lt;0,01).</w:t>
      </w:r>
    </w:p>
    <w:p w:rsidR="00347AD6" w:rsidRDefault="00C532D2" w:rsidP="00347AD6">
      <w:pPr>
        <w:jc w:val="both"/>
        <w:rPr>
          <w:noProof/>
        </w:rPr>
      </w:pPr>
      <w:r>
        <w:rPr>
          <w:noProof/>
        </w:rPr>
        <w:lastRenderedPageBreak/>
        <w:pict>
          <v:shape id="_x0000_s1150" type="#_x0000_t32" style="position:absolute;left:0;text-align:left;margin-left:78.15pt;margin-top:23.95pt;width:0;height:233.3pt;flip:y;z-index:251773952" o:connectortype="straight"/>
        </w:pict>
      </w:r>
      <w:r>
        <w:rPr>
          <w:noProof/>
        </w:rPr>
        <w:pict>
          <v:shape id="_x0000_s1151" type="#_x0000_t32" style="position:absolute;left:0;text-align:left;margin-left:119.95pt;margin-top:23.95pt;width:.05pt;height:233.3pt;flip:y;z-index:251774976" o:connectortype="straight"/>
        </w:pict>
      </w:r>
      <w:r>
        <w:rPr>
          <w:noProof/>
        </w:rPr>
        <w:pict>
          <v:shape id="_x0000_s1152" type="#_x0000_t32" style="position:absolute;left:0;text-align:left;margin-left:161.8pt;margin-top:23.95pt;width:.05pt;height:156.1pt;flip:y;z-index:251776000" o:connectortype="straight"/>
        </w:pict>
      </w:r>
      <w:r>
        <w:rPr>
          <w:noProof/>
        </w:rPr>
        <w:pict>
          <v:shape id="_x0000_s1154" type="#_x0000_t32" style="position:absolute;left:0;text-align:left;margin-left:362.75pt;margin-top:23.95pt;width:.05pt;height:233.3pt;flip:y;z-index:251778048" o:connectortype="straight"/>
        </w:pict>
      </w:r>
      <w:r>
        <w:rPr>
          <w:noProof/>
        </w:rPr>
        <w:pict>
          <v:shape id="_x0000_s1153" type="#_x0000_t32" style="position:absolute;left:0;text-align:left;margin-left:320.95pt;margin-top:23.95pt;width:0;height:233.3pt;flip:y;z-index:251777024" o:connectortype="straight"/>
        </w:pict>
      </w:r>
      <w:r>
        <w:rPr>
          <w:noProof/>
        </w:rPr>
        <w:pict>
          <v:shape id="_x0000_s1148" type="#_x0000_t202" style="position:absolute;left:0;text-align:left;margin-left:439.2pt;margin-top:105.55pt;width:44.45pt;height:23.3pt;z-index:251771904;mso-height-percent:200;mso-height-percent:200;mso-width-relative:margin;mso-height-relative:margin" filled="f" stroked="f">
            <v:textbox style="mso-next-textbox:#_x0000_s1148;mso-fit-shape-to-text:t">
              <w:txbxContent>
                <w:p w:rsidR="00FB3B36" w:rsidRPr="00992FF5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F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992F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418.5pt;margin-top:90.7pt;width:62.85pt;height:23.3pt;z-index:251768832;mso-height-percent:200;mso-height-percent:200;mso-width-relative:margin;mso-height-relative:margin" filled="f" stroked="f">
            <v:textbox style="mso-next-textbox:#_x0000_s1145;mso-fit-shape-to-text:t">
              <w:txbxContent>
                <w:p w:rsidR="00FB3B36" w:rsidRPr="00992FF5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F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</w:t>
                  </w:r>
                  <w:r w:rsidRPr="00992F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439.05pt;margin-top:76.95pt;width:51.9pt;height:23.3pt;z-index:251769856;mso-height-percent:200;mso-height-percent:200;mso-width-relative:margin;mso-height-relative:margin" filled="f" stroked="f">
            <v:textbox style="mso-next-textbox:#_x0000_s1146;mso-fit-shape-to-text:t">
              <w:txbxContent>
                <w:p w:rsidR="00FB3B36" w:rsidRPr="00992FF5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92F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992F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418.5pt;margin-top:62.75pt;width:65.3pt;height:23.3pt;z-index:251770880;mso-height-percent:200;mso-height-percent:200;mso-width-relative:margin;mso-height-relative:margin" filled="f" stroked="f">
            <v:textbox style="mso-next-textbox:#_x0000_s1147;mso-fit-shape-to-text:t">
              <w:txbxContent>
                <w:p w:rsidR="00FB3B36" w:rsidRPr="00992FF5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F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</w:t>
                  </w:r>
                  <w:r w:rsidRPr="00992F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32" style="position:absolute;left:0;text-align:left;margin-left:403.8pt;margin-top:23.95pt;width:.05pt;height:162.3pt;flip:y;z-index:251779072" o:connectortype="straight"/>
        </w:pict>
      </w:r>
      <w:r>
        <w:rPr>
          <w:noProof/>
        </w:rPr>
        <w:pict>
          <v:shape id="_x0000_s1159" type="#_x0000_t202" style="position:absolute;left:0;text-align:left;margin-left:99.1pt;margin-top:146.85pt;width:146.5pt;height:39.4pt;z-index:251783168;mso-height-percent:200;mso-height-percent:200;mso-width-relative:margin;mso-height-relative:margin" filled="f" stroked="f">
            <v:textbox style="mso-next-textbox:#_x0000_s1159;mso-fit-shape-to-text:t">
              <w:txbxContent>
                <w:p w:rsidR="00FB3B36" w:rsidRPr="00992FF5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Зона пересечения кривых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left:0;text-align:left;margin-left:334.35pt;margin-top:146.85pt;width:146.5pt;height:39.4pt;z-index:251786240;mso-height-percent:200;mso-height-percent:200;mso-width-relative:margin;mso-height-relative:margin" filled="f" stroked="f">
            <v:textbox style="mso-next-textbox:#_x0000_s1162;mso-fit-shape-to-text:t">
              <w:txbxContent>
                <w:p w:rsidR="00FB3B36" w:rsidRPr="00992FF5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Зона пересечения кривых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404.1pt;margin-top:123.55pt;width:70.35pt;height:23.3pt;z-index:251788288;mso-height-percent:200;mso-height-percent:200;mso-width-relative:margin;mso-height-relative:margin" filled="f" stroked="f">
            <v:textbox style="mso-next-textbox:#_x0000_s1164;mso-fit-shape-to-text:t">
              <w:txbxContent>
                <w:p w:rsidR="00FB3B36" w:rsidRPr="006D334A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CV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165.25pt;margin-top:123.55pt;width:61.15pt;height:23.3pt;z-index:251782144;mso-height-percent:200;mso-height-percent:200;mso-width-relative:margin;mso-height-relative:margin" filled="f" stroked="f">
            <v:textbox style="mso-next-textbox:#_x0000_s1158;mso-fit-shape-to-text:t">
              <w:txbxContent>
                <w:p w:rsidR="00FB3B36" w:rsidRPr="006D334A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CV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=7%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60" style="position:absolute;left:0;text-align:left;margin-left:53.8pt;margin-top:105.55pt;width:52.75pt;height:74.5pt;z-index:251784192" filled="f" strokeweight="1.5pt"/>
        </w:pict>
      </w:r>
      <w:r>
        <w:rPr>
          <w:noProof/>
        </w:rPr>
        <w:pict>
          <v:oval id="_x0000_s1163" style="position:absolute;left:0;text-align:left;margin-left:287.4pt;margin-top:123.55pt;width:49.4pt;height:70.6pt;z-index:251787264" filled="f" strokeweight="1.5pt"/>
        </w:pict>
      </w:r>
      <w:r>
        <w:rPr>
          <w:noProof/>
          <w:lang w:eastAsia="en-US"/>
        </w:rPr>
        <w:pict>
          <v:shape id="_x0000_s1144" type="#_x0000_t202" style="position:absolute;left:0;text-align:left;margin-left:439.1pt;margin-top:51.5pt;width:44.45pt;height:23.3pt;z-index:251767808;mso-height-percent:200;mso-height-percent:200;mso-width-relative:margin;mso-height-relative:margin" filled="f" stroked="f">
            <v:textbox style="mso-next-textbox:#_x0000_s1144;mso-fit-shape-to-text:t">
              <w:txbxContent>
                <w:p w:rsidR="00FB3B36" w:rsidRPr="00992FF5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F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left:0;text-align:left;margin-left:275.5pt;margin-top:4.9pt;width:169.2pt;height:23.3pt;z-index:251790336;mso-height-percent:200;mso-height-percent:200;mso-width-relative:margin;mso-height-relative:margin" filled="f" stroked="f">
            <v:textbox style="mso-next-textbox:#_x0000_s1166;mso-fit-shape-to-text:t">
              <w:txbxContent>
                <w:p w:rsidR="00FB3B36" w:rsidRPr="006D334A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I           II        III        IV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301.65pt;margin-top:28.2pt;width:90.4pt;height:39.4pt;z-index:251789312;mso-height-percent:200;mso-height-percent:200;mso-width-relative:margin;mso-height-relative:margin" filled="f" stroked="f">
            <v:textbox style="mso-next-textbox:#_x0000_s1165;mso-fit-shape-to-text:t">
              <w:txbxContent>
                <w:p w:rsidR="00FB3B36" w:rsidRPr="006D334A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05&lt;t&lt;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left:0;text-align:left;margin-left:33.65pt;margin-top:4.9pt;width:169.2pt;height:23.3pt;z-index:251785216;mso-height-percent:200;mso-height-percent:200;mso-width-relative:margin;mso-height-relative:margin" filled="f" stroked="f">
            <v:textbox style="mso-next-textbox:#_x0000_s1161;mso-fit-shape-to-text:t">
              <w:txbxContent>
                <w:p w:rsidR="00FB3B36" w:rsidRPr="006D334A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I           II        III         IV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113.25pt;margin-top:28.2pt;width:55.25pt;height:23.3pt;z-index:251781120;mso-height-percent:200;mso-height-percent:200;mso-width-relative:margin;mso-height-relative:margin" filled="f" stroked="f">
            <v:textbox style="mso-next-textbox:#_x0000_s1157;mso-fit-shape-to-text:t">
              <w:txbxContent>
                <w:p w:rsidR="00FB3B36" w:rsidRPr="00992FF5" w:rsidRDefault="00FB3B36" w:rsidP="00347AD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р&lt;0,01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28.6pt;margin-top:28.2pt;width:54.5pt;height:39.4pt;z-index:251780096;mso-height-percent:200;mso-height-percent:200;mso-width-relative:margin;mso-height-relative:margin" filled="f" stroked="f">
            <v:textbox style="mso-next-textbox:#_x0000_s1156;mso-fit-shape-to-text:t">
              <w:txbxContent>
                <w:p w:rsidR="00FB3B36" w:rsidRPr="006D334A" w:rsidRDefault="00FB3B36" w:rsidP="00347AD6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р&lt;0,05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449.75pt;margin-top:-2pt;width:24.4pt;height:30.2pt;z-index:251772928;mso-height-percent:200;mso-height-percent:200;mso-width-relative:margin;mso-height-relative:margin" filled="f" stroked="f">
            <v:textbox style="mso-next-textbox:#_x0000_s1149;mso-fit-shape-to-text:t">
              <w:txbxContent>
                <w:p w:rsidR="00FB3B36" w:rsidRPr="00992FF5" w:rsidRDefault="00FB3B36" w:rsidP="00347AD6">
                  <w:pPr>
                    <w:rPr>
                      <w:sz w:val="40"/>
                      <w:szCs w:val="40"/>
                    </w:rPr>
                  </w:pPr>
                  <w:r w:rsidRPr="00992FF5">
                    <w:rPr>
                      <w:rFonts w:ascii="Times New Roman" w:hAnsi="Times New Roman" w:cs="Times New Roman"/>
                      <w:sz w:val="40"/>
                      <w:szCs w:val="40"/>
                    </w:rPr>
                    <w:t>♀</w:t>
                  </w:r>
                </w:p>
              </w:txbxContent>
            </v:textbox>
          </v:shape>
        </w:pict>
      </w:r>
      <w:r w:rsidR="00347AD6" w:rsidRPr="00DC4F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32760" cy="3771900"/>
            <wp:effectExtent l="19050" t="0" r="3429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47AD6">
        <w:rPr>
          <w:rFonts w:ascii="Times New Roman" w:hAnsi="Times New Roman" w:cs="Times New Roman"/>
          <w:sz w:val="28"/>
          <w:szCs w:val="28"/>
        </w:rPr>
        <w:t xml:space="preserve"> </w:t>
      </w:r>
      <w:r w:rsidR="00347AD6" w:rsidRPr="00B250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6715" cy="3771900"/>
            <wp:effectExtent l="19050" t="0" r="26035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47AD6" w:rsidRPr="00992FF5">
        <w:rPr>
          <w:noProof/>
        </w:rPr>
        <w:t xml:space="preserve"> </w:t>
      </w:r>
    </w:p>
    <w:p w:rsidR="00F37A90" w:rsidRPr="00F37A90" w:rsidRDefault="00F37A90" w:rsidP="00347AD6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:rsidR="00EC3D6B" w:rsidRDefault="0025580E" w:rsidP="00EC3D6B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Рис. 1</w:t>
      </w:r>
      <w:r w:rsidR="00347AD6" w:rsidRPr="006D334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EC3D6B">
        <w:rPr>
          <w:rFonts w:ascii="Times New Roman" w:hAnsi="Times New Roman" w:cs="Times New Roman"/>
          <w:noProof/>
          <w:sz w:val="28"/>
          <w:szCs w:val="28"/>
        </w:rPr>
        <w:t xml:space="preserve">Показатели </w:t>
      </w:r>
      <w:r w:rsidR="00347AD6" w:rsidRPr="006D334A">
        <w:rPr>
          <w:rFonts w:ascii="Times New Roman" w:hAnsi="Times New Roman" w:cs="Times New Roman"/>
          <w:noProof/>
          <w:sz w:val="28"/>
          <w:szCs w:val="28"/>
        </w:rPr>
        <w:t>длины верхней конечности у лиц различных соматических типов мужского и женского пола</w:t>
      </w:r>
      <w:r w:rsidR="00347AD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3D6B">
        <w:rPr>
          <w:rFonts w:ascii="Times New Roman" w:hAnsi="Times New Roman" w:cs="Times New Roman"/>
          <w:noProof/>
          <w:sz w:val="28"/>
          <w:szCs w:val="28"/>
        </w:rPr>
        <w:t xml:space="preserve"> по возрастным периодам</w:t>
      </w:r>
    </w:p>
    <w:p w:rsidR="00347AD6" w:rsidRPr="00EC3D6B" w:rsidRDefault="00C532D2" w:rsidP="00EC3D6B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67" style="position:absolute;left:0;text-align:left;margin-left:47.1pt;margin-top:4.1pt;width:7.5pt;height:8.35pt;z-index:251791360"/>
        </w:pict>
      </w:r>
      <w:r w:rsidR="00EC3D6B" w:rsidRPr="00EC3D6B">
        <w:rPr>
          <w:rFonts w:ascii="Times New Roman" w:hAnsi="Times New Roman" w:cs="Times New Roman"/>
          <w:noProof/>
          <w:sz w:val="24"/>
          <w:szCs w:val="24"/>
        </w:rPr>
        <w:t>(</w:t>
      </w:r>
      <w:r w:rsidR="00A24F1D" w:rsidRPr="00EC3D6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347AD6" w:rsidRPr="00EC3D6B">
        <w:rPr>
          <w:rFonts w:ascii="Times New Roman" w:hAnsi="Times New Roman" w:cs="Times New Roman"/>
          <w:noProof/>
          <w:sz w:val="24"/>
          <w:szCs w:val="24"/>
        </w:rPr>
        <w:t xml:space="preserve">  - зона пересечения кривых)</w:t>
      </w:r>
    </w:p>
    <w:p w:rsidR="00347AD6" w:rsidRDefault="00347AD6" w:rsidP="00347AD6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3D6B">
        <w:rPr>
          <w:rFonts w:ascii="Times New Roman" w:hAnsi="Times New Roman" w:cs="Times New Roman"/>
          <w:noProof/>
          <w:sz w:val="24"/>
          <w:szCs w:val="24"/>
        </w:rPr>
        <w:t xml:space="preserve">Возрастные приоды: </w:t>
      </w:r>
      <w:r w:rsidRPr="00EC3D6B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EC3D6B">
        <w:rPr>
          <w:rFonts w:ascii="Times New Roman" w:hAnsi="Times New Roman" w:cs="Times New Roman"/>
          <w:noProof/>
          <w:sz w:val="24"/>
          <w:szCs w:val="24"/>
        </w:rPr>
        <w:t xml:space="preserve"> – период первого детства, </w:t>
      </w:r>
      <w:r w:rsidRPr="00EC3D6B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EC3D6B">
        <w:rPr>
          <w:rFonts w:ascii="Times New Roman" w:hAnsi="Times New Roman" w:cs="Times New Roman"/>
          <w:noProof/>
          <w:sz w:val="24"/>
          <w:szCs w:val="24"/>
        </w:rPr>
        <w:t xml:space="preserve"> – период второго детства, </w:t>
      </w:r>
      <w:r w:rsidRPr="00EC3D6B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EC3D6B">
        <w:rPr>
          <w:rFonts w:ascii="Times New Roman" w:hAnsi="Times New Roman" w:cs="Times New Roman"/>
          <w:noProof/>
          <w:sz w:val="24"/>
          <w:szCs w:val="24"/>
        </w:rPr>
        <w:t xml:space="preserve"> – подростковый возраст, </w:t>
      </w:r>
      <w:r w:rsidRPr="00EC3D6B"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 w:rsidRPr="00EC3D6B">
        <w:rPr>
          <w:rFonts w:ascii="Times New Roman" w:hAnsi="Times New Roman" w:cs="Times New Roman"/>
          <w:noProof/>
          <w:sz w:val="24"/>
          <w:szCs w:val="24"/>
        </w:rPr>
        <w:t xml:space="preserve"> – юношеский возраст</w:t>
      </w:r>
    </w:p>
    <w:p w:rsidR="00772686" w:rsidRDefault="00772686" w:rsidP="00347AD6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D4ED7" w:rsidRDefault="00F37A90" w:rsidP="00F37A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второго детства длина верхней конечности достоверно больше у лиц женского пола (0,05&lt;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4389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0,01), при равной длине тела.</w:t>
      </w:r>
    </w:p>
    <w:p w:rsidR="00F54B7A" w:rsidRDefault="001D4ED7" w:rsidP="007077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Зрелых форм</w:t>
      </w:r>
      <w:r w:rsidRPr="00565993">
        <w:rPr>
          <w:rFonts w:ascii="Times New Roman" w:hAnsi="Times New Roman" w:cs="Times New Roman"/>
          <w:sz w:val="28"/>
          <w:szCs w:val="28"/>
        </w:rPr>
        <w:t xml:space="preserve"> верхние конечности достигают у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Pr="0056599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жского пола</w:t>
      </w:r>
      <w:r w:rsidRPr="0056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 типа ВБР «В»</w:t>
      </w:r>
      <w:r w:rsidRPr="0056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18</w:t>
      </w:r>
      <w:r w:rsidRPr="00565993">
        <w:rPr>
          <w:rFonts w:ascii="Times New Roman" w:hAnsi="Times New Roman" w:cs="Times New Roman"/>
          <w:sz w:val="28"/>
          <w:szCs w:val="28"/>
        </w:rPr>
        <w:t xml:space="preserve"> годам</w:t>
      </w:r>
      <w:r>
        <w:rPr>
          <w:rFonts w:ascii="Times New Roman" w:hAnsi="Times New Roman" w:cs="Times New Roman"/>
          <w:sz w:val="28"/>
          <w:szCs w:val="28"/>
        </w:rPr>
        <w:t>, у лиц женского пола</w:t>
      </w:r>
      <w:r w:rsidR="00F37A9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 16-17 годам</w:t>
      </w:r>
      <w:r w:rsidR="00707754">
        <w:rPr>
          <w:rFonts w:ascii="Times New Roman" w:hAnsi="Times New Roman" w:cs="Times New Roman"/>
          <w:sz w:val="28"/>
          <w:szCs w:val="28"/>
        </w:rPr>
        <w:t xml:space="preserve"> (рис. 2 и 3)</w:t>
      </w:r>
      <w:r w:rsidRPr="00565993">
        <w:rPr>
          <w:rFonts w:ascii="Times New Roman" w:hAnsi="Times New Roman" w:cs="Times New Roman"/>
          <w:sz w:val="28"/>
          <w:szCs w:val="28"/>
        </w:rPr>
        <w:t>.</w:t>
      </w:r>
    </w:p>
    <w:p w:rsidR="00EC3D6B" w:rsidRDefault="00EC3D6B" w:rsidP="007077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AD6" w:rsidRDefault="00C532D2" w:rsidP="00347AD6">
      <w:pPr>
        <w:rPr>
          <w:rFonts w:ascii="Times New Roman" w:hAnsi="Times New Roman" w:cs="Times New Roman"/>
          <w:b/>
          <w:sz w:val="28"/>
          <w:szCs w:val="28"/>
        </w:rPr>
      </w:pPr>
      <w:r w:rsidRPr="00C532D2">
        <w:rPr>
          <w:rFonts w:ascii="Times New Roman" w:hAnsi="Times New Roman" w:cs="Times New Roman"/>
          <w:noProof/>
          <w:sz w:val="20"/>
          <w:szCs w:val="20"/>
        </w:rPr>
        <w:pict>
          <v:shape id="_x0000_s1175" type="#_x0000_t202" style="position:absolute;margin-left:301.65pt;margin-top:16.1pt;width:122.45pt;height:39.4pt;z-index:251799552;mso-height-percent:200;mso-height-percent:200;mso-width-relative:margin;mso-height-relative:margin" filled="f" stroked="f">
            <v:textbox style="mso-next-textbox:#_x0000_s1175;mso-fit-shape-to-text:t">
              <w:txbxContent>
                <w:p w:rsidR="00FB3B36" w:rsidRPr="009058F4" w:rsidRDefault="00FB3B36" w:rsidP="00347AD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5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Зона пересечения кривых</w:t>
                  </w:r>
                </w:p>
              </w:txbxContent>
            </v:textbox>
          </v:shape>
        </w:pict>
      </w:r>
      <w:r w:rsidRPr="00C532D2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174" type="#_x0000_t202" style="position:absolute;margin-left:53.8pt;margin-top:16.1pt;width:122.45pt;height:39.4pt;z-index:251798528;mso-height-percent:200;mso-height-percent:200;mso-width-relative:margin;mso-height-relative:margin" filled="f" stroked="f">
            <v:textbox style="mso-next-textbox:#_x0000_s1174;mso-fit-shape-to-text:t">
              <w:txbxContent>
                <w:p w:rsidR="00FB3B36" w:rsidRPr="009058F4" w:rsidRDefault="00FB3B36" w:rsidP="00347AD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5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Зона пересечения кривых</w:t>
                  </w:r>
                </w:p>
              </w:txbxContent>
            </v:textbox>
          </v:shape>
        </w:pict>
      </w:r>
      <w:r w:rsidRPr="00C532D2">
        <w:rPr>
          <w:rFonts w:ascii="Times New Roman" w:hAnsi="Times New Roman" w:cs="Times New Roman"/>
          <w:noProof/>
          <w:sz w:val="20"/>
          <w:szCs w:val="20"/>
        </w:rPr>
        <w:pict>
          <v:oval id="_x0000_s1173" style="position:absolute;margin-left:325.9pt;margin-top:55.5pt;width:60.3pt;height:58.45pt;z-index:251797504" filled="f" strokeweight="1pt"/>
        </w:pict>
      </w:r>
      <w:r w:rsidRPr="00C532D2">
        <w:rPr>
          <w:rFonts w:ascii="Times New Roman" w:hAnsi="Times New Roman" w:cs="Times New Roman"/>
          <w:noProof/>
          <w:sz w:val="20"/>
          <w:szCs w:val="20"/>
        </w:rPr>
        <w:pict>
          <v:oval id="_x0000_s1172" style="position:absolute;margin-left:47.1pt;margin-top:39.45pt;width:46.9pt;height:45.2pt;z-index:251796480" filled="f" strokeweight="1pt"/>
        </w:pict>
      </w:r>
      <w:r w:rsidRPr="00C532D2">
        <w:rPr>
          <w:rFonts w:ascii="Times New Roman" w:hAnsi="Times New Roman" w:cs="Times New Roman"/>
          <w:noProof/>
          <w:sz w:val="20"/>
          <w:szCs w:val="20"/>
        </w:rPr>
        <w:pict>
          <v:shape id="_x0000_s1171" type="#_x0000_t202" style="position:absolute;margin-left:192.8pt;margin-top:72.8pt;width:47.25pt;height:23.3pt;z-index:251795456;mso-height-percent:200;mso-height-percent:200;mso-width-relative:margin;mso-height-relative:margin" filled="f" stroked="f">
            <v:textbox style="mso-next-textbox:#_x0000_s1171;mso-fit-shape-to-text:t">
              <w:txbxContent>
                <w:p w:rsidR="00FB3B36" w:rsidRPr="009058F4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5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905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Pr="00C532D2">
        <w:rPr>
          <w:rFonts w:ascii="Times New Roman" w:hAnsi="Times New Roman" w:cs="Times New Roman"/>
          <w:noProof/>
          <w:sz w:val="20"/>
          <w:szCs w:val="20"/>
        </w:rPr>
        <w:pict>
          <v:shape id="_x0000_s1170" type="#_x0000_t202" style="position:absolute;margin-left:192.8pt;margin-top:49.5pt;width:47.25pt;height:23.3pt;z-index:251794432;mso-height-percent:200;mso-height-percent:200;mso-width-relative:margin;mso-height-relative:margin" filled="f" stroked="f">
            <v:textbox style="mso-next-textbox:#_x0000_s1170;mso-fit-shape-to-text:t">
              <w:txbxContent>
                <w:p w:rsidR="00FB3B36" w:rsidRPr="009058F4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5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905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Pr="00C532D2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169" type="#_x0000_t202" style="position:absolute;margin-left:192.8pt;margin-top:32.2pt;width:47.25pt;height:39.4pt;z-index:251793408;mso-height-percent:200;mso-height-percent:200;mso-width-relative:margin;mso-height-relative:margin" filled="f" stroked="f">
            <v:textbox style="mso-next-textbox:#_x0000_s1169;mso-fit-shape-to-text:t">
              <w:txbxContent>
                <w:p w:rsidR="00FB3B36" w:rsidRPr="009058F4" w:rsidRDefault="00FB3B36" w:rsidP="00347A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5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</w:t>
                  </w:r>
                </w:p>
              </w:txbxContent>
            </v:textbox>
          </v:shape>
        </w:pict>
      </w:r>
      <w:r w:rsidRPr="00C532D2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168" type="#_x0000_t202" style="position:absolute;margin-left:202.85pt;margin-top:6pt;width:23.55pt;height:26.2pt;z-index:251792384;mso-width-relative:margin;mso-height-relative:margin" filled="f" stroked="f">
            <v:textbox style="mso-next-textbox:#_x0000_s1168">
              <w:txbxContent>
                <w:p w:rsidR="00FB3B36" w:rsidRPr="009058F4" w:rsidRDefault="00FB3B36" w:rsidP="00347AD6">
                  <w:pPr>
                    <w:rPr>
                      <w:sz w:val="36"/>
                      <w:szCs w:val="36"/>
                    </w:rPr>
                  </w:pPr>
                  <w:r w:rsidRPr="009058F4">
                    <w:rPr>
                      <w:rFonts w:ascii="Times New Roman" w:hAnsi="Times New Roman" w:cs="Times New Roman"/>
                      <w:sz w:val="36"/>
                      <w:szCs w:val="36"/>
                    </w:rPr>
                    <w:t>♂</w:t>
                  </w:r>
                </w:p>
              </w:txbxContent>
            </v:textbox>
          </v:shape>
        </w:pict>
      </w:r>
      <w:r w:rsidR="004E174C" w:rsidRPr="004E174C">
        <w:rPr>
          <w:rFonts w:ascii="Times New Roman" w:hAnsi="Times New Roman" w:cs="Times New Roman"/>
          <w:sz w:val="20"/>
          <w:szCs w:val="20"/>
        </w:rPr>
        <w:t xml:space="preserve">  </w:t>
      </w:r>
      <w:r w:rsidR="00347AD6" w:rsidRPr="00B250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47434" cy="2190307"/>
            <wp:effectExtent l="19050" t="0" r="24366" b="443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E174C" w:rsidRPr="004E174C">
        <w:rPr>
          <w:rFonts w:ascii="Times New Roman" w:hAnsi="Times New Roman" w:cs="Times New Roman"/>
          <w:sz w:val="20"/>
          <w:szCs w:val="20"/>
        </w:rPr>
        <w:t xml:space="preserve"> </w:t>
      </w:r>
      <w:r w:rsidR="00347AD6" w:rsidRPr="00B250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85770" cy="2190750"/>
            <wp:effectExtent l="19050" t="0" r="2413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174C" w:rsidRPr="004E174C" w:rsidRDefault="004E174C" w:rsidP="00347AD6">
      <w:pPr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47AD6" w:rsidRDefault="004E174C" w:rsidP="00347AD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="00AE7F85">
        <w:rPr>
          <w:rFonts w:ascii="Times New Roman" w:hAnsi="Times New Roman" w:cs="Times New Roman"/>
          <w:sz w:val="28"/>
          <w:szCs w:val="28"/>
        </w:rPr>
        <w:t>. Показатели и</w:t>
      </w:r>
      <w:r w:rsidR="00347AD6" w:rsidRPr="009058F4">
        <w:rPr>
          <w:rFonts w:ascii="Times New Roman" w:hAnsi="Times New Roman" w:cs="Times New Roman"/>
          <w:sz w:val="28"/>
          <w:szCs w:val="28"/>
        </w:rPr>
        <w:t>нтенсивност</w:t>
      </w:r>
      <w:r w:rsidR="00AE7F85">
        <w:rPr>
          <w:rFonts w:ascii="Times New Roman" w:hAnsi="Times New Roman" w:cs="Times New Roman"/>
          <w:sz w:val="28"/>
          <w:szCs w:val="28"/>
        </w:rPr>
        <w:t>и</w:t>
      </w:r>
      <w:r w:rsidR="00347AD6" w:rsidRPr="009058F4">
        <w:rPr>
          <w:rFonts w:ascii="Times New Roman" w:hAnsi="Times New Roman" w:cs="Times New Roman"/>
          <w:sz w:val="28"/>
          <w:szCs w:val="28"/>
        </w:rPr>
        <w:t xml:space="preserve"> роста верхней конечности у лиц мужского и женского пола различных соматических типов</w:t>
      </w:r>
    </w:p>
    <w:p w:rsidR="00347AD6" w:rsidRDefault="00C532D2" w:rsidP="009D61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239" type="#_x0000_t202" style="position:absolute;left:0;text-align:left;margin-left:453.45pt;margin-top:2.2pt;width:23.55pt;height:26.2pt;z-index:251877376;mso-width-relative:margin;mso-height-relative:margin" filled="f" stroked="f">
            <v:textbox style="mso-next-textbox:#_x0000_s1239">
              <w:txbxContent>
                <w:p w:rsidR="00FB3B36" w:rsidRPr="009058F4" w:rsidRDefault="00FB3B36" w:rsidP="00707754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8" type="#_x0000_t202" style="position:absolute;left:0;text-align:left;margin-left:214.85pt;margin-top:2.2pt;width:23.55pt;height:26.2pt;z-index:251876352;mso-width-relative:margin;mso-height-relative:margin" filled="f" stroked="f">
            <v:textbox style="mso-next-textbox:#_x0000_s1238">
              <w:txbxContent>
                <w:p w:rsidR="00FB3B36" w:rsidRPr="009058F4" w:rsidRDefault="00FB3B36" w:rsidP="00707754">
                  <w:pPr>
                    <w:rPr>
                      <w:sz w:val="36"/>
                      <w:szCs w:val="36"/>
                    </w:rPr>
                  </w:pPr>
                  <w:r w:rsidRPr="009058F4">
                    <w:rPr>
                      <w:rFonts w:ascii="Times New Roman" w:hAnsi="Times New Roman" w:cs="Times New Roman"/>
                      <w:sz w:val="36"/>
                      <w:szCs w:val="36"/>
                    </w:rPr>
                    <w:t>♂</w:t>
                  </w:r>
                </w:p>
              </w:txbxContent>
            </v:textbox>
          </v:shape>
        </w:pict>
      </w:r>
      <w:r w:rsidR="009D61E6">
        <w:rPr>
          <w:noProof/>
        </w:rPr>
        <w:drawing>
          <wp:inline distT="0" distB="0" distL="0" distR="0">
            <wp:extent cx="3024077" cy="2200940"/>
            <wp:effectExtent l="19050" t="0" r="23923" b="8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E174C">
        <w:rPr>
          <w:rFonts w:ascii="Times New Roman" w:hAnsi="Times New Roman" w:cs="Times New Roman"/>
          <w:sz w:val="28"/>
          <w:szCs w:val="28"/>
        </w:rPr>
        <w:t xml:space="preserve"> </w:t>
      </w:r>
      <w:r w:rsidR="009D61E6">
        <w:rPr>
          <w:noProof/>
        </w:rPr>
        <w:drawing>
          <wp:inline distT="0" distB="0" distL="0" distR="0">
            <wp:extent cx="2959174" cy="2211572"/>
            <wp:effectExtent l="19050" t="0" r="12626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174C" w:rsidRPr="004E174C" w:rsidRDefault="004E174C" w:rsidP="00347AD6">
      <w:pPr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47AD6" w:rsidRPr="00523CB7" w:rsidRDefault="004E174C" w:rsidP="00347AD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</w:t>
      </w:r>
      <w:r w:rsidR="00347AD6" w:rsidRPr="00523CB7">
        <w:rPr>
          <w:rFonts w:ascii="Times New Roman" w:hAnsi="Times New Roman" w:cs="Times New Roman"/>
          <w:sz w:val="28"/>
          <w:szCs w:val="28"/>
        </w:rPr>
        <w:t xml:space="preserve">. </w:t>
      </w:r>
      <w:r w:rsidR="00AE7F85">
        <w:rPr>
          <w:rFonts w:ascii="Times New Roman" w:hAnsi="Times New Roman" w:cs="Times New Roman"/>
          <w:sz w:val="28"/>
          <w:szCs w:val="28"/>
        </w:rPr>
        <w:t>Показатели интенсивности</w:t>
      </w:r>
      <w:r w:rsidR="00347AD6" w:rsidRPr="00523CB7">
        <w:rPr>
          <w:rFonts w:ascii="Times New Roman" w:hAnsi="Times New Roman" w:cs="Times New Roman"/>
          <w:sz w:val="28"/>
          <w:szCs w:val="28"/>
        </w:rPr>
        <w:t xml:space="preserve"> роста длины верхней конечности у лиц мужского и женского пола различных вариантов биологического развития</w:t>
      </w:r>
    </w:p>
    <w:p w:rsidR="004440B9" w:rsidRDefault="004440B9" w:rsidP="009D61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754" w:rsidRDefault="00707754" w:rsidP="0070775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Вариативность длины верхней конечности более высока у лиц женского пола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-14%, у лиц мужского пола она в 2 раза ниже.</w:t>
      </w:r>
    </w:p>
    <w:p w:rsidR="00707754" w:rsidRPr="00523CB7" w:rsidRDefault="00707754" w:rsidP="0070775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конечность растет скачкообразно и р</w:t>
      </w:r>
      <w:r w:rsidRPr="00523CB7">
        <w:rPr>
          <w:rFonts w:ascii="Times New Roman" w:hAnsi="Times New Roman" w:cs="Times New Roman"/>
          <w:sz w:val="28"/>
          <w:szCs w:val="28"/>
        </w:rPr>
        <w:t>езультаты физической подготовленности не могут увеличиваться линейно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754" w:rsidRPr="00523CB7" w:rsidRDefault="00707754" w:rsidP="0070775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523CB7">
        <w:rPr>
          <w:rFonts w:ascii="Times New Roman" w:hAnsi="Times New Roman" w:cs="Times New Roman"/>
          <w:sz w:val="28"/>
          <w:szCs w:val="28"/>
        </w:rPr>
        <w:t>плечевой кости и костей предплечья оканчивается не одноврем</w:t>
      </w:r>
      <w:r>
        <w:rPr>
          <w:rFonts w:ascii="Times New Roman" w:hAnsi="Times New Roman" w:cs="Times New Roman"/>
          <w:sz w:val="28"/>
          <w:szCs w:val="28"/>
        </w:rPr>
        <w:t xml:space="preserve">енно, а с интервалом в 2-3 года, т.е. </w:t>
      </w:r>
      <w:r w:rsidRPr="00523CB7">
        <w:rPr>
          <w:rFonts w:ascii="Times New Roman" w:hAnsi="Times New Roman" w:cs="Times New Roman"/>
          <w:sz w:val="28"/>
          <w:szCs w:val="28"/>
        </w:rPr>
        <w:t xml:space="preserve">наиболее интенсивный рост длины свойственен </w:t>
      </w:r>
      <w:r>
        <w:rPr>
          <w:rFonts w:ascii="Times New Roman" w:hAnsi="Times New Roman" w:cs="Times New Roman"/>
          <w:sz w:val="28"/>
          <w:szCs w:val="28"/>
        </w:rPr>
        <w:t>длине плеча (табл. 2).</w:t>
      </w:r>
    </w:p>
    <w:p w:rsidR="00347AD6" w:rsidRDefault="004E174C" w:rsidP="00347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AD6" w:rsidRPr="00523CB7">
        <w:rPr>
          <w:rFonts w:ascii="Times New Roman" w:hAnsi="Times New Roman" w:cs="Times New Roman"/>
          <w:sz w:val="28"/>
          <w:szCs w:val="28"/>
        </w:rPr>
        <w:t>о 12 лет интенсивнее увеличивается длина плеча. После 12 лет – предплечья. Эта тенденция хорошо просматривается при проведении «Филиппинского» теста. Длина плеча у детей до 6 лет меньше длины костей предплечья</w:t>
      </w:r>
      <w:r w:rsidR="00B66AC6">
        <w:rPr>
          <w:rFonts w:ascii="Times New Roman" w:hAnsi="Times New Roman" w:cs="Times New Roman"/>
          <w:sz w:val="28"/>
          <w:szCs w:val="28"/>
        </w:rPr>
        <w:t xml:space="preserve"> (рис. 4</w:t>
      </w:r>
      <w:r w:rsidR="00D05739">
        <w:rPr>
          <w:rFonts w:ascii="Times New Roman" w:hAnsi="Times New Roman" w:cs="Times New Roman"/>
          <w:sz w:val="28"/>
          <w:szCs w:val="28"/>
        </w:rPr>
        <w:t>)</w:t>
      </w:r>
      <w:r w:rsidR="00347AD6" w:rsidRPr="00523CB7">
        <w:rPr>
          <w:rFonts w:ascii="Times New Roman" w:hAnsi="Times New Roman" w:cs="Times New Roman"/>
          <w:sz w:val="28"/>
          <w:szCs w:val="28"/>
        </w:rPr>
        <w:t>.</w:t>
      </w:r>
    </w:p>
    <w:p w:rsidR="00502BE9" w:rsidRPr="00523CB7" w:rsidRDefault="00502BE9" w:rsidP="00502BE9">
      <w:pPr>
        <w:tabs>
          <w:tab w:val="left" w:pos="134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B7">
        <w:rPr>
          <w:rFonts w:ascii="Times New Roman" w:hAnsi="Times New Roman" w:cs="Times New Roman"/>
          <w:sz w:val="28"/>
          <w:szCs w:val="28"/>
        </w:rPr>
        <w:t>Коэффициенты корреляции прироста длины тела и длины плеча в возрасте 10-12 и 17-20 лет минимальны, т.е. по длине тела нельзя су</w:t>
      </w:r>
      <w:r>
        <w:rPr>
          <w:rFonts w:ascii="Times New Roman" w:hAnsi="Times New Roman" w:cs="Times New Roman"/>
          <w:sz w:val="28"/>
          <w:szCs w:val="28"/>
        </w:rPr>
        <w:t>дить об абсолютной длине плеча.</w:t>
      </w:r>
    </w:p>
    <w:p w:rsidR="00502BE9" w:rsidRDefault="00502BE9" w:rsidP="00502BE9">
      <w:pPr>
        <w:tabs>
          <w:tab w:val="left" w:pos="134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B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лина</w:t>
      </w:r>
      <w:r w:rsidRPr="00523CB7">
        <w:rPr>
          <w:rFonts w:ascii="Times New Roman" w:hAnsi="Times New Roman" w:cs="Times New Roman"/>
          <w:sz w:val="28"/>
          <w:szCs w:val="28"/>
        </w:rPr>
        <w:t xml:space="preserve"> кисти</w:t>
      </w:r>
      <w:r>
        <w:rPr>
          <w:rFonts w:ascii="Times New Roman" w:hAnsi="Times New Roman" w:cs="Times New Roman"/>
          <w:sz w:val="28"/>
          <w:szCs w:val="28"/>
        </w:rPr>
        <w:t xml:space="preserve"> активно увеличивается</w:t>
      </w:r>
      <w:r w:rsidRPr="00523CB7">
        <w:rPr>
          <w:rFonts w:ascii="Times New Roman" w:hAnsi="Times New Roman" w:cs="Times New Roman"/>
          <w:sz w:val="28"/>
          <w:szCs w:val="28"/>
        </w:rPr>
        <w:t xml:space="preserve"> после 14 лет, т.е. в подростковом и юношеском возрасте (</w:t>
      </w:r>
      <w:r w:rsidRPr="00523CB7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&lt;3,84;</w:t>
      </w:r>
      <w:r w:rsidRPr="00523CB7">
        <w:rPr>
          <w:rFonts w:ascii="Times New Roman" w:hAnsi="Times New Roman" w:cs="Times New Roman"/>
          <w:sz w:val="28"/>
          <w:szCs w:val="28"/>
        </w:rPr>
        <w:t xml:space="preserve"> р&lt;0,001). Костные структуры длины кисти оканчивают рост между 16 и 17 годами, к этому времени форм</w:t>
      </w:r>
      <w:r>
        <w:rPr>
          <w:rFonts w:ascii="Times New Roman" w:hAnsi="Times New Roman" w:cs="Times New Roman"/>
          <w:sz w:val="28"/>
          <w:szCs w:val="28"/>
        </w:rPr>
        <w:t>ируется кисть зрелого человека.</w:t>
      </w:r>
    </w:p>
    <w:p w:rsidR="00707754" w:rsidRPr="00523CB7" w:rsidRDefault="00707754" w:rsidP="00707754">
      <w:pPr>
        <w:tabs>
          <w:tab w:val="left" w:pos="232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B7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соотношения</w:t>
      </w:r>
      <w:r w:rsidRPr="00523CB7">
        <w:rPr>
          <w:rFonts w:ascii="Times New Roman" w:hAnsi="Times New Roman" w:cs="Times New Roman"/>
          <w:sz w:val="28"/>
          <w:szCs w:val="28"/>
        </w:rPr>
        <w:t xml:space="preserve"> </w:t>
      </w:r>
      <w:r w:rsidRPr="00523C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CB7">
        <w:rPr>
          <w:rFonts w:ascii="Times New Roman" w:hAnsi="Times New Roman" w:cs="Times New Roman"/>
          <w:sz w:val="28"/>
          <w:szCs w:val="28"/>
        </w:rPr>
        <w:t xml:space="preserve"> и </w:t>
      </w:r>
      <w:r w:rsidRPr="00523C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3CB7">
        <w:rPr>
          <w:rFonts w:ascii="Times New Roman" w:hAnsi="Times New Roman" w:cs="Times New Roman"/>
          <w:sz w:val="28"/>
          <w:szCs w:val="28"/>
        </w:rPr>
        <w:t xml:space="preserve"> лучей кисти показал, что</w:t>
      </w:r>
      <w:r>
        <w:rPr>
          <w:rFonts w:ascii="Times New Roman" w:hAnsi="Times New Roman" w:cs="Times New Roman"/>
          <w:sz w:val="28"/>
          <w:szCs w:val="28"/>
        </w:rPr>
        <w:t xml:space="preserve"> эта величина меняется с возрастом</w:t>
      </w:r>
      <w:r w:rsidRPr="00523CB7">
        <w:rPr>
          <w:rFonts w:ascii="Times New Roman" w:hAnsi="Times New Roman" w:cs="Times New Roman"/>
          <w:sz w:val="28"/>
          <w:szCs w:val="28"/>
        </w:rPr>
        <w:t xml:space="preserve">. Радиальный тип кисти преобладает в 14 лет, ульнарный - в 18-20 лет. </w:t>
      </w:r>
    </w:p>
    <w:p w:rsidR="00707754" w:rsidRDefault="00707754" w:rsidP="00707754">
      <w:pPr>
        <w:tabs>
          <w:tab w:val="left" w:pos="232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Корреляционная</w:t>
      </w:r>
      <w:r w:rsidRPr="00523CB7">
        <w:rPr>
          <w:rFonts w:ascii="Times New Roman" w:hAnsi="Times New Roman" w:cs="Times New Roman"/>
          <w:sz w:val="28"/>
          <w:szCs w:val="28"/>
        </w:rPr>
        <w:t xml:space="preserve"> связь </w:t>
      </w:r>
      <w:r>
        <w:rPr>
          <w:rFonts w:ascii="Times New Roman" w:hAnsi="Times New Roman" w:cs="Times New Roman"/>
          <w:sz w:val="28"/>
          <w:szCs w:val="28"/>
        </w:rPr>
        <w:t>абсолютных величин</w:t>
      </w:r>
      <w:r w:rsidRPr="00523CB7">
        <w:rPr>
          <w:rFonts w:ascii="Times New Roman" w:hAnsi="Times New Roman" w:cs="Times New Roman"/>
          <w:sz w:val="28"/>
          <w:szCs w:val="28"/>
        </w:rPr>
        <w:t xml:space="preserve"> прироста длин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3CB7">
        <w:rPr>
          <w:rFonts w:ascii="Times New Roman" w:hAnsi="Times New Roman" w:cs="Times New Roman"/>
          <w:sz w:val="28"/>
          <w:szCs w:val="28"/>
        </w:rPr>
        <w:t>отных размеров звеньев верхней конечности отража</w:t>
      </w:r>
      <w:r>
        <w:rPr>
          <w:rFonts w:ascii="Times New Roman" w:hAnsi="Times New Roman" w:cs="Times New Roman"/>
          <w:sz w:val="28"/>
          <w:szCs w:val="28"/>
        </w:rPr>
        <w:t>ет длину кисти.</w:t>
      </w:r>
    </w:p>
    <w:p w:rsidR="00707754" w:rsidRPr="00523CB7" w:rsidRDefault="00707754" w:rsidP="00707754">
      <w:pPr>
        <w:tabs>
          <w:tab w:val="left" w:pos="232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523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рассматривали</w:t>
      </w:r>
      <w:r w:rsidRPr="00523CB7">
        <w:rPr>
          <w:rFonts w:ascii="Times New Roman" w:hAnsi="Times New Roman" w:cs="Times New Roman"/>
          <w:sz w:val="28"/>
          <w:szCs w:val="28"/>
        </w:rPr>
        <w:t xml:space="preserve"> периоды однонаправленн</w:t>
      </w:r>
      <w:r>
        <w:rPr>
          <w:rFonts w:ascii="Times New Roman" w:hAnsi="Times New Roman" w:cs="Times New Roman"/>
          <w:sz w:val="28"/>
          <w:szCs w:val="28"/>
        </w:rPr>
        <w:t>ого и разнонаправленного роста звеньев верхней конечности</w:t>
      </w:r>
      <w:r w:rsidRPr="00523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754" w:rsidRDefault="00707754" w:rsidP="00707754">
      <w:pPr>
        <w:tabs>
          <w:tab w:val="left" w:pos="13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B27" w:rsidRDefault="00CA2B27" w:rsidP="00707754">
      <w:pPr>
        <w:tabs>
          <w:tab w:val="left" w:pos="13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CA2B27" w:rsidSect="005B3396">
          <w:headerReference w:type="default" r:id="rId14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CA2B27" w:rsidRPr="00A76F1B" w:rsidRDefault="00C532D2" w:rsidP="00CA2B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244" type="#_x0000_t202" style="position:absolute;left:0;text-align:left;margin-left:285.35pt;margin-top:-27.7pt;width:290.55pt;height:21.4pt;z-index:251881472;mso-width-percent:400;mso-height-percent:200;mso-width-percent:400;mso-height-percent:200;mso-width-relative:margin;mso-height-relative:margin" fillcolor="white [3212]" stroked="f">
            <v:textbox style="mso-fit-shape-to-text:t">
              <w:txbxContent>
                <w:p w:rsidR="00FB3B36" w:rsidRDefault="00FB3B36">
                  <w:r>
                    <w:t xml:space="preserve"> </w:t>
                  </w:r>
                </w:p>
              </w:txbxContent>
            </v:textbox>
          </v:shape>
        </w:pict>
      </w:r>
      <w:r w:rsidR="00CA2B27">
        <w:rPr>
          <w:rFonts w:ascii="Times New Roman" w:hAnsi="Times New Roman" w:cs="Times New Roman"/>
          <w:sz w:val="28"/>
          <w:szCs w:val="28"/>
        </w:rPr>
        <w:t>Таблица 2</w:t>
      </w:r>
    </w:p>
    <w:p w:rsidR="00CA2B27" w:rsidRPr="00A76F1B" w:rsidRDefault="00CA2B27" w:rsidP="00CA2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F1B">
        <w:rPr>
          <w:rFonts w:ascii="Times New Roman" w:hAnsi="Times New Roman" w:cs="Times New Roman"/>
          <w:sz w:val="28"/>
          <w:szCs w:val="28"/>
        </w:rPr>
        <w:t>Возрастные изменения габаритных характеристик и показателей верхней конечности и ее звеньев у лиц мужского и женского пола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1B">
        <w:rPr>
          <w:rFonts w:ascii="Times New Roman" w:hAnsi="Times New Roman" w:cs="Times New Roman"/>
          <w:sz w:val="28"/>
          <w:szCs w:val="28"/>
        </w:rPr>
        <w:t>МеС типа ВБР «В»</w:t>
      </w:r>
    </w:p>
    <w:tbl>
      <w:tblPr>
        <w:tblW w:w="14542" w:type="dxa"/>
        <w:tblCellMar>
          <w:left w:w="0" w:type="dxa"/>
          <w:right w:w="0" w:type="dxa"/>
        </w:tblCellMar>
        <w:tblLook w:val="04A0"/>
      </w:tblPr>
      <w:tblGrid>
        <w:gridCol w:w="965"/>
        <w:gridCol w:w="1591"/>
        <w:gridCol w:w="1376"/>
        <w:gridCol w:w="1307"/>
        <w:gridCol w:w="1855"/>
        <w:gridCol w:w="1548"/>
        <w:gridCol w:w="1369"/>
        <w:gridCol w:w="1270"/>
        <w:gridCol w:w="1741"/>
        <w:gridCol w:w="1520"/>
      </w:tblGrid>
      <w:tr w:rsidR="00A24F1D" w:rsidRPr="00A76F1B" w:rsidTr="001E5D5C">
        <w:trPr>
          <w:trHeight w:hRule="exact" w:val="783"/>
        </w:trPr>
        <w:tc>
          <w:tcPr>
            <w:tcW w:w="2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Возрастные периоды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первого детства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второго детства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A24F1D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подрост</w:t>
            </w:r>
            <w:r w:rsidR="00CA2B27"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ковый возраст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24F1D" w:rsidRDefault="00A24F1D" w:rsidP="00BF1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юношес</w:t>
            </w:r>
            <w:r w:rsidR="00CA2B27"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кий</w:t>
            </w:r>
          </w:p>
          <w:p w:rsidR="00CA2B27" w:rsidRPr="00A76F1B" w:rsidRDefault="00A24F1D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</w:t>
            </w:r>
            <w:r w:rsidR="00CA2B27"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первого детства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второго детства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A24F1D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подрост</w:t>
            </w:r>
            <w:r w:rsidR="00CA2B27"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ковый возраст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A24F1D" w:rsidP="00A2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юношес</w:t>
            </w:r>
            <w:r w:rsidR="00CA2B27"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возраст</w:t>
            </w:r>
          </w:p>
        </w:tc>
      </w:tr>
      <w:tr w:rsidR="00CA2B27" w:rsidRPr="00A76F1B" w:rsidTr="001E5D5C">
        <w:trPr>
          <w:trHeight w:hRule="exact" w:val="647"/>
        </w:trPr>
        <w:tc>
          <w:tcPr>
            <w:tcW w:w="255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атометрические показатели</w:t>
            </w:r>
          </w:p>
        </w:tc>
        <w:tc>
          <w:tcPr>
            <w:tcW w:w="6086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Лица мужского пола</w:t>
            </w:r>
          </w:p>
        </w:tc>
        <w:tc>
          <w:tcPr>
            <w:tcW w:w="5899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>Лица женского пола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255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A24F1D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Длина тела</w:t>
            </w:r>
            <w:r w:rsidR="00CA2B27"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(см)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139,7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167,2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157,8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166,1</w:t>
            </w:r>
          </w:p>
        </w:tc>
      </w:tr>
      <w:tr w:rsidR="00A24F1D" w:rsidRPr="00A76F1B" w:rsidTr="001E5D5C">
        <w:trPr>
          <w:trHeight w:hRule="exact" w:val="342"/>
        </w:trPr>
        <w:tc>
          <w:tcPr>
            <w:tcW w:w="255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00192F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A24F1D" w:rsidP="00A2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Масса тела</w:t>
            </w:r>
            <w:r w:rsidR="00CA2B27" w:rsidRPr="00A76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(кг)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12" w:space="0" w:color="00192F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12" w:space="0" w:color="00192F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12" w:space="0" w:color="00192F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2" w:space="0" w:color="00192F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12" w:space="0" w:color="00192F"/>
              <w:right w:val="single" w:sz="8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2" w:space="0" w:color="00192F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2" w:space="0" w:color="00192F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2" w:space="0" w:color="00192F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965" w:type="dxa"/>
            <w:vMerge w:val="restart"/>
            <w:tcBorders>
              <w:top w:val="single" w:sz="12" w:space="0" w:color="00192F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Длина (см)</w:t>
            </w:r>
          </w:p>
        </w:tc>
        <w:tc>
          <w:tcPr>
            <w:tcW w:w="1591" w:type="dxa"/>
            <w:tcBorders>
              <w:top w:val="single" w:sz="12" w:space="0" w:color="00192F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A24F1D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376" w:type="dxa"/>
            <w:tcBorders>
              <w:top w:val="single" w:sz="12" w:space="0" w:color="00192F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307" w:type="dxa"/>
            <w:tcBorders>
              <w:top w:val="single" w:sz="12" w:space="0" w:color="00192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855" w:type="dxa"/>
            <w:tcBorders>
              <w:top w:val="single" w:sz="12" w:space="0" w:color="00192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548" w:type="dxa"/>
            <w:tcBorders>
              <w:top w:val="single" w:sz="12" w:space="0" w:color="00192F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8265A3" w:rsidP="0082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369" w:type="dxa"/>
            <w:tcBorders>
              <w:top w:val="single" w:sz="12" w:space="0" w:color="00192F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270" w:type="dxa"/>
            <w:tcBorders>
              <w:top w:val="single" w:sz="12" w:space="0" w:color="00192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66,44</w:t>
            </w:r>
          </w:p>
        </w:tc>
        <w:tc>
          <w:tcPr>
            <w:tcW w:w="1741" w:type="dxa"/>
            <w:tcBorders>
              <w:top w:val="single" w:sz="12" w:space="0" w:color="00192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520" w:type="dxa"/>
            <w:tcBorders>
              <w:top w:val="single" w:sz="12" w:space="0" w:color="00192F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00192F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Плеча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8265A3" w:rsidP="0082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00192F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="00A24F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E6834">
              <w:rPr>
                <w:rFonts w:ascii="Times New Roman" w:hAnsi="Times New Roman" w:cs="Times New Roman"/>
                <w:sz w:val="28"/>
                <w:szCs w:val="28"/>
              </w:rPr>
              <w:t>ечья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8265A3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00192F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8265A3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532D2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241" type="#_x0000_t202" style="position:absolute;left:0;text-align:left;margin-left:80.5pt;margin-top:14.6pt;width:28.15pt;height:96.25pt;z-index:251879424;mso-height-percent:200;mso-position-horizontal-relative:text;mso-position-vertical-relative:text;mso-height-percent:200;mso-width-relative:margin;mso-height-relative:margin" filled="f" stroked="f">
                  <v:textbox style="layout-flow:vertical;mso-next-textbox:#_x0000_s1241;mso-fit-shape-to-text:t">
                    <w:txbxContent>
                      <w:p w:rsidR="00FB3B36" w:rsidRDefault="00FB3B36" w:rsidP="00CA2B27">
                        <w:r>
                          <w:t>13</w:t>
                        </w:r>
                      </w:p>
                    </w:txbxContent>
                  </v:textbox>
                </v:shape>
              </w:pict>
            </w:r>
            <w:r w:rsidR="00CA2B27" w:rsidRPr="00A76F1B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96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(см²)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531,4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725,2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848,5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8265A3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2B27" w:rsidRPr="00A76F1B">
              <w:rPr>
                <w:rFonts w:ascii="Times New Roman" w:hAnsi="Times New Roman" w:cs="Times New Roman"/>
                <w:sz w:val="28"/>
                <w:szCs w:val="28"/>
              </w:rPr>
              <w:t>496,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2B27" w:rsidRPr="00A76F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698,2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776,7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963,0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1171,6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Плеча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230,3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326,4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403,8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8265A3" w:rsidP="0082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329,0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396,2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461,2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="00A24F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E6834">
              <w:rPr>
                <w:rFonts w:ascii="Times New Roman" w:hAnsi="Times New Roman" w:cs="Times New Roman"/>
                <w:sz w:val="28"/>
                <w:szCs w:val="28"/>
              </w:rPr>
              <w:t>ечья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232,8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8265A3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223,5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249,5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292,3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346,8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96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(см³)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1161,7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1740,0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2180,0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5B5FBF" w:rsidRDefault="005B5FBF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BF">
              <w:rPr>
                <w:rFonts w:ascii="Times New Roman" w:hAnsi="Times New Roman" w:cs="Times New Roman"/>
                <w:sz w:val="28"/>
                <w:szCs w:val="28"/>
              </w:rPr>
              <w:t>3520</w:t>
            </w:r>
            <w:r w:rsidR="001E5D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1635,0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1911,8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2694,4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3650,8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Плеча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879,5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1167,5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5B5FBF" w:rsidRDefault="005B5FBF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BF">
              <w:rPr>
                <w:rFonts w:ascii="Times New Roman" w:hAnsi="Times New Roman" w:cs="Times New Roman"/>
                <w:sz w:val="28"/>
                <w:szCs w:val="28"/>
              </w:rPr>
              <w:t>1759,7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870,6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1116,2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1459,1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1874,0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="00A24F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E6834">
              <w:rPr>
                <w:rFonts w:ascii="Times New Roman" w:hAnsi="Times New Roman" w:cs="Times New Roman"/>
                <w:sz w:val="28"/>
                <w:szCs w:val="28"/>
              </w:rPr>
              <w:t>ечья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330,1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527,7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5B5FBF" w:rsidRDefault="005B5FBF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BF">
              <w:rPr>
                <w:rFonts w:ascii="Times New Roman" w:hAnsi="Times New Roman" w:cs="Times New Roman"/>
                <w:sz w:val="28"/>
                <w:szCs w:val="28"/>
              </w:rPr>
              <w:t>928,5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494,2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580,3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741,3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982,5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96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Жировая масса (г)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 xml:space="preserve"> (кг)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5B5FBF" w:rsidP="005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292,2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349,5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5B5FBF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="001E5D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259,6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351,4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417,9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410,2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Плеча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200,8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5B5FBF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213,6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242,9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="00A24F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E6834">
              <w:rPr>
                <w:rFonts w:ascii="Times New Roman" w:hAnsi="Times New Roman" w:cs="Times New Roman"/>
                <w:sz w:val="28"/>
                <w:szCs w:val="28"/>
              </w:rPr>
              <w:t>ечья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5B5FBF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96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Мышеч</w:t>
            </w:r>
            <w:r w:rsidR="00A2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76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масса (г)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Тела  (кг)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5B5FBF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559,9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835,7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1047,7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5B5FBF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673,9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765,8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1108,9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1747,2</w:t>
            </w:r>
          </w:p>
        </w:tc>
      </w:tr>
      <w:tr w:rsidR="00A24F1D" w:rsidRPr="00A76F1B" w:rsidTr="001E5D5C">
        <w:trPr>
          <w:trHeight w:hRule="exact" w:val="33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Плеча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381,4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513,0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5B5FBF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871,2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362,9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443,1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615,9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947,9</w:t>
            </w:r>
          </w:p>
        </w:tc>
      </w:tr>
      <w:tr w:rsidR="00A24F1D" w:rsidRPr="00A76F1B" w:rsidTr="001E5D5C">
        <w:trPr>
          <w:trHeight w:hRule="exact" w:val="4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192F"/>
            </w:tcBorders>
            <w:shd w:val="clear" w:color="auto" w:fill="auto"/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12" w:space="0" w:color="00192F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="00A24F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E6834">
              <w:rPr>
                <w:rFonts w:ascii="Times New Roman" w:hAnsi="Times New Roman" w:cs="Times New Roman"/>
                <w:sz w:val="28"/>
                <w:szCs w:val="28"/>
              </w:rPr>
              <w:t>ечья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B27" w:rsidRPr="00A76F1B" w:rsidRDefault="005B5FBF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231,6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A2B27" w:rsidRPr="00A76F1B" w:rsidRDefault="00CA2B27" w:rsidP="00BF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1B">
              <w:rPr>
                <w:rFonts w:ascii="Times New Roman" w:hAnsi="Times New Roman" w:cs="Times New Roman"/>
                <w:sz w:val="28"/>
                <w:szCs w:val="28"/>
              </w:rPr>
              <w:t>350,2</w:t>
            </w:r>
          </w:p>
        </w:tc>
      </w:tr>
    </w:tbl>
    <w:p w:rsidR="00CA2B27" w:rsidRPr="00A24F1D" w:rsidRDefault="00A24F1D" w:rsidP="005E6834">
      <w:pPr>
        <w:ind w:firstLine="709"/>
        <w:rPr>
          <w:rFonts w:ascii="Times New Roman" w:hAnsi="Times New Roman" w:cs="Times New Roman"/>
          <w:sz w:val="28"/>
          <w:szCs w:val="28"/>
        </w:rPr>
        <w:sectPr w:rsidR="00CA2B27" w:rsidRPr="00A24F1D" w:rsidSect="00CA2B27">
          <w:pgSz w:w="16838" w:h="11906" w:orient="landscape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Условные обозначения: Вк – верхняя конечность,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площадь боковой поверхности,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объем</w:t>
      </w:r>
    </w:p>
    <w:p w:rsidR="00B21A0E" w:rsidRDefault="00C532D2" w:rsidP="00B21A0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05" type="#_x0000_t87" style="position:absolute;left:0;text-align:left;margin-left:121.15pt;margin-top:-5.5pt;width:12pt;height:55.35pt;rotation:90;z-index:2518435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2" type="#_x0000_t32" style="position:absolute;left:0;text-align:left;margin-left:154.8pt;margin-top:16.2pt;width:0;height:211.5pt;flip:y;z-index:251840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6" type="#_x0000_t202" style="position:absolute;left:0;text-align:left;margin-left:106.5pt;margin-top:-4.05pt;width:216.45pt;height:20.25pt;z-index:251844608;mso-width-relative:margin;mso-height-relative:margin" filled="f" stroked="f">
            <v:textbox style="mso-next-textbox:#_x0000_s1206">
              <w:txbxContent>
                <w:p w:rsidR="00FB3B36" w:rsidRPr="00EB54EC" w:rsidRDefault="00FB3B36" w:rsidP="00B21A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EB54E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 w:rsidRPr="00EB54E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 w:rsidRPr="00EB54E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 w:rsidRPr="00EB54E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4" type="#_x0000_t32" style="position:absolute;left:0;text-align:left;margin-left:267.8pt;margin-top:16.2pt;width:.75pt;height:211.5pt;flip:y;z-index:251842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3" type="#_x0000_t32" style="position:absolute;left:0;text-align:left;margin-left:210.1pt;margin-top:16.2pt;width:.75pt;height:211.5pt;flip:y;z-index:251841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3" type="#_x0000_t202" style="position:absolute;left:0;text-align:left;margin-left:67.95pt;margin-top:1.2pt;width:26.25pt;height:19.55pt;z-index:251872256;mso-width-relative:margin;mso-height-relative:margin" filled="f" stroked="f">
            <v:textbox style="mso-next-textbox:#_x0000_s1233">
              <w:txbxContent>
                <w:p w:rsidR="00FB3B36" w:rsidRPr="000A4EFC" w:rsidRDefault="00FB3B36" w:rsidP="00B21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6" type="#_x0000_t202" style="position:absolute;left:0;text-align:left;margin-left:305.9pt;margin-top:16.2pt;width:21.25pt;height:23.9pt;z-index:251865088;mso-width-relative:margin;mso-height-relative:margin" filled="f" stroked="f">
            <v:textbox style="mso-next-textbox:#_x0000_s1226">
              <w:txbxContent>
                <w:p w:rsidR="00FB3B36" w:rsidRPr="00FA2B91" w:rsidRDefault="00FB3B36" w:rsidP="00B21A0E">
                  <w:pPr>
                    <w:rPr>
                      <w:sz w:val="28"/>
                      <w:szCs w:val="28"/>
                    </w:rPr>
                  </w:pPr>
                  <w:r w:rsidRPr="00FA2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♂</w:t>
                  </w:r>
                </w:p>
              </w:txbxContent>
            </v:textbox>
          </v:shape>
        </w:pict>
      </w:r>
      <w:r w:rsidR="00B21A0E" w:rsidRPr="00C118F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-3810</wp:posOffset>
            </wp:positionV>
            <wp:extent cx="4448175" cy="3295650"/>
            <wp:effectExtent l="19050" t="0" r="9525" b="0"/>
            <wp:wrapNone/>
            <wp:docPr id="8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B21A0E" w:rsidRDefault="00B21A0E" w:rsidP="00B21A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0E" w:rsidRDefault="00C532D2" w:rsidP="00B21A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2" type="#_x0000_t202" style="position:absolute;left:0;text-align:left;margin-left:305.9pt;margin-top:1.2pt;width:21.25pt;height:23.9pt;z-index:251871232;mso-width-relative:margin;mso-height-relative:margin" filled="f" stroked="f">
            <v:textbox style="mso-next-textbox:#_x0000_s1232">
              <w:txbxContent>
                <w:p w:rsidR="00FB3B36" w:rsidRPr="00FA2B91" w:rsidRDefault="00FB3B36" w:rsidP="00B21A0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♀</w:t>
                  </w:r>
                </w:p>
              </w:txbxContent>
            </v:textbox>
          </v:shape>
        </w:pict>
      </w:r>
    </w:p>
    <w:p w:rsidR="00B21A0E" w:rsidRDefault="00C532D2" w:rsidP="00B21A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5" type="#_x0000_t202" style="position:absolute;left:0;text-align:left;margin-left:305.9pt;margin-top:.95pt;width:21.25pt;height:23.9pt;z-index:251864064;mso-width-relative:margin;mso-height-relative:margin" filled="f" stroked="f">
            <v:textbox style="mso-next-textbox:#_x0000_s1225">
              <w:txbxContent>
                <w:p w:rsidR="00FB3B36" w:rsidRPr="00FA2B91" w:rsidRDefault="00FB3B36" w:rsidP="00B21A0E">
                  <w:pPr>
                    <w:rPr>
                      <w:sz w:val="28"/>
                      <w:szCs w:val="28"/>
                    </w:rPr>
                  </w:pPr>
                  <w:r w:rsidRPr="00FA2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♂</w:t>
                  </w:r>
                </w:p>
              </w:txbxContent>
            </v:textbox>
          </v:shape>
        </w:pict>
      </w:r>
    </w:p>
    <w:p w:rsidR="00B21A0E" w:rsidRDefault="00C532D2" w:rsidP="00B21A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1" type="#_x0000_t202" style="position:absolute;left:0;text-align:left;margin-left:305.9pt;margin-top:18.65pt;width:21.25pt;height:23.9pt;z-index:251870208;mso-width-relative:margin;mso-height-relative:margin" filled="f" stroked="f">
            <v:textbox style="mso-next-textbox:#_x0000_s1231">
              <w:txbxContent>
                <w:p w:rsidR="00FB3B36" w:rsidRPr="00FA2B91" w:rsidRDefault="00FB3B36" w:rsidP="00B21A0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♀</w:t>
                  </w:r>
                </w:p>
              </w:txbxContent>
            </v:textbox>
          </v:shape>
        </w:pict>
      </w:r>
    </w:p>
    <w:p w:rsidR="00B21A0E" w:rsidRDefault="00B21A0E" w:rsidP="00B21A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0E" w:rsidRDefault="00C532D2" w:rsidP="00B21A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202" style="position:absolute;left:0;text-align:left;margin-left:159.85pt;margin-top:101.55pt;width:208.85pt;height:27.25pt;z-index:251848704;mso-width-relative:margin;mso-height-relative:margin" filled="f" stroked="f">
            <v:textbox style="mso-next-textbox:#_x0000_s1210">
              <w:txbxContent>
                <w:p w:rsidR="00FB3B36" w:rsidRPr="00EB54EC" w:rsidRDefault="00FB3B36" w:rsidP="00B21A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EB54E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</w:t>
                  </w:r>
                  <w:r w:rsidRPr="00EB54E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EB54E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EB54E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7" type="#_x0000_t32" style="position:absolute;left:0;text-align:left;margin-left:199.8pt;margin-top:121.1pt;width:0;height:132.75pt;flip:y;z-index:251845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32" style="position:absolute;left:0;text-align:left;margin-left:310.2pt;margin-top:120.3pt;width:0;height:132.75pt;flip:y;z-index:251847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32" style="position:absolute;left:0;text-align:left;margin-left:253.55pt;margin-top:120.3pt;width:0;height:132.75pt;flip:y;z-index:251846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5" type="#_x0000_t202" style="position:absolute;left:0;text-align:left;margin-left:115.95pt;margin-top:101.55pt;width:26.25pt;height:19.55pt;z-index:251874304;mso-width-relative:margin;mso-height-relative:margin" filled="f" stroked="f">
            <v:textbox style="mso-next-textbox:#_x0000_s1235">
              <w:txbxContent>
                <w:p w:rsidR="00FB3B36" w:rsidRPr="000A4EFC" w:rsidRDefault="00FB3B36" w:rsidP="00B21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0" type="#_x0000_t202" style="position:absolute;left:0;text-align:left;margin-left:305.9pt;margin-top:14.7pt;width:21.25pt;height:23.9pt;z-index:251869184;mso-width-relative:margin;mso-height-relative:margin" filled="f" stroked="f">
            <v:textbox style="mso-next-textbox:#_x0000_s1230">
              <w:txbxContent>
                <w:p w:rsidR="00FB3B36" w:rsidRPr="00FA2B91" w:rsidRDefault="00FB3B36" w:rsidP="00B21A0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9" type="#_x0000_t202" style="position:absolute;left:0;text-align:left;margin-left:347.45pt;margin-top:158.7pt;width:21.25pt;height:23.9pt;z-index:251868160;mso-width-relative:margin;mso-height-relative:margin" filled="f" stroked="f">
            <v:textbox style="mso-next-textbox:#_x0000_s1229">
              <w:txbxContent>
                <w:p w:rsidR="00FB3B36" w:rsidRPr="00FA2B91" w:rsidRDefault="00FB3B36" w:rsidP="00B21A0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202" style="position:absolute;left:0;text-align:left;margin-left:347.45pt;margin-top:194.2pt;width:21.25pt;height:23.9pt;z-index:251867136;mso-width-relative:margin;mso-height-relative:margin" filled="f" stroked="f">
            <v:textbox style="mso-next-textbox:#_x0000_s1228">
              <w:txbxContent>
                <w:p w:rsidR="00FB3B36" w:rsidRPr="00FA2B91" w:rsidRDefault="00FB3B36" w:rsidP="00B21A0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4" type="#_x0000_t202" style="position:absolute;left:0;text-align:left;margin-left:301.7pt;margin-top:54.05pt;width:21.25pt;height:23.9pt;z-index:251863040;mso-width-relative:margin;mso-height-relative:margin" filled="f" stroked="f">
            <v:textbox style="mso-next-textbox:#_x0000_s1224">
              <w:txbxContent>
                <w:p w:rsidR="00FB3B36" w:rsidRPr="00FA2B91" w:rsidRDefault="00FB3B36" w:rsidP="00B21A0E">
                  <w:pPr>
                    <w:rPr>
                      <w:sz w:val="28"/>
                      <w:szCs w:val="28"/>
                    </w:rPr>
                  </w:pPr>
                  <w:r w:rsidRPr="00FA2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3" type="#_x0000_t202" style="position:absolute;left:0;text-align:left;margin-left:349.2pt;margin-top:124.8pt;width:21.25pt;height:23.9pt;z-index:251862016;mso-width-relative:margin;mso-height-relative:margin" filled="f" stroked="f">
            <v:textbox style="mso-next-textbox:#_x0000_s1223">
              <w:txbxContent>
                <w:p w:rsidR="00FB3B36" w:rsidRPr="00FA2B91" w:rsidRDefault="00FB3B36" w:rsidP="00B21A0E">
                  <w:pPr>
                    <w:rPr>
                      <w:sz w:val="28"/>
                      <w:szCs w:val="28"/>
                    </w:rPr>
                  </w:pPr>
                  <w:r w:rsidRPr="00FA2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5" type="#_x0000_t202" style="position:absolute;left:0;text-align:left;margin-left:73.2pt;margin-top:192.3pt;width:21pt;height:25.8pt;z-index:251853824;mso-width-relative:margin;mso-height-relative:margin" filled="f" stroked="f">
            <v:textbox style="mso-next-textbox:#_x0000_s1215">
              <w:txbxContent>
                <w:p w:rsidR="00FB3B36" w:rsidRPr="000B1867" w:rsidRDefault="00FB3B36" w:rsidP="00B21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18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14" type="#_x0000_t88" style="position:absolute;left:0;text-align:left;margin-left:39.45pt;margin-top:30.3pt;width:33.75pt;height:348pt;z-index:251852800"/>
        </w:pict>
      </w:r>
      <w:r w:rsidR="00B21A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308610</wp:posOffset>
            </wp:positionV>
            <wp:extent cx="819150" cy="4772025"/>
            <wp:effectExtent l="19050" t="0" r="0" b="0"/>
            <wp:wrapTopAndBottom/>
            <wp:docPr id="817" name="Рисунок 1" descr="C:\Users\Zheludov''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ludov''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91815" b="74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202" style="position:absolute;left:0;text-align:left;margin-left:67.95pt;margin-top:90.3pt;width:17.25pt;height:22.05pt;z-index:251856896;mso-position-horizontal-relative:text;mso-position-vertical-relative:text;mso-width-relative:margin;mso-height-relative:margin" filled="f" strokecolor="black [3213]">
            <v:textbox style="mso-next-textbox:#_x0000_s1218">
              <w:txbxContent>
                <w:p w:rsidR="00FB3B36" w:rsidRPr="000B1867" w:rsidRDefault="00FB3B36" w:rsidP="00B21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18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202" style="position:absolute;left:0;text-align:left;margin-left:35.7pt;margin-top:86.55pt;width:21pt;height:25.8pt;z-index:251855872;mso-position-horizontal-relative:text;mso-position-vertical-relative:text;mso-width-relative:margin;mso-height-relative:margin" filled="f" stroked="f">
            <v:textbox style="mso-next-textbox:#_x0000_s1217">
              <w:txbxContent>
                <w:p w:rsidR="00FB3B36" w:rsidRPr="000B1867" w:rsidRDefault="00FB3B36" w:rsidP="00B21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B21A0E" w:rsidRDefault="00C532D2" w:rsidP="00B21A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32" style="position:absolute;left:0;text-align:left;margin-left:230.55pt;margin-top:274.65pt;width:0;height:117pt;flip:y;z-index:251849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6" type="#_x0000_t202" style="position:absolute;left:0;text-align:left;margin-left:186.55pt;margin-top:255.1pt;width:208.85pt;height:23.25pt;z-index:251875328;mso-width-relative:margin;mso-height-relative:margin" filled="f" stroked="f">
            <v:textbox style="mso-next-textbox:#_x0000_s1236">
              <w:txbxContent>
                <w:p w:rsidR="00FB3B36" w:rsidRPr="00EB54EC" w:rsidRDefault="00FB3B36" w:rsidP="00B21A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EB54E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</w:t>
                  </w:r>
                  <w:r w:rsidRPr="00EB54E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EB54E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 w:rsidRPr="00EB54E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32" style="position:absolute;left:0;text-align:left;margin-left:335.55pt;margin-top:274.65pt;width:0;height:117pt;flip:y;z-index:251851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32" style="position:absolute;left:0;text-align:left;margin-left:282.8pt;margin-top:274.65pt;width:0;height:117pt;flip:y;z-index:251850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4" type="#_x0000_t202" style="position:absolute;left:0;text-align:left;margin-left:147.25pt;margin-top:255.1pt;width:26.25pt;height:19.55pt;z-index:251873280;mso-width-relative:margin;mso-height-relative:margin" filled="f" stroked="f">
            <v:textbox style="mso-next-textbox:#_x0000_s1234">
              <w:txbxContent>
                <w:p w:rsidR="00FB3B36" w:rsidRPr="000A4EFC" w:rsidRDefault="00FB3B36" w:rsidP="00B21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7" type="#_x0000_t202" style="position:absolute;left:0;text-align:left;margin-left:368.7pt;margin-top:315.4pt;width:21.25pt;height:23.9pt;z-index:251866112;mso-width-relative:margin;mso-height-relative:margin" filled="f" stroked="f">
            <v:textbox style="mso-next-textbox:#_x0000_s1227">
              <w:txbxContent>
                <w:p w:rsidR="00FB3B36" w:rsidRPr="00FA2B91" w:rsidRDefault="00FB3B36" w:rsidP="00B21A0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2" type="#_x0000_t202" style="position:absolute;left:0;text-align:left;margin-left:349.2pt;margin-top:207.45pt;width:21.25pt;height:23.9pt;z-index:251860992;mso-width-relative:margin;mso-height-relative:margin" filled="f" stroked="f">
            <v:textbox style="mso-next-textbox:#_x0000_s1222">
              <w:txbxContent>
                <w:p w:rsidR="00FB3B36" w:rsidRPr="00FA2B91" w:rsidRDefault="00FB3B36" w:rsidP="00B21A0E">
                  <w:pPr>
                    <w:rPr>
                      <w:sz w:val="28"/>
                      <w:szCs w:val="28"/>
                    </w:rPr>
                  </w:pPr>
                  <w:r w:rsidRPr="00FA2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1" type="#_x0000_t202" style="position:absolute;left:0;text-align:left;margin-left:362.85pt;margin-top:367.75pt;width:21.25pt;height:23.9pt;z-index:251859968;mso-width-relative:margin;mso-height-relative:margin" filled="f" stroked="f">
            <v:textbox style="mso-next-textbox:#_x0000_s1221">
              <w:txbxContent>
                <w:p w:rsidR="00FB3B36" w:rsidRPr="00FA2B91" w:rsidRDefault="00FB3B36" w:rsidP="00B21A0E">
                  <w:pPr>
                    <w:rPr>
                      <w:sz w:val="28"/>
                      <w:szCs w:val="28"/>
                    </w:rPr>
                  </w:pPr>
                  <w:r w:rsidRPr="00FA2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202" style="position:absolute;left:0;text-align:left;margin-left:149.7pt;margin-top:397.65pt;width:17.25pt;height:22.05pt;z-index:251857920;mso-width-relative:margin;mso-height-relative:margin" filled="f" strokecolor="black [3213]">
            <v:textbox style="mso-next-textbox:#_x0000_s1219">
              <w:txbxContent>
                <w:p w:rsidR="00FB3B36" w:rsidRPr="000B1867" w:rsidRDefault="00FB3B36" w:rsidP="00B21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6" type="#_x0000_t202" style="position:absolute;left:0;text-align:left;margin-left:28.2pt;margin-top:207.45pt;width:21pt;height:25.8pt;z-index:251854848;mso-width-relative:margin;mso-height-relative:margin" filled="f" stroked="f">
            <v:textbox style="mso-next-textbox:#_x0000_s1216">
              <w:txbxContent>
                <w:p w:rsidR="00FB3B36" w:rsidRPr="000B1867" w:rsidRDefault="00FB3B36" w:rsidP="00B21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202" style="position:absolute;left:0;text-align:left;margin-left:115.95pt;margin-top:237.9pt;width:17.25pt;height:22.05pt;z-index:251858944;mso-width-relative:margin;mso-height-relative:margin" filled="f" strokecolor="black [3213]">
            <v:textbox style="mso-next-textbox:#_x0000_s1220">
              <w:txbxContent>
                <w:p w:rsidR="00FB3B36" w:rsidRPr="000B1867" w:rsidRDefault="00FB3B36" w:rsidP="00B21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B21A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1059180</wp:posOffset>
            </wp:positionV>
            <wp:extent cx="4191000" cy="2286000"/>
            <wp:effectExtent l="19050" t="0" r="19050" b="0"/>
            <wp:wrapNone/>
            <wp:docPr id="8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B21A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3259455</wp:posOffset>
            </wp:positionV>
            <wp:extent cx="4076700" cy="2095500"/>
            <wp:effectExtent l="19050" t="0" r="19050" b="0"/>
            <wp:wrapNone/>
            <wp:docPr id="8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B21A0E" w:rsidRDefault="00B21A0E" w:rsidP="00B21A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834" w:rsidRDefault="005E6834" w:rsidP="005E683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0E" w:rsidRDefault="00B21A0E" w:rsidP="005E683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 Градиенты</w:t>
      </w:r>
      <w:r w:rsidRPr="00D5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Pr="00D5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длины </w:t>
      </w:r>
      <w:r w:rsidRPr="00D5324A">
        <w:rPr>
          <w:rFonts w:ascii="Times New Roman" w:hAnsi="Times New Roman" w:cs="Times New Roman"/>
          <w:sz w:val="28"/>
          <w:szCs w:val="28"/>
        </w:rPr>
        <w:t xml:space="preserve">звеньев </w:t>
      </w:r>
      <w:r>
        <w:rPr>
          <w:rFonts w:ascii="Times New Roman" w:hAnsi="Times New Roman" w:cs="Times New Roman"/>
          <w:sz w:val="28"/>
          <w:szCs w:val="28"/>
        </w:rPr>
        <w:t>верхней конечности к длине верхней конечности (1), отношения длины</w:t>
      </w:r>
      <w:r w:rsidRPr="00D5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предплечья и кисти к длине плеча (2), отношения длины</w:t>
      </w:r>
      <w:r w:rsidRPr="00D5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кисти к длине предплечья</w:t>
      </w:r>
      <w:r w:rsidRPr="00D5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Pr="00D5324A">
        <w:rPr>
          <w:rFonts w:ascii="Times New Roman" w:hAnsi="Times New Roman" w:cs="Times New Roman"/>
          <w:sz w:val="28"/>
          <w:szCs w:val="28"/>
        </w:rPr>
        <w:t xml:space="preserve">у лиц </w:t>
      </w:r>
      <w:r>
        <w:rPr>
          <w:rFonts w:ascii="Times New Roman" w:hAnsi="Times New Roman" w:cs="Times New Roman"/>
          <w:sz w:val="28"/>
          <w:szCs w:val="28"/>
        </w:rPr>
        <w:t>мужского и женского пола</w:t>
      </w:r>
    </w:p>
    <w:p w:rsidR="00B21A0E" w:rsidRPr="00EC3D6B" w:rsidRDefault="00B21A0E" w:rsidP="005E6834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3D6B">
        <w:rPr>
          <w:rFonts w:ascii="Times New Roman" w:hAnsi="Times New Roman" w:cs="Times New Roman"/>
          <w:sz w:val="24"/>
          <w:szCs w:val="24"/>
        </w:rPr>
        <w:t xml:space="preserve">Возрастные периоды: </w:t>
      </w:r>
      <w:r w:rsidRPr="00EC3D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3D6B">
        <w:rPr>
          <w:rFonts w:ascii="Times New Roman" w:hAnsi="Times New Roman" w:cs="Times New Roman"/>
          <w:sz w:val="24"/>
          <w:szCs w:val="24"/>
        </w:rPr>
        <w:t xml:space="preserve">-первого детства, </w:t>
      </w:r>
      <w:r w:rsidRPr="00EC3D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3D6B">
        <w:rPr>
          <w:rFonts w:ascii="Times New Roman" w:hAnsi="Times New Roman" w:cs="Times New Roman"/>
          <w:sz w:val="24"/>
          <w:szCs w:val="24"/>
        </w:rPr>
        <w:t xml:space="preserve">-второго детства, </w:t>
      </w:r>
      <w:r w:rsidR="00EC3D6B" w:rsidRPr="00EC3D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3D6B" w:rsidRPr="00EC3D6B">
        <w:rPr>
          <w:rFonts w:ascii="Times New Roman" w:hAnsi="Times New Roman" w:cs="Times New Roman"/>
          <w:sz w:val="24"/>
          <w:szCs w:val="24"/>
        </w:rPr>
        <w:t>-юношеский возраст</w:t>
      </w:r>
      <w:r w:rsidR="00EC3D6B">
        <w:rPr>
          <w:rFonts w:ascii="Times New Roman" w:hAnsi="Times New Roman" w:cs="Times New Roman"/>
          <w:sz w:val="24"/>
          <w:szCs w:val="24"/>
        </w:rPr>
        <w:t>,</w:t>
      </w:r>
      <w:r w:rsidR="00EC3D6B" w:rsidRPr="008265A3">
        <w:rPr>
          <w:rFonts w:ascii="Times New Roman" w:hAnsi="Times New Roman" w:cs="Times New Roman"/>
          <w:sz w:val="24"/>
          <w:szCs w:val="24"/>
        </w:rPr>
        <w:t xml:space="preserve"> </w:t>
      </w:r>
      <w:r w:rsidRPr="00EC3D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C3D6B">
        <w:rPr>
          <w:rFonts w:ascii="Times New Roman" w:hAnsi="Times New Roman" w:cs="Times New Roman"/>
          <w:sz w:val="24"/>
          <w:szCs w:val="24"/>
        </w:rPr>
        <w:t>-подростковый возраст</w:t>
      </w:r>
    </w:p>
    <w:p w:rsidR="001D4ED7" w:rsidRDefault="001D4ED7" w:rsidP="001D4ED7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Высокие значения коэффициентов</w:t>
      </w:r>
      <w:r w:rsidRPr="00523CB7">
        <w:rPr>
          <w:rFonts w:ascii="Times New Roman" w:hAnsi="Times New Roman" w:cs="Times New Roman"/>
          <w:sz w:val="28"/>
          <w:szCs w:val="28"/>
        </w:rPr>
        <w:t xml:space="preserve"> вариации </w:t>
      </w:r>
      <w:r>
        <w:rPr>
          <w:rFonts w:ascii="Times New Roman" w:hAnsi="Times New Roman" w:cs="Times New Roman"/>
          <w:sz w:val="28"/>
          <w:szCs w:val="28"/>
        </w:rPr>
        <w:t xml:space="preserve">отражают разнонаправленный рост </w:t>
      </w:r>
      <w:r w:rsidRPr="00523CB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665F12">
        <w:rPr>
          <w:rFonts w:ascii="Times New Roman" w:hAnsi="Times New Roman" w:cs="Times New Roman"/>
          <w:sz w:val="28"/>
          <w:szCs w:val="28"/>
        </w:rPr>
        <w:t>одно- и двуэпифиза</w:t>
      </w:r>
      <w:r>
        <w:rPr>
          <w:rFonts w:ascii="Times New Roman" w:hAnsi="Times New Roman" w:cs="Times New Roman"/>
          <w:sz w:val="28"/>
          <w:szCs w:val="28"/>
        </w:rPr>
        <w:t>рных костей</w:t>
      </w:r>
      <w:r w:rsidRPr="00523CB7">
        <w:rPr>
          <w:rFonts w:ascii="Times New Roman" w:hAnsi="Times New Roman" w:cs="Times New Roman"/>
          <w:sz w:val="28"/>
          <w:szCs w:val="28"/>
        </w:rPr>
        <w:t>. Костные структуры длины предплечья и кисти оканчивают рост между 16 и 17 годами, рост плечевой кости продолжается. Достоверные различия в увеличении длины кисти наблюдаются после 14 лет, т.е. в подростковом возрасте (</w:t>
      </w:r>
      <w:r w:rsidRPr="00523CB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65F12">
        <w:rPr>
          <w:rFonts w:ascii="Times New Roman" w:hAnsi="Times New Roman" w:cs="Times New Roman"/>
          <w:sz w:val="28"/>
          <w:szCs w:val="28"/>
        </w:rPr>
        <w:t>&lt;3,8; р&lt;0,05</w:t>
      </w:r>
      <w:r w:rsidRPr="00523C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7AD6" w:rsidRPr="00523CB7" w:rsidRDefault="00347AD6" w:rsidP="009D7D40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B7">
        <w:rPr>
          <w:rFonts w:ascii="Times New Roman" w:hAnsi="Times New Roman" w:cs="Times New Roman"/>
          <w:sz w:val="28"/>
          <w:szCs w:val="28"/>
        </w:rPr>
        <w:t xml:space="preserve">Изменение значений </w:t>
      </w:r>
      <w:r w:rsidRPr="00523CB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523CB7">
        <w:rPr>
          <w:rFonts w:ascii="Times New Roman" w:hAnsi="Times New Roman" w:cs="Times New Roman"/>
          <w:sz w:val="28"/>
          <w:szCs w:val="28"/>
        </w:rPr>
        <w:t xml:space="preserve"> в достаточной мере отражает не только гетерохронность роста, но и неодновременность прироста показателей звеньев верхней конечности в группах обследованных.</w:t>
      </w:r>
      <w:r w:rsidR="009D7D40">
        <w:rPr>
          <w:rFonts w:ascii="Times New Roman" w:hAnsi="Times New Roman" w:cs="Times New Roman"/>
          <w:sz w:val="28"/>
          <w:szCs w:val="28"/>
        </w:rPr>
        <w:t xml:space="preserve"> </w:t>
      </w:r>
      <w:r w:rsidRPr="00523CB7">
        <w:rPr>
          <w:rFonts w:ascii="Times New Roman" w:hAnsi="Times New Roman" w:cs="Times New Roman"/>
          <w:sz w:val="28"/>
          <w:szCs w:val="28"/>
        </w:rPr>
        <w:t xml:space="preserve">Было установлено, что чем меньше размер измеряемого звена, тем больше коэффициент его вариации. </w:t>
      </w:r>
    </w:p>
    <w:p w:rsidR="00347AD6" w:rsidRDefault="00347AD6" w:rsidP="00B66AC6">
      <w:pPr>
        <w:tabs>
          <w:tab w:val="left" w:pos="232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B7">
        <w:rPr>
          <w:rFonts w:ascii="Times New Roman" w:hAnsi="Times New Roman" w:cs="Times New Roman"/>
          <w:sz w:val="28"/>
          <w:szCs w:val="28"/>
        </w:rPr>
        <w:t>Судить о возрастных изменениях</w:t>
      </w:r>
      <w:r w:rsidR="00B66AC6">
        <w:rPr>
          <w:rFonts w:ascii="Times New Roman" w:hAnsi="Times New Roman" w:cs="Times New Roman"/>
          <w:sz w:val="28"/>
          <w:szCs w:val="28"/>
        </w:rPr>
        <w:t xml:space="preserve"> градиента роста</w:t>
      </w:r>
      <w:r w:rsidRPr="00523CB7">
        <w:rPr>
          <w:rFonts w:ascii="Times New Roman" w:hAnsi="Times New Roman" w:cs="Times New Roman"/>
          <w:sz w:val="28"/>
          <w:szCs w:val="28"/>
        </w:rPr>
        <w:t xml:space="preserve"> помогает анализ динамики индексов, характеризующих изменения одного</w:t>
      </w:r>
      <w:r w:rsidR="00B66AC6">
        <w:rPr>
          <w:rFonts w:ascii="Times New Roman" w:hAnsi="Times New Roman" w:cs="Times New Roman"/>
          <w:sz w:val="28"/>
          <w:szCs w:val="28"/>
        </w:rPr>
        <w:t xml:space="preserve"> размера по отношению к другому (</w:t>
      </w:r>
      <w:r>
        <w:rPr>
          <w:rFonts w:ascii="Times New Roman" w:hAnsi="Times New Roman" w:cs="Times New Roman"/>
          <w:sz w:val="28"/>
          <w:szCs w:val="28"/>
        </w:rPr>
        <w:t>табл</w:t>
      </w:r>
      <w:r w:rsidR="009D7D40">
        <w:rPr>
          <w:rFonts w:ascii="Times New Roman" w:hAnsi="Times New Roman" w:cs="Times New Roman"/>
          <w:sz w:val="28"/>
          <w:szCs w:val="28"/>
        </w:rPr>
        <w:t>. 3</w:t>
      </w:r>
      <w:r w:rsidR="00B66A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AD6" w:rsidRDefault="00347AD6" w:rsidP="00347AD6">
      <w:pPr>
        <w:tabs>
          <w:tab w:val="left" w:pos="2329"/>
        </w:tabs>
        <w:spacing w:line="276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0F168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7D40">
        <w:rPr>
          <w:rFonts w:ascii="Times New Roman" w:hAnsi="Times New Roman" w:cs="Times New Roman"/>
          <w:sz w:val="28"/>
          <w:szCs w:val="28"/>
        </w:rPr>
        <w:t>3</w:t>
      </w:r>
    </w:p>
    <w:p w:rsidR="00347AD6" w:rsidRDefault="00347AD6" w:rsidP="00347AD6">
      <w:pPr>
        <w:tabs>
          <w:tab w:val="left" w:pos="232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Онтогенетические изменения градиентов роста звеньев верхней конечности у лиц  мужского и женского пола (в %)</w:t>
      </w:r>
    </w:p>
    <w:tbl>
      <w:tblPr>
        <w:tblStyle w:val="aa"/>
        <w:tblW w:w="0" w:type="auto"/>
        <w:tblInd w:w="250" w:type="dxa"/>
        <w:tblLook w:val="04A0"/>
      </w:tblPr>
      <w:tblGrid>
        <w:gridCol w:w="2368"/>
        <w:gridCol w:w="813"/>
        <w:gridCol w:w="924"/>
        <w:gridCol w:w="903"/>
        <w:gridCol w:w="834"/>
        <w:gridCol w:w="873"/>
        <w:gridCol w:w="864"/>
        <w:gridCol w:w="873"/>
        <w:gridCol w:w="865"/>
      </w:tblGrid>
      <w:tr w:rsidR="00347AD6" w:rsidTr="00502BE9">
        <w:trPr>
          <w:trHeight w:val="1391"/>
        </w:trPr>
        <w:tc>
          <w:tcPr>
            <w:tcW w:w="2368" w:type="dxa"/>
            <w:vAlign w:val="center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Индексы «соответствия роста»</w:t>
            </w:r>
          </w:p>
        </w:tc>
        <w:tc>
          <w:tcPr>
            <w:tcW w:w="1737" w:type="dxa"/>
            <w:gridSpan w:val="2"/>
            <w:vAlign w:val="center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кисти/Длина тела</w:t>
            </w:r>
          </w:p>
        </w:tc>
        <w:tc>
          <w:tcPr>
            <w:tcW w:w="1737" w:type="dxa"/>
            <w:gridSpan w:val="2"/>
            <w:vAlign w:val="center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кисти/Длина верхней конечности</w:t>
            </w:r>
          </w:p>
        </w:tc>
        <w:tc>
          <w:tcPr>
            <w:tcW w:w="1737" w:type="dxa"/>
            <w:gridSpan w:val="2"/>
            <w:vAlign w:val="center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кисти/Длина плеча</w:t>
            </w:r>
          </w:p>
        </w:tc>
        <w:tc>
          <w:tcPr>
            <w:tcW w:w="1737" w:type="dxa"/>
            <w:gridSpan w:val="2"/>
            <w:vAlign w:val="center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кисти/Длина предплечья</w:t>
            </w:r>
          </w:p>
        </w:tc>
      </w:tr>
      <w:tr w:rsidR="00347AD6" w:rsidTr="00502BE9">
        <w:trPr>
          <w:trHeight w:val="1043"/>
        </w:trPr>
        <w:tc>
          <w:tcPr>
            <w:tcW w:w="2368" w:type="dxa"/>
          </w:tcPr>
          <w:p w:rsidR="00347AD6" w:rsidRDefault="00C532D2" w:rsidP="00502BE9">
            <w:pPr>
              <w:tabs>
                <w:tab w:val="left" w:pos="232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43" type="#_x0000_t32" style="position:absolute;left:0;text-align:left;margin-left:-5.55pt;margin-top:.35pt;width:117pt;height:52.25pt;z-index:251766784;mso-position-horizontal-relative:text;mso-position-vertical-relative:text" o:connectortype="straight"/>
              </w:pict>
            </w:r>
            <w:r w:rsidR="00347A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</w:t>
            </w:r>
          </w:p>
          <w:p w:rsidR="00347AD6" w:rsidRDefault="00347AD6" w:rsidP="00502BE9">
            <w:pPr>
              <w:tabs>
                <w:tab w:val="left" w:pos="232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Возраст-</w:t>
            </w:r>
          </w:p>
          <w:p w:rsidR="00347AD6" w:rsidRPr="00507401" w:rsidRDefault="00347AD6" w:rsidP="00502BE9">
            <w:pPr>
              <w:tabs>
                <w:tab w:val="left" w:pos="232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периоды</w:t>
            </w:r>
          </w:p>
        </w:tc>
        <w:tc>
          <w:tcPr>
            <w:tcW w:w="813" w:type="dxa"/>
            <w:vAlign w:val="center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</w:t>
            </w:r>
          </w:p>
        </w:tc>
        <w:tc>
          <w:tcPr>
            <w:tcW w:w="924" w:type="dxa"/>
            <w:vAlign w:val="center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</w:t>
            </w:r>
          </w:p>
        </w:tc>
        <w:tc>
          <w:tcPr>
            <w:tcW w:w="903" w:type="dxa"/>
            <w:vAlign w:val="center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</w:t>
            </w:r>
          </w:p>
        </w:tc>
        <w:tc>
          <w:tcPr>
            <w:tcW w:w="834" w:type="dxa"/>
            <w:vAlign w:val="center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</w:t>
            </w:r>
          </w:p>
        </w:tc>
        <w:tc>
          <w:tcPr>
            <w:tcW w:w="873" w:type="dxa"/>
            <w:vAlign w:val="center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</w:t>
            </w:r>
          </w:p>
        </w:tc>
        <w:tc>
          <w:tcPr>
            <w:tcW w:w="864" w:type="dxa"/>
            <w:vAlign w:val="center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</w:t>
            </w:r>
          </w:p>
        </w:tc>
        <w:tc>
          <w:tcPr>
            <w:tcW w:w="873" w:type="dxa"/>
            <w:vAlign w:val="center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</w:t>
            </w:r>
          </w:p>
        </w:tc>
        <w:tc>
          <w:tcPr>
            <w:tcW w:w="864" w:type="dxa"/>
            <w:vAlign w:val="center"/>
          </w:tcPr>
          <w:p w:rsidR="00347AD6" w:rsidRDefault="00347AD6" w:rsidP="00246DF1">
            <w:pPr>
              <w:tabs>
                <w:tab w:val="left" w:pos="232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347AD6" w:rsidTr="00502BE9">
        <w:trPr>
          <w:trHeight w:val="347"/>
        </w:trPr>
        <w:tc>
          <w:tcPr>
            <w:tcW w:w="9317" w:type="dxa"/>
            <w:gridSpan w:val="9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 мужского пола</w:t>
            </w:r>
          </w:p>
        </w:tc>
      </w:tr>
      <w:tr w:rsidR="00347AD6" w:rsidTr="00502BE9">
        <w:trPr>
          <w:trHeight w:val="332"/>
        </w:trPr>
        <w:tc>
          <w:tcPr>
            <w:tcW w:w="2368" w:type="dxa"/>
          </w:tcPr>
          <w:p w:rsidR="00347AD6" w:rsidRDefault="00347AD6" w:rsidP="00502BE9">
            <w:pPr>
              <w:tabs>
                <w:tab w:val="left" w:pos="23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Первое д</w:t>
            </w: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</w:p>
        </w:tc>
        <w:tc>
          <w:tcPr>
            <w:tcW w:w="813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903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83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873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62,6</w:t>
            </w:r>
          </w:p>
        </w:tc>
        <w:tc>
          <w:tcPr>
            <w:tcW w:w="86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</w:t>
            </w:r>
          </w:p>
        </w:tc>
        <w:tc>
          <w:tcPr>
            <w:tcW w:w="873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47AD6" w:rsidTr="00502BE9">
        <w:trPr>
          <w:trHeight w:val="347"/>
        </w:trPr>
        <w:tc>
          <w:tcPr>
            <w:tcW w:w="2368" w:type="dxa"/>
          </w:tcPr>
          <w:p w:rsidR="00347AD6" w:rsidRDefault="00347AD6" w:rsidP="00502BE9">
            <w:pPr>
              <w:tabs>
                <w:tab w:val="left" w:pos="23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Второе детство</w:t>
            </w:r>
          </w:p>
        </w:tc>
        <w:tc>
          <w:tcPr>
            <w:tcW w:w="81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90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</w:t>
            </w:r>
          </w:p>
        </w:tc>
        <w:tc>
          <w:tcPr>
            <w:tcW w:w="83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87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47AD6" w:rsidTr="00502BE9">
        <w:trPr>
          <w:trHeight w:val="347"/>
        </w:trPr>
        <w:tc>
          <w:tcPr>
            <w:tcW w:w="2368" w:type="dxa"/>
          </w:tcPr>
          <w:p w:rsidR="00347AD6" w:rsidRDefault="00347AD6" w:rsidP="00502BE9">
            <w:pPr>
              <w:tabs>
                <w:tab w:val="left" w:pos="23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Подростковый</w:t>
            </w:r>
          </w:p>
        </w:tc>
        <w:tc>
          <w:tcPr>
            <w:tcW w:w="81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83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87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86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47AD6" w:rsidTr="00502BE9">
        <w:trPr>
          <w:trHeight w:val="332"/>
        </w:trPr>
        <w:tc>
          <w:tcPr>
            <w:tcW w:w="2368" w:type="dxa"/>
          </w:tcPr>
          <w:p w:rsidR="00347AD6" w:rsidRDefault="00347AD6" w:rsidP="00502BE9">
            <w:pPr>
              <w:tabs>
                <w:tab w:val="left" w:pos="23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Юношеский</w:t>
            </w:r>
          </w:p>
        </w:tc>
        <w:tc>
          <w:tcPr>
            <w:tcW w:w="81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</w:t>
            </w:r>
          </w:p>
        </w:tc>
        <w:tc>
          <w:tcPr>
            <w:tcW w:w="90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4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87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864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4" w:type="dxa"/>
            <w:shd w:val="clear" w:color="auto" w:fill="A6A6A6" w:themeFill="background1" w:themeFillShade="A6"/>
          </w:tcPr>
          <w:p w:rsidR="00347AD6" w:rsidRPr="00720C04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78,4</w:t>
            </w:r>
          </w:p>
        </w:tc>
      </w:tr>
      <w:tr w:rsidR="00347AD6" w:rsidTr="00502BE9">
        <w:trPr>
          <w:trHeight w:val="347"/>
        </w:trPr>
        <w:tc>
          <w:tcPr>
            <w:tcW w:w="9317" w:type="dxa"/>
            <w:gridSpan w:val="9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 женского пола</w:t>
            </w:r>
          </w:p>
        </w:tc>
      </w:tr>
      <w:tr w:rsidR="00347AD6" w:rsidTr="00502BE9">
        <w:trPr>
          <w:trHeight w:val="347"/>
        </w:trPr>
        <w:tc>
          <w:tcPr>
            <w:tcW w:w="2368" w:type="dxa"/>
          </w:tcPr>
          <w:p w:rsidR="00347AD6" w:rsidRDefault="00347AD6" w:rsidP="00502BE9">
            <w:pPr>
              <w:tabs>
                <w:tab w:val="left" w:pos="23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Первое д</w:t>
            </w: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</w:p>
        </w:tc>
        <w:tc>
          <w:tcPr>
            <w:tcW w:w="813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903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24,7</w:t>
            </w:r>
          </w:p>
        </w:tc>
        <w:tc>
          <w:tcPr>
            <w:tcW w:w="873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4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3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864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</w:tr>
      <w:tr w:rsidR="00347AD6" w:rsidTr="00502BE9">
        <w:trPr>
          <w:trHeight w:val="347"/>
        </w:trPr>
        <w:tc>
          <w:tcPr>
            <w:tcW w:w="2368" w:type="dxa"/>
          </w:tcPr>
          <w:p w:rsidR="00347AD6" w:rsidRDefault="00347AD6" w:rsidP="00502BE9">
            <w:pPr>
              <w:tabs>
                <w:tab w:val="left" w:pos="23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Второе детство</w:t>
            </w:r>
          </w:p>
        </w:tc>
        <w:tc>
          <w:tcPr>
            <w:tcW w:w="81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83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87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58,2</w:t>
            </w:r>
          </w:p>
        </w:tc>
        <w:tc>
          <w:tcPr>
            <w:tcW w:w="86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87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47AD6" w:rsidTr="00502BE9">
        <w:trPr>
          <w:trHeight w:val="347"/>
        </w:trPr>
        <w:tc>
          <w:tcPr>
            <w:tcW w:w="2368" w:type="dxa"/>
          </w:tcPr>
          <w:p w:rsidR="00347AD6" w:rsidRDefault="00347AD6" w:rsidP="00502BE9">
            <w:pPr>
              <w:tabs>
                <w:tab w:val="left" w:pos="23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Подростковый</w:t>
            </w:r>
          </w:p>
        </w:tc>
        <w:tc>
          <w:tcPr>
            <w:tcW w:w="81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92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87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54,1</w:t>
            </w:r>
          </w:p>
        </w:tc>
        <w:tc>
          <w:tcPr>
            <w:tcW w:w="86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70,2</w:t>
            </w:r>
          </w:p>
        </w:tc>
        <w:tc>
          <w:tcPr>
            <w:tcW w:w="86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68,0</w:t>
            </w:r>
          </w:p>
        </w:tc>
      </w:tr>
      <w:tr w:rsidR="00347AD6" w:rsidTr="00502BE9">
        <w:trPr>
          <w:trHeight w:val="363"/>
        </w:trPr>
        <w:tc>
          <w:tcPr>
            <w:tcW w:w="2368" w:type="dxa"/>
          </w:tcPr>
          <w:p w:rsidR="00347AD6" w:rsidRDefault="00347AD6" w:rsidP="00502BE9">
            <w:pPr>
              <w:tabs>
                <w:tab w:val="left" w:pos="23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Юношеский</w:t>
            </w:r>
          </w:p>
        </w:tc>
        <w:tc>
          <w:tcPr>
            <w:tcW w:w="81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92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90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4" w:type="dxa"/>
            <w:shd w:val="clear" w:color="auto" w:fill="A6A6A6" w:themeFill="background1" w:themeFillShade="A6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58,8</w:t>
            </w:r>
          </w:p>
        </w:tc>
        <w:tc>
          <w:tcPr>
            <w:tcW w:w="873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75,2</w:t>
            </w:r>
          </w:p>
        </w:tc>
        <w:tc>
          <w:tcPr>
            <w:tcW w:w="864" w:type="dxa"/>
          </w:tcPr>
          <w:p w:rsidR="00347AD6" w:rsidRDefault="00347AD6" w:rsidP="00502BE9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BF14F8" w:rsidRPr="00BF14F8" w:rsidRDefault="00BF14F8" w:rsidP="00502BE9">
      <w:pPr>
        <w:spacing w:line="276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F14F8" w:rsidRPr="00EC3D6B" w:rsidRDefault="00BF14F8" w:rsidP="00502BE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6B">
        <w:rPr>
          <w:rFonts w:ascii="Times New Roman" w:hAnsi="Times New Roman" w:cs="Times New Roman"/>
          <w:sz w:val="24"/>
          <w:szCs w:val="24"/>
        </w:rPr>
        <w:t>Условные обозначения: цветом выделены максимальные значения признака</w:t>
      </w:r>
    </w:p>
    <w:p w:rsidR="00BF14F8" w:rsidRPr="00BF14F8" w:rsidRDefault="00BF14F8" w:rsidP="00502B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E9" w:rsidRDefault="00502BE9" w:rsidP="00502B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Выявлено, что для роста верхней конечности характерна н</w:t>
      </w:r>
      <w:r w:rsidR="005E6834">
        <w:rPr>
          <w:rFonts w:ascii="Times New Roman" w:hAnsi="Times New Roman" w:cs="Times New Roman"/>
          <w:sz w:val="28"/>
          <w:szCs w:val="28"/>
        </w:rPr>
        <w:t>е только а</w:t>
      </w:r>
      <w:r w:rsidR="00EC3D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лометричность, но и гетерохронность, гендерные различия.</w:t>
      </w:r>
      <w:r w:rsidRPr="009F5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функции учета градиентов роста информативны</w:t>
      </w:r>
      <w:r w:rsidRPr="007D2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определении варианта биологического развития.</w:t>
      </w:r>
    </w:p>
    <w:p w:rsidR="00502BE9" w:rsidRPr="003E228F" w:rsidRDefault="00502BE9" w:rsidP="00502B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8F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исследователи рекомендуют считать величину индекса за показатель биологической зрелости организма. </w:t>
      </w:r>
    </w:p>
    <w:p w:rsidR="00502BE9" w:rsidRPr="003E228F" w:rsidRDefault="00502BE9" w:rsidP="00502BE9">
      <w:pPr>
        <w:shd w:val="clear" w:color="auto" w:fill="FFFFFF"/>
        <w:spacing w:line="276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228F">
        <w:rPr>
          <w:rFonts w:ascii="Times New Roman" w:eastAsia="Times New Roman" w:hAnsi="Times New Roman" w:cs="Times New Roman"/>
          <w:sz w:val="28"/>
          <w:szCs w:val="28"/>
        </w:rPr>
        <w:t>езультаты соматометрических исследований пока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зали, что в возрастных группах </w:t>
      </w:r>
      <w:r w:rsidRPr="003E228F">
        <w:rPr>
          <w:rFonts w:ascii="Times New Roman" w:eastAsia="Times New Roman" w:hAnsi="Times New Roman" w:cs="Times New Roman"/>
          <w:sz w:val="28"/>
          <w:szCs w:val="28"/>
        </w:rPr>
        <w:t xml:space="preserve">звенья свободной верхней конечности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 различную </w:t>
      </w:r>
      <w:r w:rsidRPr="003E228F">
        <w:rPr>
          <w:rFonts w:ascii="Times New Roman" w:eastAsia="Times New Roman" w:hAnsi="Times New Roman" w:cs="Times New Roman"/>
          <w:spacing w:val="-1"/>
          <w:sz w:val="28"/>
          <w:szCs w:val="28"/>
        </w:rPr>
        <w:t>дефинитивн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3E22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величин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 зрелости</w:t>
      </w:r>
      <w:r w:rsidRPr="003E228F">
        <w:rPr>
          <w:rFonts w:ascii="Times New Roman" w:eastAsia="Times New Roman" w:hAnsi="Times New Roman" w:cs="Times New Roman"/>
          <w:spacing w:val="-1"/>
          <w:sz w:val="28"/>
          <w:szCs w:val="28"/>
        </w:rPr>
        <w:t>, прослеживается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различный</w:t>
      </w:r>
      <w:r w:rsidRPr="003E22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«градиент созревания» (по терминологии </w:t>
      </w:r>
      <w:r w:rsidRPr="003E228F">
        <w:rPr>
          <w:rFonts w:ascii="Times New Roman" w:eastAsia="Times New Roman" w:hAnsi="Times New Roman" w:cs="Times New Roman"/>
          <w:sz w:val="28"/>
          <w:szCs w:val="28"/>
        </w:rPr>
        <w:t xml:space="preserve">Уоддингтона). </w:t>
      </w:r>
    </w:p>
    <w:p w:rsidR="00347AD6" w:rsidRDefault="00347AD6" w:rsidP="00347AD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80">
        <w:rPr>
          <w:rFonts w:ascii="Times New Roman" w:hAnsi="Times New Roman" w:cs="Times New Roman"/>
          <w:sz w:val="28"/>
          <w:szCs w:val="28"/>
        </w:rPr>
        <w:t>Обхватные размеры верхней конечности изменяются с возрастом по мере роста жировой и мышеч</w:t>
      </w:r>
      <w:r w:rsidR="001B4F3B">
        <w:rPr>
          <w:rFonts w:ascii="Times New Roman" w:hAnsi="Times New Roman" w:cs="Times New Roman"/>
          <w:sz w:val="28"/>
          <w:szCs w:val="28"/>
        </w:rPr>
        <w:t xml:space="preserve">ной массы, в меньшей степени </w:t>
      </w:r>
      <w:r w:rsidR="00D601CD">
        <w:rPr>
          <w:rFonts w:ascii="Times New Roman" w:hAnsi="Times New Roman" w:cs="Times New Roman"/>
          <w:sz w:val="28"/>
          <w:szCs w:val="28"/>
        </w:rPr>
        <w:t>костной массы</w:t>
      </w:r>
      <w:r w:rsidRPr="00D11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787" w:rsidRDefault="00881DC7" w:rsidP="007840C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Приросты </w:t>
      </w:r>
      <w:r w:rsidR="00EC3D6B">
        <w:rPr>
          <w:rFonts w:ascii="Times New Roman" w:hAnsi="Times New Roman" w:cs="Times New Roman"/>
          <w:sz w:val="28"/>
          <w:szCs w:val="28"/>
        </w:rPr>
        <w:t>ин</w:t>
      </w:r>
      <w:r w:rsidR="005E6834">
        <w:rPr>
          <w:rFonts w:ascii="Times New Roman" w:hAnsi="Times New Roman" w:cs="Times New Roman"/>
          <w:sz w:val="28"/>
          <w:szCs w:val="28"/>
        </w:rPr>
        <w:t>тенсивности</w:t>
      </w:r>
      <w:r w:rsidR="003D6787" w:rsidRPr="00347AD6">
        <w:rPr>
          <w:rFonts w:ascii="Times New Roman" w:hAnsi="Times New Roman" w:cs="Times New Roman"/>
          <w:sz w:val="28"/>
          <w:szCs w:val="28"/>
        </w:rPr>
        <w:t xml:space="preserve"> жировой массы верхней конечности у лиц мужского и женского пола различных соматических типо</w:t>
      </w:r>
      <w:r w:rsidR="001C0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0D51">
        <w:rPr>
          <w:rFonts w:ascii="Times New Roman" w:hAnsi="Times New Roman" w:cs="Times New Roman"/>
          <w:sz w:val="28"/>
          <w:szCs w:val="28"/>
        </w:rPr>
        <w:t>рис</w:t>
      </w:r>
      <w:r w:rsidR="007840CC">
        <w:rPr>
          <w:rFonts w:ascii="Times New Roman" w:hAnsi="Times New Roman" w:cs="Times New Roman"/>
          <w:sz w:val="28"/>
          <w:szCs w:val="28"/>
        </w:rPr>
        <w:t>.5)</w:t>
      </w:r>
      <w:r w:rsidRPr="0088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протекают однотипно.</w:t>
      </w:r>
    </w:p>
    <w:p w:rsidR="009D7D40" w:rsidRPr="00220B9C" w:rsidRDefault="009D7D40" w:rsidP="00347AD6">
      <w:pPr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47AD6" w:rsidRDefault="00C532D2" w:rsidP="00347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77" style="position:absolute;left:0;text-align:left;margin-left:315.85pt;margin-top:54.2pt;width:59.45pt;height:51.9pt;z-index:251801600" fill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76" style="position:absolute;left:0;text-align:left;margin-left:52.95pt;margin-top:42.45pt;width:46.05pt;height:41.05pt;z-index:251800576" filled="f"/>
        </w:pict>
      </w:r>
      <w:r w:rsidR="00347AD6" w:rsidRPr="00347A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6169" cy="2041451"/>
            <wp:effectExtent l="19050" t="0" r="2658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5E6834">
        <w:rPr>
          <w:noProof/>
        </w:rPr>
        <w:t xml:space="preserve">    </w:t>
      </w:r>
      <w:r w:rsidR="00347AD6" w:rsidRPr="00347AD6">
        <w:rPr>
          <w:noProof/>
        </w:rPr>
        <w:t xml:space="preserve"> </w:t>
      </w:r>
      <w:r w:rsidR="00347AD6" w:rsidRPr="00347A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7747" cy="2041451"/>
            <wp:effectExtent l="19050" t="0" r="1500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D7D40" w:rsidRPr="009D7D40" w:rsidRDefault="009D7D40" w:rsidP="00347AD6">
      <w:pPr>
        <w:spacing w:line="276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347AD6" w:rsidRDefault="00347AD6" w:rsidP="00347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9D7D40">
        <w:rPr>
          <w:rFonts w:ascii="Times New Roman" w:hAnsi="Times New Roman" w:cs="Times New Roman"/>
          <w:sz w:val="28"/>
          <w:szCs w:val="28"/>
        </w:rPr>
        <w:t>5</w:t>
      </w:r>
      <w:r w:rsidRPr="00347AD6">
        <w:rPr>
          <w:rFonts w:ascii="Times New Roman" w:hAnsi="Times New Roman" w:cs="Times New Roman"/>
          <w:sz w:val="28"/>
          <w:szCs w:val="28"/>
        </w:rPr>
        <w:t>.</w:t>
      </w:r>
      <w:r w:rsidR="00AE7F85">
        <w:rPr>
          <w:rFonts w:ascii="Times New Roman" w:hAnsi="Times New Roman" w:cs="Times New Roman"/>
          <w:sz w:val="28"/>
          <w:szCs w:val="28"/>
        </w:rPr>
        <w:t xml:space="preserve"> Показатели интенсивности</w:t>
      </w:r>
      <w:r w:rsidRPr="00347AD6">
        <w:rPr>
          <w:rFonts w:ascii="Times New Roman" w:hAnsi="Times New Roman" w:cs="Times New Roman"/>
          <w:sz w:val="28"/>
          <w:szCs w:val="28"/>
        </w:rPr>
        <w:t xml:space="preserve"> роста жировой массы верхней конечности у лиц мужского и женского пола различных соматических типо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347AD6" w:rsidRPr="003E228F" w:rsidRDefault="00347AD6" w:rsidP="00347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0CC" w:rsidRDefault="007840CC" w:rsidP="003D6787">
      <w:pPr>
        <w:tabs>
          <w:tab w:val="left" w:pos="328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интенсивности роста жировой массы, как на плече, так и на предплечье имеют схожую тенденцию изменений.</w:t>
      </w:r>
    </w:p>
    <w:p w:rsidR="003D6787" w:rsidRDefault="007840CC" w:rsidP="003D6787">
      <w:pPr>
        <w:tabs>
          <w:tab w:val="left" w:pos="328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F12">
        <w:rPr>
          <w:rFonts w:ascii="Times New Roman" w:hAnsi="Times New Roman" w:cs="Times New Roman"/>
          <w:sz w:val="28"/>
          <w:szCs w:val="28"/>
        </w:rPr>
        <w:t>Выявление</w:t>
      </w:r>
      <w:r w:rsidR="001B4F3B">
        <w:rPr>
          <w:rFonts w:ascii="Times New Roman" w:hAnsi="Times New Roman" w:cs="Times New Roman"/>
          <w:sz w:val="28"/>
          <w:szCs w:val="28"/>
        </w:rPr>
        <w:t xml:space="preserve"> динамики</w:t>
      </w:r>
      <w:r w:rsidR="003D6787">
        <w:rPr>
          <w:rFonts w:ascii="Times New Roman" w:hAnsi="Times New Roman" w:cs="Times New Roman"/>
          <w:sz w:val="28"/>
          <w:szCs w:val="28"/>
        </w:rPr>
        <w:t xml:space="preserve"> обхватов мышц плеча, проведенное с сентября по май, показало достовер</w:t>
      </w:r>
      <w:r w:rsidR="00665F12">
        <w:rPr>
          <w:rFonts w:ascii="Times New Roman" w:hAnsi="Times New Roman" w:cs="Times New Roman"/>
          <w:sz w:val="28"/>
          <w:szCs w:val="28"/>
        </w:rPr>
        <w:t>ное снижение мышечной массы, не</w:t>
      </w:r>
      <w:r w:rsidR="003D6787">
        <w:rPr>
          <w:rFonts w:ascii="Times New Roman" w:hAnsi="Times New Roman" w:cs="Times New Roman"/>
          <w:sz w:val="28"/>
          <w:szCs w:val="28"/>
        </w:rPr>
        <w:t>смотря на то, чт</w:t>
      </w:r>
      <w:r w:rsidR="001B4F3B">
        <w:rPr>
          <w:rFonts w:ascii="Times New Roman" w:hAnsi="Times New Roman" w:cs="Times New Roman"/>
          <w:sz w:val="28"/>
          <w:szCs w:val="28"/>
        </w:rPr>
        <w:t>о общая масса тела увеличивалась</w:t>
      </w:r>
      <w:r w:rsidR="003D6787">
        <w:rPr>
          <w:rFonts w:ascii="Times New Roman" w:hAnsi="Times New Roman" w:cs="Times New Roman"/>
          <w:sz w:val="28"/>
          <w:szCs w:val="28"/>
        </w:rPr>
        <w:t>. Результаты измерения обхватов звеньев тела н</w:t>
      </w:r>
      <w:r w:rsidR="00665F12">
        <w:rPr>
          <w:rFonts w:ascii="Times New Roman" w:hAnsi="Times New Roman" w:cs="Times New Roman"/>
          <w:sz w:val="28"/>
          <w:szCs w:val="28"/>
        </w:rPr>
        <w:t>е согласуются с сезонами года и</w:t>
      </w:r>
      <w:r w:rsidR="003D6787">
        <w:rPr>
          <w:rFonts w:ascii="Times New Roman" w:hAnsi="Times New Roman" w:cs="Times New Roman"/>
          <w:sz w:val="28"/>
          <w:szCs w:val="28"/>
        </w:rPr>
        <w:t xml:space="preserve"> двигательной активностью, что приводит к большому разбросу коэффициентов вариации. В 13-15 лет происходит прирост мышц </w:t>
      </w:r>
      <w:r w:rsidR="005E6834">
        <w:rPr>
          <w:rFonts w:ascii="Times New Roman" w:hAnsi="Times New Roman" w:cs="Times New Roman"/>
          <w:sz w:val="28"/>
          <w:szCs w:val="28"/>
        </w:rPr>
        <w:t>-</w:t>
      </w:r>
      <w:r w:rsidR="00665F12">
        <w:rPr>
          <w:rFonts w:ascii="Times New Roman" w:hAnsi="Times New Roman" w:cs="Times New Roman"/>
          <w:sz w:val="28"/>
          <w:szCs w:val="28"/>
        </w:rPr>
        <w:t xml:space="preserve"> разгибателей</w:t>
      </w:r>
      <w:r w:rsidR="003D6787">
        <w:rPr>
          <w:rFonts w:ascii="Times New Roman" w:hAnsi="Times New Roman" w:cs="Times New Roman"/>
          <w:sz w:val="28"/>
          <w:szCs w:val="28"/>
        </w:rPr>
        <w:t xml:space="preserve"> задней поверхности плеча, особенно у лиц мужского пола.</w:t>
      </w:r>
      <w:r w:rsidR="001B4F3B">
        <w:rPr>
          <w:rFonts w:ascii="Times New Roman" w:hAnsi="Times New Roman" w:cs="Times New Roman"/>
          <w:sz w:val="28"/>
          <w:szCs w:val="28"/>
        </w:rPr>
        <w:t xml:space="preserve"> Максимума прирост достиг</w:t>
      </w:r>
      <w:r w:rsidR="003D6787">
        <w:rPr>
          <w:rFonts w:ascii="Times New Roman" w:hAnsi="Times New Roman" w:cs="Times New Roman"/>
          <w:sz w:val="28"/>
          <w:szCs w:val="28"/>
        </w:rPr>
        <w:t>ает к</w:t>
      </w:r>
      <w:r w:rsidR="001B4F3B">
        <w:rPr>
          <w:rFonts w:ascii="Times New Roman" w:hAnsi="Times New Roman" w:cs="Times New Roman"/>
          <w:sz w:val="28"/>
          <w:szCs w:val="28"/>
        </w:rPr>
        <w:t xml:space="preserve"> 16-17 годам. Этому способствуют</w:t>
      </w:r>
      <w:r w:rsidR="003D6787">
        <w:rPr>
          <w:rFonts w:ascii="Times New Roman" w:hAnsi="Times New Roman" w:cs="Times New Roman"/>
          <w:sz w:val="28"/>
          <w:szCs w:val="28"/>
        </w:rPr>
        <w:t xml:space="preserve"> школьные программы по физической подготовке.</w:t>
      </w:r>
    </w:p>
    <w:p w:rsidR="00601E65" w:rsidRDefault="001B4F3B" w:rsidP="003D6787">
      <w:pPr>
        <w:tabs>
          <w:tab w:val="left" w:pos="328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47AD6" w:rsidRPr="00CB2FE6">
        <w:rPr>
          <w:rFonts w:ascii="Times New Roman" w:hAnsi="Times New Roman" w:cs="Times New Roman"/>
          <w:sz w:val="28"/>
          <w:szCs w:val="28"/>
        </w:rPr>
        <w:t>иров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47AD6" w:rsidRPr="00CB2FE6">
        <w:rPr>
          <w:rFonts w:ascii="Times New Roman" w:hAnsi="Times New Roman" w:cs="Times New Roman"/>
          <w:sz w:val="28"/>
          <w:szCs w:val="28"/>
        </w:rPr>
        <w:t xml:space="preserve"> масс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7AD6" w:rsidRPr="00CB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максимальна </w:t>
      </w:r>
      <w:r w:rsidR="00347AD6" w:rsidRPr="00CB2FE6">
        <w:rPr>
          <w:rFonts w:ascii="Times New Roman" w:hAnsi="Times New Roman" w:cs="Times New Roman"/>
          <w:sz w:val="28"/>
          <w:szCs w:val="28"/>
        </w:rPr>
        <w:t xml:space="preserve">в верхней трети </w:t>
      </w:r>
      <w:r w:rsidR="001C0D51">
        <w:rPr>
          <w:rFonts w:ascii="Times New Roman" w:hAnsi="Times New Roman" w:cs="Times New Roman"/>
          <w:sz w:val="28"/>
          <w:szCs w:val="28"/>
        </w:rPr>
        <w:t>плеча</w:t>
      </w:r>
      <w:r w:rsidR="00347AD6" w:rsidRPr="00CB2FE6">
        <w:rPr>
          <w:rFonts w:ascii="Times New Roman" w:hAnsi="Times New Roman" w:cs="Times New Roman"/>
          <w:sz w:val="28"/>
          <w:szCs w:val="28"/>
        </w:rPr>
        <w:t xml:space="preserve"> с постепенным снижением ее к </w:t>
      </w:r>
      <w:r w:rsidR="00347AD6">
        <w:rPr>
          <w:rFonts w:ascii="Times New Roman" w:hAnsi="Times New Roman" w:cs="Times New Roman"/>
          <w:sz w:val="28"/>
          <w:szCs w:val="28"/>
        </w:rPr>
        <w:t>нижней трети. На предплечье</w:t>
      </w:r>
      <w:r>
        <w:rPr>
          <w:rFonts w:ascii="Times New Roman" w:hAnsi="Times New Roman" w:cs="Times New Roman"/>
          <w:sz w:val="28"/>
          <w:szCs w:val="28"/>
        </w:rPr>
        <w:t xml:space="preserve"> усредненная</w:t>
      </w:r>
      <w:r w:rsidR="00347AD6">
        <w:rPr>
          <w:rFonts w:ascii="Times New Roman" w:hAnsi="Times New Roman" w:cs="Times New Roman"/>
          <w:sz w:val="28"/>
          <w:szCs w:val="28"/>
        </w:rPr>
        <w:t xml:space="preserve"> толщина жировой складки </w:t>
      </w:r>
      <w:r>
        <w:rPr>
          <w:rFonts w:ascii="Times New Roman" w:hAnsi="Times New Roman" w:cs="Times New Roman"/>
          <w:sz w:val="28"/>
          <w:szCs w:val="28"/>
        </w:rPr>
        <w:t>соответствуе</w:t>
      </w:r>
      <w:r w:rsidR="00347AD6" w:rsidRPr="00CB2FE6">
        <w:rPr>
          <w:rFonts w:ascii="Times New Roman" w:hAnsi="Times New Roman" w:cs="Times New Roman"/>
          <w:sz w:val="28"/>
          <w:szCs w:val="28"/>
        </w:rPr>
        <w:t xml:space="preserve">т измерениям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347AD6" w:rsidRPr="00CB2FE6">
        <w:rPr>
          <w:rFonts w:ascii="Times New Roman" w:hAnsi="Times New Roman" w:cs="Times New Roman"/>
          <w:sz w:val="28"/>
          <w:szCs w:val="28"/>
        </w:rPr>
        <w:t>середине</w:t>
      </w:r>
      <w:r w:rsidR="003D6787">
        <w:rPr>
          <w:rFonts w:ascii="Times New Roman" w:hAnsi="Times New Roman" w:cs="Times New Roman"/>
          <w:sz w:val="28"/>
          <w:szCs w:val="28"/>
        </w:rPr>
        <w:t xml:space="preserve">. </w:t>
      </w:r>
      <w:r w:rsidR="00347AD6">
        <w:rPr>
          <w:rFonts w:ascii="Times New Roman" w:hAnsi="Times New Roman" w:cs="Times New Roman"/>
          <w:sz w:val="28"/>
          <w:szCs w:val="28"/>
        </w:rPr>
        <w:t>Выявле</w:t>
      </w:r>
      <w:r w:rsidR="00D601CD">
        <w:rPr>
          <w:rFonts w:ascii="Times New Roman" w:hAnsi="Times New Roman" w:cs="Times New Roman"/>
          <w:sz w:val="28"/>
          <w:szCs w:val="28"/>
        </w:rPr>
        <w:t>но, что жировая и мышечная массы</w:t>
      </w:r>
      <w:r w:rsidR="00347AD6">
        <w:rPr>
          <w:rFonts w:ascii="Times New Roman" w:hAnsi="Times New Roman" w:cs="Times New Roman"/>
          <w:sz w:val="28"/>
          <w:szCs w:val="28"/>
        </w:rPr>
        <w:t xml:space="preserve"> на этапах онтогенеза увеличиваются с различной скор</w:t>
      </w:r>
      <w:r w:rsidR="00665F12">
        <w:rPr>
          <w:rFonts w:ascii="Times New Roman" w:hAnsi="Times New Roman" w:cs="Times New Roman"/>
          <w:sz w:val="28"/>
          <w:szCs w:val="28"/>
        </w:rPr>
        <w:t>остью, особенно в препубертатном</w:t>
      </w:r>
      <w:r w:rsidR="00347AD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начале</w:t>
      </w:r>
      <w:r w:rsidR="00347AD6">
        <w:rPr>
          <w:rFonts w:ascii="Times New Roman" w:hAnsi="Times New Roman" w:cs="Times New Roman"/>
          <w:sz w:val="28"/>
          <w:szCs w:val="28"/>
        </w:rPr>
        <w:t xml:space="preserve"> пубертатн</w:t>
      </w:r>
      <w:r>
        <w:rPr>
          <w:rFonts w:ascii="Times New Roman" w:hAnsi="Times New Roman" w:cs="Times New Roman"/>
          <w:sz w:val="28"/>
          <w:szCs w:val="28"/>
        </w:rPr>
        <w:t>ого периода</w:t>
      </w:r>
      <w:r w:rsidR="00347AD6">
        <w:rPr>
          <w:rFonts w:ascii="Times New Roman" w:hAnsi="Times New Roman" w:cs="Times New Roman"/>
          <w:sz w:val="28"/>
          <w:szCs w:val="28"/>
        </w:rPr>
        <w:t xml:space="preserve">. Размеры верхней </w:t>
      </w:r>
      <w:r w:rsidR="00347AD6">
        <w:rPr>
          <w:rFonts w:ascii="Times New Roman" w:hAnsi="Times New Roman" w:cs="Times New Roman"/>
          <w:sz w:val="28"/>
          <w:szCs w:val="28"/>
        </w:rPr>
        <w:lastRenderedPageBreak/>
        <w:t xml:space="preserve">конечности у детей первого и второго детства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="00347AD6">
        <w:rPr>
          <w:rFonts w:ascii="Times New Roman" w:hAnsi="Times New Roman" w:cs="Times New Roman"/>
          <w:sz w:val="28"/>
          <w:szCs w:val="28"/>
        </w:rPr>
        <w:t xml:space="preserve"> развитием жировой массы, придающей ей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347AD6">
        <w:rPr>
          <w:rFonts w:ascii="Times New Roman" w:hAnsi="Times New Roman" w:cs="Times New Roman"/>
          <w:sz w:val="28"/>
          <w:szCs w:val="28"/>
        </w:rPr>
        <w:t xml:space="preserve"> цилиндрическую</w:t>
      </w:r>
      <w:r>
        <w:rPr>
          <w:rFonts w:ascii="Times New Roman" w:hAnsi="Times New Roman" w:cs="Times New Roman"/>
          <w:sz w:val="28"/>
          <w:szCs w:val="28"/>
        </w:rPr>
        <w:t>, то коническую</w:t>
      </w:r>
      <w:r w:rsidR="00347AD6">
        <w:rPr>
          <w:rFonts w:ascii="Times New Roman" w:hAnsi="Times New Roman" w:cs="Times New Roman"/>
          <w:sz w:val="28"/>
          <w:szCs w:val="28"/>
        </w:rPr>
        <w:t xml:space="preserve"> форму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347AD6">
        <w:rPr>
          <w:rFonts w:ascii="Times New Roman" w:hAnsi="Times New Roman" w:cs="Times New Roman"/>
          <w:sz w:val="28"/>
          <w:szCs w:val="28"/>
        </w:rPr>
        <w:t xml:space="preserve"> взрослых </w:t>
      </w:r>
      <w:r>
        <w:rPr>
          <w:rFonts w:ascii="Times New Roman" w:hAnsi="Times New Roman" w:cs="Times New Roman"/>
          <w:sz w:val="28"/>
          <w:szCs w:val="28"/>
        </w:rPr>
        <w:t xml:space="preserve">форму звена определяет </w:t>
      </w:r>
      <w:r w:rsidR="00347AD6">
        <w:rPr>
          <w:rFonts w:ascii="Times New Roman" w:hAnsi="Times New Roman" w:cs="Times New Roman"/>
          <w:sz w:val="28"/>
          <w:szCs w:val="28"/>
        </w:rPr>
        <w:t>развитие мышечной массы конечности. У лиц женского пола проис</w:t>
      </w:r>
      <w:r w:rsidR="009D7D40">
        <w:rPr>
          <w:rFonts w:ascii="Times New Roman" w:hAnsi="Times New Roman" w:cs="Times New Roman"/>
          <w:sz w:val="28"/>
          <w:szCs w:val="28"/>
        </w:rPr>
        <w:t>ходит уменьшение жировой массы,</w:t>
      </w:r>
      <w:r w:rsidR="00347AD6">
        <w:rPr>
          <w:rFonts w:ascii="Times New Roman" w:hAnsi="Times New Roman" w:cs="Times New Roman"/>
          <w:sz w:val="28"/>
          <w:szCs w:val="28"/>
        </w:rPr>
        <w:t xml:space="preserve"> конечность принимает цилиндрическую форму, которая к матурантной зрелости за счет отложения жира в верхней трети представляет усеченный конус. Форма конечности </w:t>
      </w:r>
      <w:r>
        <w:rPr>
          <w:rFonts w:ascii="Times New Roman" w:hAnsi="Times New Roman" w:cs="Times New Roman"/>
          <w:sz w:val="28"/>
          <w:szCs w:val="28"/>
        </w:rPr>
        <w:t>не коррелирует</w:t>
      </w:r>
      <w:r w:rsidR="00347AD6">
        <w:rPr>
          <w:rFonts w:ascii="Times New Roman" w:hAnsi="Times New Roman" w:cs="Times New Roman"/>
          <w:sz w:val="28"/>
          <w:szCs w:val="28"/>
        </w:rPr>
        <w:t xml:space="preserve"> с изменениями показателей в тестовых упражнениях</w:t>
      </w:r>
      <w:r w:rsidR="00502BE9">
        <w:rPr>
          <w:rFonts w:ascii="Times New Roman" w:hAnsi="Times New Roman" w:cs="Times New Roman"/>
          <w:sz w:val="28"/>
          <w:szCs w:val="28"/>
        </w:rPr>
        <w:t xml:space="preserve"> (</w:t>
      </w:r>
      <w:r w:rsidR="00881DC7">
        <w:rPr>
          <w:rFonts w:ascii="Times New Roman" w:hAnsi="Times New Roman" w:cs="Times New Roman"/>
          <w:sz w:val="28"/>
          <w:szCs w:val="28"/>
        </w:rPr>
        <w:t xml:space="preserve">см. </w:t>
      </w:r>
      <w:r w:rsidR="00502BE9">
        <w:rPr>
          <w:rFonts w:ascii="Times New Roman" w:hAnsi="Times New Roman" w:cs="Times New Roman"/>
          <w:sz w:val="28"/>
          <w:szCs w:val="28"/>
        </w:rPr>
        <w:t>табл. 2)</w:t>
      </w:r>
      <w:r w:rsidR="00347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787" w:rsidRDefault="003D6787" w:rsidP="003D6787">
      <w:pPr>
        <w:tabs>
          <w:tab w:val="left" w:pos="328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FE6">
        <w:rPr>
          <w:rFonts w:ascii="Times New Roman" w:hAnsi="Times New Roman" w:cs="Times New Roman"/>
          <w:sz w:val="28"/>
          <w:szCs w:val="28"/>
        </w:rPr>
        <w:t>Приведенны</w:t>
      </w:r>
      <w:r w:rsidR="00601E65">
        <w:rPr>
          <w:rFonts w:ascii="Times New Roman" w:hAnsi="Times New Roman" w:cs="Times New Roman"/>
          <w:sz w:val="28"/>
          <w:szCs w:val="28"/>
        </w:rPr>
        <w:t>е результаты отражаю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01E65">
        <w:rPr>
          <w:rFonts w:ascii="Times New Roman" w:hAnsi="Times New Roman" w:cs="Times New Roman"/>
          <w:sz w:val="28"/>
          <w:szCs w:val="28"/>
        </w:rPr>
        <w:t xml:space="preserve"> требования к</w:t>
      </w:r>
      <w:r w:rsidRPr="00CB2FE6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601E65">
        <w:rPr>
          <w:rFonts w:ascii="Times New Roman" w:hAnsi="Times New Roman" w:cs="Times New Roman"/>
          <w:sz w:val="28"/>
          <w:szCs w:val="28"/>
        </w:rPr>
        <w:t>ю физических нагрузок</w:t>
      </w:r>
      <w:r>
        <w:rPr>
          <w:rFonts w:ascii="Times New Roman" w:hAnsi="Times New Roman" w:cs="Times New Roman"/>
          <w:sz w:val="28"/>
          <w:szCs w:val="28"/>
        </w:rPr>
        <w:t>. Несомненно, физические нагруз</w:t>
      </w:r>
      <w:r w:rsidRPr="00CB2F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в сенситивные периоды активно способствуют приросту </w:t>
      </w:r>
      <w:r w:rsidR="00601E65">
        <w:rPr>
          <w:rFonts w:ascii="Times New Roman" w:hAnsi="Times New Roman" w:cs="Times New Roman"/>
          <w:sz w:val="28"/>
          <w:szCs w:val="28"/>
        </w:rPr>
        <w:t>динамических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AD6" w:rsidRDefault="00347AD6" w:rsidP="00601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6C1C">
        <w:rPr>
          <w:rFonts w:ascii="Times New Roman" w:hAnsi="Times New Roman" w:cs="Times New Roman"/>
          <w:sz w:val="28"/>
          <w:szCs w:val="28"/>
        </w:rPr>
        <w:t>ля расчета объемов верхней конечности использовано математическое моделирование, основанное на приближении звенье</w:t>
      </w:r>
      <w:r>
        <w:rPr>
          <w:rFonts w:ascii="Times New Roman" w:hAnsi="Times New Roman" w:cs="Times New Roman"/>
          <w:sz w:val="28"/>
          <w:szCs w:val="28"/>
        </w:rPr>
        <w:t xml:space="preserve">в тела к геометрическим </w:t>
      </w:r>
      <w:r w:rsidR="00601E65">
        <w:rPr>
          <w:rFonts w:ascii="Times New Roman" w:hAnsi="Times New Roman" w:cs="Times New Roman"/>
          <w:sz w:val="28"/>
          <w:szCs w:val="28"/>
        </w:rPr>
        <w:t xml:space="preserve">фигурам. Использовался компьютерный вариант, </w:t>
      </w:r>
      <w:r>
        <w:rPr>
          <w:rFonts w:ascii="Times New Roman" w:hAnsi="Times New Roman" w:cs="Times New Roman"/>
          <w:sz w:val="28"/>
          <w:szCs w:val="28"/>
        </w:rPr>
        <w:t>разработанный</w:t>
      </w:r>
      <w:r w:rsidR="005E68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6C1C">
        <w:rPr>
          <w:rFonts w:ascii="Times New Roman" w:hAnsi="Times New Roman" w:cs="Times New Roman"/>
          <w:sz w:val="28"/>
          <w:szCs w:val="28"/>
        </w:rPr>
        <w:t xml:space="preserve"> Р.Н.</w:t>
      </w:r>
      <w:r w:rsidR="005E6834">
        <w:rPr>
          <w:rFonts w:ascii="Times New Roman" w:hAnsi="Times New Roman" w:cs="Times New Roman"/>
          <w:sz w:val="28"/>
          <w:szCs w:val="28"/>
        </w:rPr>
        <w:t xml:space="preserve"> </w:t>
      </w:r>
      <w:r w:rsidRPr="00A16C1C">
        <w:rPr>
          <w:rFonts w:ascii="Times New Roman" w:hAnsi="Times New Roman" w:cs="Times New Roman"/>
          <w:sz w:val="28"/>
          <w:szCs w:val="28"/>
        </w:rPr>
        <w:t>Дорохов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6C1C">
        <w:rPr>
          <w:rFonts w:ascii="Times New Roman" w:hAnsi="Times New Roman" w:cs="Times New Roman"/>
          <w:sz w:val="28"/>
          <w:szCs w:val="28"/>
        </w:rPr>
        <w:t>, В.А.</w:t>
      </w:r>
      <w:r w:rsidR="005E6834">
        <w:rPr>
          <w:rFonts w:ascii="Times New Roman" w:hAnsi="Times New Roman" w:cs="Times New Roman"/>
          <w:sz w:val="28"/>
          <w:szCs w:val="28"/>
        </w:rPr>
        <w:t xml:space="preserve"> </w:t>
      </w:r>
      <w:r w:rsidRPr="00A16C1C">
        <w:rPr>
          <w:rFonts w:ascii="Times New Roman" w:hAnsi="Times New Roman" w:cs="Times New Roman"/>
          <w:sz w:val="28"/>
          <w:szCs w:val="28"/>
        </w:rPr>
        <w:t>Левченков</w:t>
      </w:r>
      <w:r>
        <w:rPr>
          <w:rFonts w:ascii="Times New Roman" w:hAnsi="Times New Roman" w:cs="Times New Roman"/>
          <w:sz w:val="28"/>
          <w:szCs w:val="28"/>
        </w:rPr>
        <w:t>ым.</w:t>
      </w:r>
      <w:r w:rsidR="00601E65">
        <w:rPr>
          <w:rFonts w:ascii="Times New Roman" w:hAnsi="Times New Roman" w:cs="Times New Roman"/>
          <w:sz w:val="28"/>
          <w:szCs w:val="28"/>
        </w:rPr>
        <w:t xml:space="preserve"> Показано, что </w:t>
      </w:r>
      <w:r w:rsidRPr="00A16C1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верхней конечности и ее звеньев </w:t>
      </w:r>
      <w:r w:rsidR="00601E65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A16C1C">
        <w:rPr>
          <w:rFonts w:ascii="Times New Roman" w:hAnsi="Times New Roman" w:cs="Times New Roman"/>
          <w:sz w:val="28"/>
          <w:szCs w:val="28"/>
        </w:rPr>
        <w:t xml:space="preserve">у субъектов мужского пола </w:t>
      </w:r>
      <w:r w:rsidR="00601E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15 лет </w:t>
      </w:r>
      <w:r w:rsidRPr="00A16C1C">
        <w:rPr>
          <w:rFonts w:ascii="Times New Roman" w:hAnsi="Times New Roman" w:cs="Times New Roman"/>
          <w:sz w:val="28"/>
          <w:szCs w:val="28"/>
        </w:rPr>
        <w:t xml:space="preserve">в 4,7 раза, у </w:t>
      </w:r>
      <w:r w:rsidR="005E6834">
        <w:rPr>
          <w:rFonts w:ascii="Times New Roman" w:hAnsi="Times New Roman" w:cs="Times New Roman"/>
          <w:sz w:val="28"/>
          <w:szCs w:val="28"/>
        </w:rPr>
        <w:t>лиц женского пола</w:t>
      </w:r>
      <w:r w:rsidRPr="00A16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C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3,9 раза</w:t>
      </w:r>
      <w:r w:rsidRPr="00BD187D">
        <w:rPr>
          <w:rFonts w:ascii="Times New Roman" w:hAnsi="Times New Roman" w:cs="Times New Roman"/>
          <w:sz w:val="28"/>
          <w:szCs w:val="28"/>
        </w:rPr>
        <w:t>.</w:t>
      </w:r>
    </w:p>
    <w:p w:rsidR="00347AD6" w:rsidRDefault="00347AD6" w:rsidP="00347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Pr="00CB2FE6">
        <w:rPr>
          <w:rFonts w:ascii="Times New Roman" w:hAnsi="Times New Roman" w:cs="Times New Roman"/>
          <w:sz w:val="28"/>
          <w:szCs w:val="28"/>
        </w:rPr>
        <w:t xml:space="preserve"> свидетельствуют о том, что форма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звеньев верхней конечности </w:t>
      </w:r>
      <w:r w:rsidRPr="00CB2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подростковом возрасте</w:t>
      </w:r>
      <w:r w:rsidR="00601E65">
        <w:rPr>
          <w:rFonts w:ascii="Times New Roman" w:hAnsi="Times New Roman" w:cs="Times New Roman"/>
          <w:sz w:val="28"/>
          <w:szCs w:val="28"/>
        </w:rPr>
        <w:t xml:space="preserve"> соответствует особенностям </w:t>
      </w:r>
      <w:r w:rsidRPr="00CB2FE6">
        <w:rPr>
          <w:rFonts w:ascii="Times New Roman" w:hAnsi="Times New Roman" w:cs="Times New Roman"/>
          <w:sz w:val="28"/>
          <w:szCs w:val="28"/>
        </w:rPr>
        <w:t>физических нагрузок.</w:t>
      </w:r>
    </w:p>
    <w:p w:rsidR="0062169D" w:rsidRDefault="0062169D" w:rsidP="006216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65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684F44" w:rsidRPr="00601E65">
        <w:rPr>
          <w:rFonts w:ascii="Times New Roman" w:hAnsi="Times New Roman" w:cs="Times New Roman"/>
          <w:sz w:val="28"/>
          <w:szCs w:val="28"/>
        </w:rPr>
        <w:t>третьей</w:t>
      </w:r>
      <w:r w:rsidRPr="00601E65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BB7E52">
        <w:rPr>
          <w:rFonts w:ascii="Times New Roman" w:hAnsi="Times New Roman" w:cs="Times New Roman"/>
          <w:sz w:val="28"/>
          <w:szCs w:val="28"/>
        </w:rPr>
        <w:t xml:space="preserve"> -</w:t>
      </w:r>
      <w:r w:rsidR="003D6787">
        <w:rPr>
          <w:rFonts w:ascii="Times New Roman" w:hAnsi="Times New Roman" w:cs="Times New Roman"/>
          <w:sz w:val="28"/>
          <w:szCs w:val="28"/>
        </w:rPr>
        <w:t xml:space="preserve"> изуч</w:t>
      </w:r>
      <w:r w:rsidR="00601E65">
        <w:rPr>
          <w:rFonts w:ascii="Times New Roman" w:hAnsi="Times New Roman" w:cs="Times New Roman"/>
          <w:sz w:val="28"/>
          <w:szCs w:val="28"/>
        </w:rPr>
        <w:t>ени</w:t>
      </w:r>
      <w:r w:rsidR="00BB7E52">
        <w:rPr>
          <w:rFonts w:ascii="Times New Roman" w:hAnsi="Times New Roman" w:cs="Times New Roman"/>
          <w:sz w:val="28"/>
          <w:szCs w:val="28"/>
        </w:rPr>
        <w:t>е</w:t>
      </w:r>
      <w:r w:rsidR="00601E65">
        <w:rPr>
          <w:rFonts w:ascii="Times New Roman" w:hAnsi="Times New Roman" w:cs="Times New Roman"/>
          <w:sz w:val="28"/>
          <w:szCs w:val="28"/>
        </w:rPr>
        <w:t xml:space="preserve"> силы</w:t>
      </w:r>
      <w:r w:rsidR="003D6787">
        <w:rPr>
          <w:rFonts w:ascii="Times New Roman" w:hAnsi="Times New Roman" w:cs="Times New Roman"/>
          <w:sz w:val="28"/>
          <w:szCs w:val="28"/>
        </w:rPr>
        <w:t xml:space="preserve"> мышц в суставах</w:t>
      </w:r>
      <w:r w:rsidRPr="00721E4C">
        <w:rPr>
          <w:rFonts w:ascii="Times New Roman" w:hAnsi="Times New Roman" w:cs="Times New Roman"/>
          <w:sz w:val="28"/>
          <w:szCs w:val="28"/>
        </w:rPr>
        <w:t xml:space="preserve"> верхней конечности</w:t>
      </w:r>
      <w:r w:rsidR="00BB7E52">
        <w:rPr>
          <w:rFonts w:ascii="Times New Roman" w:hAnsi="Times New Roman" w:cs="Times New Roman"/>
          <w:sz w:val="28"/>
          <w:szCs w:val="28"/>
        </w:rPr>
        <w:t>,</w:t>
      </w:r>
      <w:r w:rsidR="00601E65">
        <w:rPr>
          <w:rFonts w:ascii="Times New Roman" w:hAnsi="Times New Roman" w:cs="Times New Roman"/>
          <w:sz w:val="28"/>
          <w:szCs w:val="28"/>
        </w:rPr>
        <w:t xml:space="preserve"> использовалась ступенчатая динамометрия</w:t>
      </w:r>
      <w:r w:rsidRPr="00721E4C">
        <w:rPr>
          <w:rFonts w:ascii="Times New Roman" w:hAnsi="Times New Roman" w:cs="Times New Roman"/>
          <w:sz w:val="28"/>
          <w:szCs w:val="28"/>
        </w:rPr>
        <w:t>.</w:t>
      </w:r>
    </w:p>
    <w:p w:rsidR="0062169D" w:rsidRDefault="00601E65" w:rsidP="006216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43C5">
        <w:rPr>
          <w:rFonts w:ascii="Times New Roman" w:hAnsi="Times New Roman" w:cs="Times New Roman"/>
          <w:sz w:val="28"/>
          <w:szCs w:val="28"/>
        </w:rPr>
        <w:t xml:space="preserve"> детском саду не имеет смысла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169D" w:rsidRPr="007C43C5">
        <w:rPr>
          <w:rFonts w:ascii="Times New Roman" w:hAnsi="Times New Roman" w:cs="Times New Roman"/>
          <w:sz w:val="28"/>
          <w:szCs w:val="28"/>
        </w:rPr>
        <w:t>змерять силу мышц, т.к. дети не умеют ее проявлять</w:t>
      </w:r>
      <w:r>
        <w:rPr>
          <w:rFonts w:ascii="Times New Roman" w:hAnsi="Times New Roman" w:cs="Times New Roman"/>
          <w:sz w:val="28"/>
          <w:szCs w:val="28"/>
        </w:rPr>
        <w:t>. Коэффициент вариации</w:t>
      </w:r>
      <w:r w:rsidR="0062169D" w:rsidRPr="007C43C5">
        <w:rPr>
          <w:rFonts w:ascii="Times New Roman" w:hAnsi="Times New Roman" w:cs="Times New Roman"/>
          <w:sz w:val="28"/>
          <w:szCs w:val="28"/>
        </w:rPr>
        <w:t xml:space="preserve"> достигает 80-90%.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2169D" w:rsidRPr="007C43C5">
        <w:rPr>
          <w:rFonts w:ascii="Times New Roman" w:hAnsi="Times New Roman" w:cs="Times New Roman"/>
          <w:sz w:val="28"/>
          <w:szCs w:val="28"/>
        </w:rPr>
        <w:t>остоверные величины можно получить</w:t>
      </w:r>
      <w:r w:rsidR="00BB7E52">
        <w:rPr>
          <w:rFonts w:ascii="Times New Roman" w:hAnsi="Times New Roman" w:cs="Times New Roman"/>
          <w:sz w:val="28"/>
          <w:szCs w:val="28"/>
        </w:rPr>
        <w:t>, начиная с 10-</w:t>
      </w:r>
      <w:r w:rsidR="0062169D" w:rsidRPr="007C43C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него возраста, когда </w:t>
      </w:r>
      <w:r w:rsidR="0062169D" w:rsidRPr="007C43C5">
        <w:rPr>
          <w:rFonts w:ascii="Times New Roman" w:hAnsi="Times New Roman" w:cs="Times New Roman"/>
          <w:sz w:val="28"/>
          <w:szCs w:val="28"/>
        </w:rPr>
        <w:t>внутригрупповая изменчивость</w:t>
      </w:r>
      <w:r>
        <w:rPr>
          <w:rFonts w:ascii="Times New Roman" w:hAnsi="Times New Roman" w:cs="Times New Roman"/>
          <w:sz w:val="28"/>
          <w:szCs w:val="28"/>
        </w:rPr>
        <w:t xml:space="preserve"> снижается до</w:t>
      </w:r>
      <w:r w:rsidR="0062169D" w:rsidRPr="007C43C5">
        <w:rPr>
          <w:rFonts w:ascii="Times New Roman" w:hAnsi="Times New Roman" w:cs="Times New Roman"/>
          <w:sz w:val="28"/>
          <w:szCs w:val="28"/>
        </w:rPr>
        <w:t xml:space="preserve"> 30%.</w:t>
      </w:r>
    </w:p>
    <w:p w:rsidR="0062169D" w:rsidRPr="00CE7FD1" w:rsidRDefault="0062169D" w:rsidP="006216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4C">
        <w:rPr>
          <w:rFonts w:ascii="Times New Roman" w:hAnsi="Times New Roman" w:cs="Times New Roman"/>
          <w:sz w:val="28"/>
          <w:szCs w:val="28"/>
        </w:rPr>
        <w:t xml:space="preserve">Звенья тела, имеющие коническую форму, способствуют проявлению большей силы мышц. </w:t>
      </w:r>
      <w:r w:rsidR="00601E65">
        <w:rPr>
          <w:rFonts w:ascii="Times New Roman" w:hAnsi="Times New Roman" w:cs="Times New Roman"/>
          <w:sz w:val="28"/>
          <w:szCs w:val="28"/>
        </w:rPr>
        <w:t>Параллельно</w:t>
      </w:r>
      <w:r w:rsidR="00BB7E52">
        <w:rPr>
          <w:rFonts w:ascii="Times New Roman" w:hAnsi="Times New Roman" w:cs="Times New Roman"/>
          <w:sz w:val="28"/>
          <w:szCs w:val="28"/>
        </w:rPr>
        <w:t>-</w:t>
      </w:r>
      <w:r w:rsidR="00601E65">
        <w:rPr>
          <w:rFonts w:ascii="Times New Roman" w:hAnsi="Times New Roman" w:cs="Times New Roman"/>
          <w:sz w:val="28"/>
          <w:szCs w:val="28"/>
        </w:rPr>
        <w:t>волокнистые мышцы менее сильны.</w:t>
      </w:r>
    </w:p>
    <w:p w:rsidR="0062169D" w:rsidRPr="00721E4C" w:rsidRDefault="00601E65" w:rsidP="0062169D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</w:t>
      </w:r>
      <w:r w:rsidR="008C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корреляционная связь</w:t>
      </w:r>
      <w:r w:rsidR="0062169D" w:rsidRPr="00721E4C">
        <w:rPr>
          <w:rFonts w:ascii="Times New Roman" w:hAnsi="Times New Roman" w:cs="Times New Roman"/>
          <w:sz w:val="28"/>
          <w:szCs w:val="28"/>
        </w:rPr>
        <w:t xml:space="preserve"> </w:t>
      </w:r>
      <w:r w:rsidR="00415690">
        <w:rPr>
          <w:rFonts w:ascii="Times New Roman" w:hAnsi="Times New Roman" w:cs="Times New Roman"/>
          <w:sz w:val="28"/>
          <w:szCs w:val="28"/>
        </w:rPr>
        <w:t>уровня габаритного варьирования</w:t>
      </w:r>
      <w:r w:rsidR="0062169D" w:rsidRPr="00721E4C">
        <w:rPr>
          <w:rFonts w:ascii="Times New Roman" w:hAnsi="Times New Roman" w:cs="Times New Roman"/>
          <w:sz w:val="28"/>
          <w:szCs w:val="28"/>
        </w:rPr>
        <w:t xml:space="preserve"> </w:t>
      </w:r>
      <w:r w:rsidR="00415690">
        <w:rPr>
          <w:rFonts w:ascii="Times New Roman" w:hAnsi="Times New Roman" w:cs="Times New Roman"/>
          <w:sz w:val="28"/>
          <w:szCs w:val="28"/>
        </w:rPr>
        <w:t>(</w:t>
      </w:r>
      <w:r w:rsidR="0062169D" w:rsidRPr="00721E4C">
        <w:rPr>
          <w:rFonts w:ascii="Times New Roman" w:hAnsi="Times New Roman" w:cs="Times New Roman"/>
          <w:sz w:val="28"/>
          <w:szCs w:val="28"/>
        </w:rPr>
        <w:t>после 10 лет</w:t>
      </w:r>
      <w:r w:rsidR="00415690">
        <w:rPr>
          <w:rFonts w:ascii="Times New Roman" w:hAnsi="Times New Roman" w:cs="Times New Roman"/>
          <w:sz w:val="28"/>
          <w:szCs w:val="28"/>
        </w:rPr>
        <w:t>)</w:t>
      </w:r>
      <w:r w:rsidR="0062169D" w:rsidRPr="00721E4C">
        <w:rPr>
          <w:rFonts w:ascii="Times New Roman" w:hAnsi="Times New Roman" w:cs="Times New Roman"/>
          <w:sz w:val="28"/>
          <w:szCs w:val="28"/>
        </w:rPr>
        <w:t xml:space="preserve"> с выраженностью мышечной массы и вариантом биологического развития обследуемого.</w:t>
      </w:r>
    </w:p>
    <w:p w:rsidR="0062169D" w:rsidRPr="00721E4C" w:rsidRDefault="0062169D" w:rsidP="006216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4C">
        <w:rPr>
          <w:rFonts w:ascii="Times New Roman" w:hAnsi="Times New Roman" w:cs="Times New Roman"/>
          <w:sz w:val="28"/>
          <w:szCs w:val="28"/>
        </w:rPr>
        <w:t>У лиц мужского пола четко выражены возрастные периоды увеличения интенсивности роста силы мышц</w:t>
      </w:r>
      <w:r w:rsidR="00415690">
        <w:rPr>
          <w:rFonts w:ascii="Times New Roman" w:hAnsi="Times New Roman" w:cs="Times New Roman"/>
          <w:sz w:val="28"/>
          <w:szCs w:val="28"/>
        </w:rPr>
        <w:t>,</w:t>
      </w:r>
      <w:r w:rsidRPr="00721E4C">
        <w:rPr>
          <w:rFonts w:ascii="Times New Roman" w:hAnsi="Times New Roman" w:cs="Times New Roman"/>
          <w:sz w:val="28"/>
          <w:szCs w:val="28"/>
        </w:rPr>
        <w:t xml:space="preserve"> у лиц женского пола отмечается плавное снижение </w:t>
      </w:r>
      <w:r w:rsidR="00415690">
        <w:rPr>
          <w:rFonts w:ascii="Times New Roman" w:hAnsi="Times New Roman" w:cs="Times New Roman"/>
          <w:sz w:val="28"/>
          <w:szCs w:val="28"/>
        </w:rPr>
        <w:t>прироста интенсивности роста</w:t>
      </w:r>
      <w:r w:rsidRPr="00721E4C">
        <w:rPr>
          <w:rFonts w:ascii="Times New Roman" w:hAnsi="Times New Roman" w:cs="Times New Roman"/>
          <w:sz w:val="28"/>
          <w:szCs w:val="28"/>
        </w:rPr>
        <w:t>.</w:t>
      </w:r>
    </w:p>
    <w:p w:rsidR="0062169D" w:rsidRDefault="0062169D" w:rsidP="006216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4C">
        <w:rPr>
          <w:rFonts w:ascii="Times New Roman" w:hAnsi="Times New Roman" w:cs="Times New Roman"/>
          <w:sz w:val="28"/>
          <w:szCs w:val="28"/>
        </w:rPr>
        <w:t>Резул</w:t>
      </w:r>
      <w:r w:rsidR="00C6708D">
        <w:rPr>
          <w:rFonts w:ascii="Times New Roman" w:hAnsi="Times New Roman" w:cs="Times New Roman"/>
          <w:sz w:val="28"/>
          <w:szCs w:val="28"/>
        </w:rPr>
        <w:t xml:space="preserve">ьтаты ступенчатой динамометрии </w:t>
      </w:r>
      <w:r w:rsidRPr="00E3144C">
        <w:rPr>
          <w:rFonts w:ascii="Times New Roman" w:hAnsi="Times New Roman" w:cs="Times New Roman"/>
          <w:sz w:val="28"/>
          <w:szCs w:val="28"/>
        </w:rPr>
        <w:t>показали, что максимальная сила при разгибании в плечевом суст</w:t>
      </w:r>
      <w:r w:rsidR="00C6708D">
        <w:rPr>
          <w:rFonts w:ascii="Times New Roman" w:hAnsi="Times New Roman" w:cs="Times New Roman"/>
          <w:sz w:val="28"/>
          <w:szCs w:val="28"/>
        </w:rPr>
        <w:t>аве проявляется при угле 150° и</w:t>
      </w:r>
      <w:r w:rsidRPr="00E3144C">
        <w:rPr>
          <w:rFonts w:ascii="Times New Roman" w:hAnsi="Times New Roman" w:cs="Times New Roman"/>
          <w:sz w:val="28"/>
          <w:szCs w:val="28"/>
        </w:rPr>
        <w:t xml:space="preserve"> 90°. При сгибании в плечевом суставе максимальная сила проявляется при угле -30°. При этом же угле </w:t>
      </w:r>
      <w:r w:rsidR="003500F8">
        <w:rPr>
          <w:rFonts w:ascii="Times New Roman" w:hAnsi="Times New Roman" w:cs="Times New Roman"/>
          <w:sz w:val="28"/>
          <w:szCs w:val="28"/>
        </w:rPr>
        <w:t>выявлена</w:t>
      </w:r>
      <w:r w:rsidRPr="00E3144C">
        <w:rPr>
          <w:rFonts w:ascii="Times New Roman" w:hAnsi="Times New Roman" w:cs="Times New Roman"/>
          <w:sz w:val="28"/>
          <w:szCs w:val="28"/>
        </w:rPr>
        <w:t xml:space="preserve"> минимальная сила мышц</w:t>
      </w:r>
      <w:r w:rsidR="00BB7E52">
        <w:rPr>
          <w:rFonts w:ascii="Times New Roman" w:hAnsi="Times New Roman" w:cs="Times New Roman"/>
          <w:sz w:val="28"/>
          <w:szCs w:val="28"/>
        </w:rPr>
        <w:t xml:space="preserve"> -</w:t>
      </w:r>
      <w:r w:rsidRPr="00E3144C">
        <w:rPr>
          <w:rFonts w:ascii="Times New Roman" w:hAnsi="Times New Roman" w:cs="Times New Roman"/>
          <w:sz w:val="28"/>
          <w:szCs w:val="28"/>
        </w:rPr>
        <w:t xml:space="preserve"> разгибателей.</w:t>
      </w:r>
    </w:p>
    <w:p w:rsidR="0062169D" w:rsidRPr="00E3144C" w:rsidRDefault="0062169D" w:rsidP="006216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4C">
        <w:rPr>
          <w:rFonts w:ascii="Times New Roman" w:hAnsi="Times New Roman" w:cs="Times New Roman"/>
          <w:sz w:val="28"/>
          <w:szCs w:val="28"/>
        </w:rPr>
        <w:lastRenderedPageBreak/>
        <w:t>Изменения силы мышц</w:t>
      </w:r>
      <w:r w:rsidR="00BB7E52">
        <w:rPr>
          <w:rFonts w:ascii="Times New Roman" w:hAnsi="Times New Roman" w:cs="Times New Roman"/>
          <w:sz w:val="28"/>
          <w:szCs w:val="28"/>
        </w:rPr>
        <w:t xml:space="preserve"> -</w:t>
      </w:r>
      <w:r w:rsidRPr="00E3144C">
        <w:rPr>
          <w:rFonts w:ascii="Times New Roman" w:hAnsi="Times New Roman" w:cs="Times New Roman"/>
          <w:sz w:val="28"/>
          <w:szCs w:val="28"/>
        </w:rPr>
        <w:t xml:space="preserve"> сгибателей и разгибателей в локтевом суставе показали, что максим</w:t>
      </w:r>
      <w:r w:rsidR="008C2513">
        <w:rPr>
          <w:rFonts w:ascii="Times New Roman" w:hAnsi="Times New Roman" w:cs="Times New Roman"/>
          <w:sz w:val="28"/>
          <w:szCs w:val="28"/>
        </w:rPr>
        <w:t>ум</w:t>
      </w:r>
      <w:r w:rsidRPr="00E3144C">
        <w:rPr>
          <w:rFonts w:ascii="Times New Roman" w:hAnsi="Times New Roman" w:cs="Times New Roman"/>
          <w:sz w:val="28"/>
          <w:szCs w:val="28"/>
        </w:rPr>
        <w:t xml:space="preserve"> наблюда</w:t>
      </w:r>
      <w:r w:rsidR="00BB7E52">
        <w:rPr>
          <w:rFonts w:ascii="Times New Roman" w:hAnsi="Times New Roman" w:cs="Times New Roman"/>
          <w:sz w:val="28"/>
          <w:szCs w:val="28"/>
        </w:rPr>
        <w:t>е</w:t>
      </w:r>
      <w:r w:rsidRPr="00E3144C">
        <w:rPr>
          <w:rFonts w:ascii="Times New Roman" w:hAnsi="Times New Roman" w:cs="Times New Roman"/>
          <w:sz w:val="28"/>
          <w:szCs w:val="28"/>
        </w:rPr>
        <w:t>тся при угле 70-90°, миним</w:t>
      </w:r>
      <w:r w:rsidR="008C2513">
        <w:rPr>
          <w:rFonts w:ascii="Times New Roman" w:hAnsi="Times New Roman" w:cs="Times New Roman"/>
          <w:sz w:val="28"/>
          <w:szCs w:val="28"/>
        </w:rPr>
        <w:t xml:space="preserve">ум </w:t>
      </w:r>
      <w:r w:rsidR="00BB7E52">
        <w:rPr>
          <w:rFonts w:ascii="Times New Roman" w:hAnsi="Times New Roman" w:cs="Times New Roman"/>
          <w:sz w:val="28"/>
          <w:szCs w:val="28"/>
        </w:rPr>
        <w:t>– при угле 180°</w:t>
      </w:r>
      <w:r w:rsidRPr="00E3144C">
        <w:rPr>
          <w:rFonts w:ascii="Times New Roman" w:hAnsi="Times New Roman" w:cs="Times New Roman"/>
          <w:sz w:val="28"/>
          <w:szCs w:val="28"/>
        </w:rPr>
        <w:t xml:space="preserve"> и при полном сгибании локтевого сустава</w:t>
      </w:r>
      <w:r w:rsidR="00C6708D">
        <w:rPr>
          <w:rFonts w:ascii="Times New Roman" w:hAnsi="Times New Roman" w:cs="Times New Roman"/>
          <w:sz w:val="28"/>
          <w:szCs w:val="28"/>
        </w:rPr>
        <w:t>.</w:t>
      </w:r>
    </w:p>
    <w:p w:rsidR="0062169D" w:rsidRDefault="00881DC7" w:rsidP="006216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2169D" w:rsidRPr="00721E4C">
        <w:rPr>
          <w:rFonts w:ascii="Times New Roman" w:hAnsi="Times New Roman" w:cs="Times New Roman"/>
          <w:sz w:val="28"/>
          <w:szCs w:val="28"/>
        </w:rPr>
        <w:t xml:space="preserve">интенсивности роста массы верхней конечности и интенсивности прироста силы мышц кисти ведущей руки полностью совпадают, т.е. </w:t>
      </w:r>
      <w:r w:rsidR="003D6787">
        <w:rPr>
          <w:rFonts w:ascii="Times New Roman" w:hAnsi="Times New Roman" w:cs="Times New Roman"/>
          <w:sz w:val="28"/>
          <w:szCs w:val="28"/>
        </w:rPr>
        <w:t xml:space="preserve">ИР </w:t>
      </w:r>
      <w:r w:rsidR="0062169D" w:rsidRPr="00721E4C">
        <w:rPr>
          <w:rFonts w:ascii="Times New Roman" w:hAnsi="Times New Roman" w:cs="Times New Roman"/>
          <w:sz w:val="28"/>
          <w:szCs w:val="28"/>
        </w:rPr>
        <w:t xml:space="preserve">мышечной массы с возрастом может служить основой для прогнозирования должных измерений силы мышц. Это характерно для всех </w:t>
      </w:r>
      <w:r w:rsidR="00C6708D">
        <w:rPr>
          <w:rFonts w:ascii="Times New Roman" w:hAnsi="Times New Roman" w:cs="Times New Roman"/>
          <w:sz w:val="28"/>
          <w:szCs w:val="28"/>
        </w:rPr>
        <w:t>соматических типов (рис. 6</w:t>
      </w:r>
      <w:r w:rsidR="008C2513">
        <w:rPr>
          <w:rFonts w:ascii="Times New Roman" w:hAnsi="Times New Roman" w:cs="Times New Roman"/>
          <w:sz w:val="28"/>
          <w:szCs w:val="28"/>
        </w:rPr>
        <w:t>)</w:t>
      </w:r>
      <w:r w:rsidR="0062169D" w:rsidRPr="00721E4C">
        <w:rPr>
          <w:rFonts w:ascii="Times New Roman" w:hAnsi="Times New Roman" w:cs="Times New Roman"/>
          <w:sz w:val="28"/>
          <w:szCs w:val="28"/>
        </w:rPr>
        <w:t>.</w:t>
      </w:r>
    </w:p>
    <w:p w:rsidR="008C2513" w:rsidRPr="001D4ED7" w:rsidRDefault="00C532D2" w:rsidP="008C2513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pict>
          <v:group id="_x0000_s1191" style="position:absolute;left:0;text-align:left;margin-left:277.6pt;margin-top:18pt;width:171.4pt;height:27.75pt;z-index:251817984" coordorigin="2301,2066" coordsize="3588,555">
            <v:shape id="_x0000_s1192" type="#_x0000_t202" style="position:absolute;left:2301;top:2141;width:967;height:456;mso-width-relative:margin;mso-height-relative:margin" filled="f" stroked="f">
              <v:textbox style="mso-next-textbox:#_x0000_s1192">
                <w:txbxContent>
                  <w:p w:rsidR="00FB3B36" w:rsidRPr="00276660" w:rsidRDefault="00FB3B36" w:rsidP="008C251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766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МиС</w:t>
                    </w:r>
                  </w:p>
                </w:txbxContent>
              </v:textbox>
            </v:shape>
            <v:shape id="_x0000_s1193" type="#_x0000_t202" style="position:absolute;left:3580;top:2066;width:967;height:456;mso-width-relative:margin;mso-height-relative:margin" filled="f" stroked="f">
              <v:textbox style="mso-next-textbox:#_x0000_s1193">
                <w:txbxContent>
                  <w:p w:rsidR="00FB3B36" w:rsidRPr="00276660" w:rsidRDefault="00FB3B36" w:rsidP="008C251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766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  <w:r w:rsidRPr="002766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_x0000_s1194" type="#_x0000_t202" style="position:absolute;left:4922;top:2165;width:967;height:456;mso-width-relative:margin;mso-height-relative:margin" filled="f" stroked="f">
              <v:textbox style="mso-next-textbox:#_x0000_s1194">
                <w:txbxContent>
                  <w:p w:rsidR="00FB3B36" w:rsidRPr="00276660" w:rsidRDefault="00FB3B36" w:rsidP="008C251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766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</w:t>
                    </w:r>
                    <w:r w:rsidRPr="002766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8"/>
          <w:szCs w:val="8"/>
        </w:rPr>
        <w:pict>
          <v:shape id="_x0000_s1200" type="#_x0000_t202" style="position:absolute;left:0;text-align:left;margin-left:238pt;margin-top:8.25pt;width:64.45pt;height:45.9pt;z-index:251821056;mso-width-relative:margin;mso-height-relative:margin" filled="f" stroked="f" strokecolor="black [3213]">
            <v:textbox style="mso-next-textbox:#_x0000_s1200">
              <w:txbxContent>
                <w:p w:rsidR="00FB3B36" w:rsidRPr="00FA5285" w:rsidRDefault="00FB3B36" w:rsidP="008C25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Возраст, лет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8"/>
          <w:szCs w:val="8"/>
        </w:rPr>
        <w:pict>
          <v:group id="_x0000_s1195" style="position:absolute;left:0;text-align:left;margin-left:34.35pt;margin-top:19.2pt;width:171.4pt;height:27.75pt;z-index:251819008" coordorigin="2301,2066" coordsize="3588,555">
            <v:shape id="_x0000_s1196" type="#_x0000_t202" style="position:absolute;left:2301;top:2141;width:967;height:456;mso-width-relative:margin;mso-height-relative:margin" filled="f" stroked="f">
              <v:textbox style="mso-next-textbox:#_x0000_s1196">
                <w:txbxContent>
                  <w:p w:rsidR="00FB3B36" w:rsidRPr="00276660" w:rsidRDefault="00FB3B36" w:rsidP="008C251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766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МиС</w:t>
                    </w:r>
                  </w:p>
                </w:txbxContent>
              </v:textbox>
            </v:shape>
            <v:shape id="_x0000_s1197" type="#_x0000_t202" style="position:absolute;left:3580;top:2066;width:967;height:456;mso-width-relative:margin;mso-height-relative:margin" filled="f" stroked="f">
              <v:textbox style="mso-next-textbox:#_x0000_s1197">
                <w:txbxContent>
                  <w:p w:rsidR="00FB3B36" w:rsidRPr="00276660" w:rsidRDefault="00FB3B36" w:rsidP="008C251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766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  <w:r w:rsidRPr="002766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_x0000_s1198" type="#_x0000_t202" style="position:absolute;left:4922;top:2165;width:967;height:456;mso-width-relative:margin;mso-height-relative:margin" filled="f" stroked="f">
              <v:textbox style="mso-next-textbox:#_x0000_s1198">
                <w:txbxContent>
                  <w:p w:rsidR="00FB3B36" w:rsidRPr="00276660" w:rsidRDefault="00FB3B36" w:rsidP="008C251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766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</w:t>
                    </w:r>
                    <w:r w:rsidRPr="002766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8"/>
          <w:szCs w:val="8"/>
        </w:rPr>
        <w:pict>
          <v:shape id="_x0000_s1199" type="#_x0000_t202" style="position:absolute;left:0;text-align:left;margin-left:1.7pt;margin-top:8.25pt;width:61.6pt;height:45.9pt;z-index:251820032;mso-width-relative:margin;mso-height-relative:margin" filled="f" stroked="f" strokecolor="black [3213]">
            <v:textbox style="mso-next-textbox:#_x0000_s1199">
              <w:txbxContent>
                <w:p w:rsidR="00FB3B36" w:rsidRPr="00FA5285" w:rsidRDefault="00FB3B36" w:rsidP="008C25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Возраст, лет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8"/>
          <w:szCs w:val="8"/>
        </w:rPr>
        <w:pict>
          <v:shape id="_x0000_s1188" type="#_x0000_t202" style="position:absolute;left:0;text-align:left;margin-left:238pt;margin-top:250.4pt;width:20.35pt;height:24.45pt;z-index:251814912;mso-width-relative:margin;mso-height-relative:margin" filled="f" stroked="f" strokecolor="black [3213]">
            <v:textbox style="mso-next-textbox:#_x0000_s1188">
              <w:txbxContent>
                <w:p w:rsidR="00FB3B36" w:rsidRPr="00860463" w:rsidRDefault="00FB3B36" w:rsidP="008C25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8"/>
          <w:szCs w:val="8"/>
          <w:lang w:eastAsia="en-US"/>
        </w:rPr>
        <w:pict>
          <v:shape id="_x0000_s1187" type="#_x0000_t202" style="position:absolute;left:0;text-align:left;margin-left:1.7pt;margin-top:250.4pt;width:20.35pt;height:24.45pt;z-index:251813888;mso-width-relative:margin;mso-height-relative:margin" filled="f" stroked="f" strokecolor="black [3213]">
            <v:textbox style="mso-next-textbox:#_x0000_s1187">
              <w:txbxContent>
                <w:p w:rsidR="00FB3B36" w:rsidRPr="00860463" w:rsidRDefault="00FB3B36" w:rsidP="008C25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04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8"/>
          <w:szCs w:val="8"/>
          <w:lang w:eastAsia="en-US"/>
        </w:rPr>
        <w:pict>
          <v:shape id="_x0000_s1189" type="#_x0000_t202" style="position:absolute;left:0;text-align:left;margin-left:141.1pt;margin-top:239.8pt;width:82.9pt;height:20.65pt;z-index:251815936;mso-width-relative:margin;mso-height-relative:margin" fillcolor="white [3212]" stroked="f" strokecolor="white [3212]">
            <v:textbox style="mso-next-textbox:#_x0000_s1189">
              <w:txbxContent>
                <w:p w:rsidR="00FB3B36" w:rsidRPr="009A314F" w:rsidRDefault="00FB3B36" w:rsidP="008C25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31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%    </w:t>
                  </w:r>
                  <w:r w:rsidRPr="009A31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8"/>
          <w:szCs w:val="8"/>
        </w:rPr>
        <w:pict>
          <v:shape id="_x0000_s1190" type="#_x0000_t202" style="position:absolute;left:0;text-align:left;margin-left:388.35pt;margin-top:239.8pt;width:82.9pt;height:20.25pt;z-index:251816960;mso-width-relative:margin;mso-height-relative:margin" fillcolor="white [3212]" stroked="f" strokecolor="white [3212]">
            <v:textbox style="mso-next-textbox:#_x0000_s1190">
              <w:txbxContent>
                <w:p w:rsidR="00FB3B36" w:rsidRPr="009A314F" w:rsidRDefault="00FB3B36" w:rsidP="008C25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31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%    </w:t>
                  </w:r>
                  <w:r w:rsidRPr="009A31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xbxContent>
            </v:textbox>
          </v:shape>
        </w:pict>
      </w:r>
      <w:r w:rsidR="008C2513" w:rsidRPr="001D4ED7">
        <w:rPr>
          <w:rFonts w:ascii="Times New Roman" w:hAnsi="Times New Roman" w:cs="Times New Roman"/>
          <w:noProof/>
          <w:sz w:val="8"/>
          <w:szCs w:val="8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107315</wp:posOffset>
            </wp:positionV>
            <wp:extent cx="2989580" cy="3434080"/>
            <wp:effectExtent l="19050" t="0" r="20320" b="0"/>
            <wp:wrapTopAndBottom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8C2513" w:rsidRPr="001D4ED7">
        <w:rPr>
          <w:rFonts w:ascii="Times New Roman" w:hAnsi="Times New Roman" w:cs="Times New Roman"/>
          <w:noProof/>
          <w:sz w:val="8"/>
          <w:szCs w:val="8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107315</wp:posOffset>
            </wp:positionV>
            <wp:extent cx="2941955" cy="3423285"/>
            <wp:effectExtent l="19050" t="0" r="10795" b="5715"/>
            <wp:wrapNone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502BE9" w:rsidRPr="00502BE9" w:rsidRDefault="00502BE9" w:rsidP="008C2513">
      <w:pPr>
        <w:spacing w:line="23" w:lineRule="atLeast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8C2513" w:rsidRDefault="008C2513" w:rsidP="00502BE9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5F5012">
        <w:rPr>
          <w:rFonts w:ascii="Times New Roman" w:hAnsi="Times New Roman" w:cs="Times New Roman"/>
          <w:noProof/>
          <w:sz w:val="28"/>
          <w:szCs w:val="28"/>
        </w:rPr>
        <w:t xml:space="preserve">ис. </w:t>
      </w:r>
      <w:r w:rsidR="00C6708D">
        <w:rPr>
          <w:rFonts w:ascii="Times New Roman" w:hAnsi="Times New Roman" w:cs="Times New Roman"/>
          <w:noProof/>
          <w:sz w:val="28"/>
          <w:szCs w:val="28"/>
        </w:rPr>
        <w:t>6</w:t>
      </w:r>
      <w:r w:rsidRPr="005F5012">
        <w:rPr>
          <w:rFonts w:ascii="Times New Roman" w:hAnsi="Times New Roman" w:cs="Times New Roman"/>
          <w:noProof/>
          <w:sz w:val="28"/>
          <w:szCs w:val="28"/>
        </w:rPr>
        <w:t>. Онтогенетические изменения соотношений соматического типа  и показателей силы правой (а) и левой (б) кисти у лиц мужского пола</w:t>
      </w:r>
    </w:p>
    <w:p w:rsidR="00502BE9" w:rsidRDefault="00502BE9" w:rsidP="00502B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8D" w:rsidRDefault="00C6708D" w:rsidP="00502B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4C">
        <w:rPr>
          <w:rFonts w:ascii="Times New Roman" w:hAnsi="Times New Roman" w:cs="Times New Roman"/>
          <w:sz w:val="28"/>
          <w:szCs w:val="28"/>
        </w:rPr>
        <w:t xml:space="preserve">Распределение показателей силы мышц кистевой динамометрии правой и левой кисти </w:t>
      </w:r>
      <w:r>
        <w:rPr>
          <w:rFonts w:ascii="Times New Roman" w:hAnsi="Times New Roman" w:cs="Times New Roman"/>
          <w:sz w:val="28"/>
          <w:szCs w:val="28"/>
        </w:rPr>
        <w:t>показало</w:t>
      </w:r>
      <w:r w:rsidRPr="00721E4C">
        <w:rPr>
          <w:rFonts w:ascii="Times New Roman" w:hAnsi="Times New Roman" w:cs="Times New Roman"/>
          <w:sz w:val="28"/>
          <w:szCs w:val="28"/>
        </w:rPr>
        <w:t xml:space="preserve"> тенденци</w:t>
      </w:r>
      <w:r>
        <w:rPr>
          <w:rFonts w:ascii="Times New Roman" w:hAnsi="Times New Roman" w:cs="Times New Roman"/>
          <w:sz w:val="28"/>
          <w:szCs w:val="28"/>
        </w:rPr>
        <w:t>ю н</w:t>
      </w:r>
      <w:r w:rsidRPr="00721E4C">
        <w:rPr>
          <w:rFonts w:ascii="Times New Roman" w:hAnsi="Times New Roman" w:cs="Times New Roman"/>
          <w:sz w:val="28"/>
          <w:szCs w:val="28"/>
        </w:rPr>
        <w:t>аибольш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1E4C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1E4C">
        <w:rPr>
          <w:rFonts w:ascii="Times New Roman" w:hAnsi="Times New Roman" w:cs="Times New Roman"/>
          <w:sz w:val="28"/>
          <w:szCs w:val="28"/>
        </w:rPr>
        <w:t xml:space="preserve"> мышц кисти до 82-91%</w:t>
      </w:r>
      <w:r>
        <w:rPr>
          <w:rFonts w:ascii="Times New Roman" w:hAnsi="Times New Roman" w:cs="Times New Roman"/>
          <w:sz w:val="28"/>
          <w:szCs w:val="28"/>
        </w:rPr>
        <w:t>, отмечающей</w:t>
      </w:r>
      <w:r w:rsidRPr="00721E4C">
        <w:rPr>
          <w:rFonts w:ascii="Times New Roman" w:hAnsi="Times New Roman" w:cs="Times New Roman"/>
          <w:sz w:val="28"/>
          <w:szCs w:val="28"/>
        </w:rPr>
        <w:t>ся у леворуких.</w:t>
      </w:r>
    </w:p>
    <w:p w:rsidR="00C6708D" w:rsidRPr="00721E4C" w:rsidRDefault="00C6708D" w:rsidP="00502B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4C">
        <w:rPr>
          <w:rFonts w:ascii="Times New Roman" w:hAnsi="Times New Roman" w:cs="Times New Roman"/>
          <w:sz w:val="28"/>
          <w:szCs w:val="28"/>
        </w:rPr>
        <w:t xml:space="preserve">Формирование групп обследованных по варианту биологического развития </w:t>
      </w:r>
      <w:r w:rsidR="00BB7E52">
        <w:rPr>
          <w:rFonts w:ascii="Times New Roman" w:hAnsi="Times New Roman" w:cs="Times New Roman"/>
          <w:sz w:val="28"/>
          <w:szCs w:val="28"/>
        </w:rPr>
        <w:t>выявило</w:t>
      </w:r>
      <w:r w:rsidRPr="00721E4C">
        <w:rPr>
          <w:rFonts w:ascii="Times New Roman" w:hAnsi="Times New Roman" w:cs="Times New Roman"/>
          <w:sz w:val="28"/>
          <w:szCs w:val="28"/>
        </w:rPr>
        <w:t>, что инт</w:t>
      </w:r>
      <w:r>
        <w:rPr>
          <w:rFonts w:ascii="Times New Roman" w:hAnsi="Times New Roman" w:cs="Times New Roman"/>
          <w:sz w:val="28"/>
          <w:szCs w:val="28"/>
        </w:rPr>
        <w:t>енсивность роста силы кисти имее</w:t>
      </w:r>
      <w:r w:rsidRPr="00721E4C">
        <w:rPr>
          <w:rFonts w:ascii="Times New Roman" w:hAnsi="Times New Roman" w:cs="Times New Roman"/>
          <w:sz w:val="28"/>
          <w:szCs w:val="28"/>
        </w:rPr>
        <w:t>т высокую корр</w:t>
      </w:r>
      <w:r w:rsidR="00BB7E52">
        <w:rPr>
          <w:rFonts w:ascii="Times New Roman" w:hAnsi="Times New Roman" w:cs="Times New Roman"/>
          <w:sz w:val="28"/>
          <w:szCs w:val="28"/>
        </w:rPr>
        <w:t>еляционную взаимосвязь (r= 0,95;</w:t>
      </w:r>
      <w:r w:rsidRPr="00721E4C">
        <w:rPr>
          <w:rFonts w:ascii="Times New Roman" w:hAnsi="Times New Roman" w:cs="Times New Roman"/>
          <w:sz w:val="28"/>
          <w:szCs w:val="28"/>
        </w:rPr>
        <w:t xml:space="preserve"> </w:t>
      </w:r>
      <w:r w:rsidRPr="00721E4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B7E52">
        <w:rPr>
          <w:rFonts w:ascii="Times New Roman" w:hAnsi="Times New Roman" w:cs="Times New Roman"/>
          <w:sz w:val="28"/>
          <w:szCs w:val="28"/>
        </w:rPr>
        <w:t>=3,84;</w:t>
      </w:r>
      <w:r w:rsidRPr="00721E4C">
        <w:rPr>
          <w:rFonts w:ascii="Times New Roman" w:hAnsi="Times New Roman" w:cs="Times New Roman"/>
          <w:sz w:val="28"/>
          <w:szCs w:val="28"/>
        </w:rPr>
        <w:t xml:space="preserve"> р&lt;0,001) ВБР «А» в 12,5-13 лет, у девочек ВБР «С» в 14,5-16 лет.</w:t>
      </w:r>
    </w:p>
    <w:p w:rsidR="0062169D" w:rsidRDefault="0062169D" w:rsidP="008C2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сила мышц</w:t>
      </w:r>
      <w:r w:rsidR="00415690">
        <w:rPr>
          <w:rFonts w:ascii="Times New Roman" w:hAnsi="Times New Roman" w:cs="Times New Roman"/>
          <w:sz w:val="28"/>
          <w:szCs w:val="28"/>
        </w:rPr>
        <w:t xml:space="preserve"> достоверно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через 1-1,5 года после прироста </w:t>
      </w:r>
      <w:r w:rsidR="0041569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массы у лиц </w:t>
      </w:r>
      <w:r w:rsidRPr="00C57402">
        <w:rPr>
          <w:rFonts w:ascii="Times New Roman" w:hAnsi="Times New Roman" w:cs="Times New Roman"/>
          <w:sz w:val="28"/>
          <w:szCs w:val="28"/>
        </w:rPr>
        <w:t>ускоренного</w:t>
      </w:r>
      <w:r>
        <w:rPr>
          <w:rFonts w:ascii="Times New Roman" w:hAnsi="Times New Roman" w:cs="Times New Roman"/>
          <w:sz w:val="28"/>
          <w:szCs w:val="28"/>
        </w:rPr>
        <w:t xml:space="preserve"> вар</w:t>
      </w:r>
      <w:r w:rsidR="00415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анта развития</w:t>
      </w:r>
      <w:r w:rsidR="00BB7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52">
        <w:rPr>
          <w:rFonts w:ascii="Times New Roman" w:hAnsi="Times New Roman" w:cs="Times New Roman"/>
          <w:sz w:val="28"/>
          <w:szCs w:val="28"/>
        </w:rPr>
        <w:t>Д</w:t>
      </w:r>
      <w:r w:rsidRPr="00C57402">
        <w:rPr>
          <w:rFonts w:ascii="Times New Roman" w:hAnsi="Times New Roman" w:cs="Times New Roman"/>
          <w:sz w:val="28"/>
          <w:szCs w:val="28"/>
        </w:rPr>
        <w:t xml:space="preserve">инамика прироста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относительной </w:t>
      </w:r>
      <w:r w:rsidRPr="00C57402">
        <w:rPr>
          <w:rFonts w:ascii="Times New Roman" w:hAnsi="Times New Roman" w:cs="Times New Roman"/>
          <w:sz w:val="28"/>
          <w:szCs w:val="28"/>
        </w:rPr>
        <w:t xml:space="preserve">силы мышц </w:t>
      </w:r>
      <w:r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Pr="00C57402">
        <w:rPr>
          <w:rFonts w:ascii="Times New Roman" w:hAnsi="Times New Roman" w:cs="Times New Roman"/>
          <w:sz w:val="28"/>
          <w:szCs w:val="28"/>
        </w:rPr>
        <w:t>сезонн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57402">
        <w:rPr>
          <w:rFonts w:ascii="Times New Roman" w:hAnsi="Times New Roman" w:cs="Times New Roman"/>
          <w:sz w:val="28"/>
          <w:szCs w:val="28"/>
        </w:rPr>
        <w:t xml:space="preserve"> накопления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57402">
        <w:rPr>
          <w:rFonts w:ascii="Times New Roman" w:hAnsi="Times New Roman" w:cs="Times New Roman"/>
          <w:sz w:val="28"/>
          <w:szCs w:val="28"/>
        </w:rPr>
        <w:t xml:space="preserve"> жировой массы.</w:t>
      </w:r>
    </w:p>
    <w:p w:rsidR="00162C62" w:rsidRDefault="0062169D" w:rsidP="008C25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4C">
        <w:rPr>
          <w:rFonts w:ascii="Times New Roman" w:hAnsi="Times New Roman" w:cs="Times New Roman"/>
          <w:sz w:val="28"/>
          <w:szCs w:val="28"/>
        </w:rPr>
        <w:lastRenderedPageBreak/>
        <w:t xml:space="preserve">Сравнивая прирост </w:t>
      </w:r>
      <w:r w:rsidR="00415690">
        <w:rPr>
          <w:rFonts w:ascii="Times New Roman" w:hAnsi="Times New Roman" w:cs="Times New Roman"/>
          <w:sz w:val="28"/>
          <w:szCs w:val="28"/>
        </w:rPr>
        <w:t xml:space="preserve">силы </w:t>
      </w:r>
      <w:r w:rsidRPr="00721E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1E4C">
        <w:rPr>
          <w:rFonts w:ascii="Times New Roman" w:hAnsi="Times New Roman" w:cs="Times New Roman"/>
          <w:sz w:val="28"/>
          <w:szCs w:val="28"/>
        </w:rPr>
        <w:t xml:space="preserve"> и </w:t>
      </w:r>
      <w:r w:rsidRPr="00721E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1E4C">
        <w:rPr>
          <w:rFonts w:ascii="Times New Roman" w:hAnsi="Times New Roman" w:cs="Times New Roman"/>
          <w:sz w:val="28"/>
          <w:szCs w:val="28"/>
        </w:rPr>
        <w:t xml:space="preserve"> </w:t>
      </w:r>
      <w:r w:rsidR="00415690">
        <w:rPr>
          <w:rFonts w:ascii="Times New Roman" w:hAnsi="Times New Roman" w:cs="Times New Roman"/>
          <w:sz w:val="28"/>
          <w:szCs w:val="28"/>
        </w:rPr>
        <w:t>лучей кисти</w:t>
      </w:r>
      <w:r w:rsidRPr="00721E4C">
        <w:rPr>
          <w:rFonts w:ascii="Times New Roman" w:hAnsi="Times New Roman" w:cs="Times New Roman"/>
          <w:sz w:val="28"/>
          <w:szCs w:val="28"/>
        </w:rPr>
        <w:t xml:space="preserve">, </w:t>
      </w:r>
      <w:r w:rsidR="00BB7E52">
        <w:rPr>
          <w:rFonts w:ascii="Times New Roman" w:hAnsi="Times New Roman" w:cs="Times New Roman"/>
          <w:sz w:val="28"/>
          <w:szCs w:val="28"/>
        </w:rPr>
        <w:t>определено</w:t>
      </w:r>
      <w:r w:rsidRPr="00721E4C">
        <w:rPr>
          <w:rFonts w:ascii="Times New Roman" w:hAnsi="Times New Roman" w:cs="Times New Roman"/>
          <w:sz w:val="28"/>
          <w:szCs w:val="28"/>
        </w:rPr>
        <w:t>, что вначале «вытягивается» указательный палец</w:t>
      </w:r>
      <w:r w:rsidR="00415690">
        <w:rPr>
          <w:rFonts w:ascii="Times New Roman" w:hAnsi="Times New Roman" w:cs="Times New Roman"/>
          <w:sz w:val="28"/>
          <w:szCs w:val="28"/>
        </w:rPr>
        <w:t>, что совпадает с увеличением его силы.</w:t>
      </w:r>
    </w:p>
    <w:p w:rsidR="0062169D" w:rsidRPr="00721E4C" w:rsidRDefault="0062169D" w:rsidP="0062169D">
      <w:pPr>
        <w:pStyle w:val="50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Рассматривая</w:t>
      </w:r>
      <w:r w:rsidR="00BB7E52">
        <w:rPr>
          <w:sz w:val="28"/>
          <w:szCs w:val="28"/>
        </w:rPr>
        <w:t xml:space="preserve"> силу функциональных групп мышц </w:t>
      </w:r>
      <w:r>
        <w:rPr>
          <w:sz w:val="28"/>
          <w:szCs w:val="28"/>
        </w:rPr>
        <w:t xml:space="preserve"> тенора и гипотенора, установили, что м</w:t>
      </w:r>
      <w:r w:rsidRPr="00721E4C">
        <w:rPr>
          <w:sz w:val="28"/>
          <w:szCs w:val="28"/>
        </w:rPr>
        <w:t xml:space="preserve">аксимума сила мышц </w:t>
      </w:r>
      <w:r w:rsidR="00C6708D">
        <w:rPr>
          <w:sz w:val="28"/>
          <w:szCs w:val="28"/>
        </w:rPr>
        <w:t xml:space="preserve">большого </w:t>
      </w:r>
      <w:r w:rsidRPr="00721E4C">
        <w:rPr>
          <w:sz w:val="28"/>
          <w:szCs w:val="28"/>
        </w:rPr>
        <w:t xml:space="preserve">и </w:t>
      </w:r>
      <w:r w:rsidR="00B21A0E">
        <w:rPr>
          <w:sz w:val="28"/>
          <w:szCs w:val="28"/>
        </w:rPr>
        <w:t>малого пальцев</w:t>
      </w:r>
      <w:r w:rsidRPr="00721E4C">
        <w:rPr>
          <w:sz w:val="28"/>
          <w:szCs w:val="28"/>
        </w:rPr>
        <w:t xml:space="preserve"> у лиц мужского пола достигает к 19-20 годам, у лиц женского пола – к 13-14 годам. Преобладание силы у субъектов мужского пола в юношеском возрасте связано с тренировочными нагрузками. Изменение силы у лиц женского пола в подростковом возрасте </w:t>
      </w:r>
      <w:r w:rsidR="00BB7E52">
        <w:rPr>
          <w:sz w:val="28"/>
          <w:szCs w:val="28"/>
        </w:rPr>
        <w:t>можно объяснить</w:t>
      </w:r>
      <w:r w:rsidR="00C6708D">
        <w:rPr>
          <w:sz w:val="28"/>
          <w:szCs w:val="28"/>
        </w:rPr>
        <w:t xml:space="preserve"> их</w:t>
      </w:r>
      <w:r w:rsidRPr="00721E4C">
        <w:rPr>
          <w:sz w:val="28"/>
          <w:szCs w:val="28"/>
        </w:rPr>
        <w:t xml:space="preserve"> физическим развитием.</w:t>
      </w:r>
    </w:p>
    <w:p w:rsidR="003500F8" w:rsidRDefault="00415690" w:rsidP="00684F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Подвижность</w:t>
      </w:r>
      <w:r w:rsidR="00684F44" w:rsidRPr="00721E4C">
        <w:rPr>
          <w:rFonts w:ascii="Times New Roman" w:hAnsi="Times New Roman"/>
          <w:sz w:val="28"/>
          <w:szCs w:val="28"/>
        </w:rPr>
        <w:t xml:space="preserve"> в суставах верхней конечности в возрасте от 4 до 20 лет не имеет достоверных различий. Незначительные увеличения наблюдаю</w:t>
      </w:r>
      <w:r>
        <w:rPr>
          <w:rFonts w:ascii="Times New Roman" w:hAnsi="Times New Roman"/>
          <w:sz w:val="28"/>
          <w:szCs w:val="28"/>
        </w:rPr>
        <w:t>тся в подростковом возрасте</w:t>
      </w:r>
      <w:r w:rsidR="00684F44" w:rsidRPr="00721E4C">
        <w:rPr>
          <w:rFonts w:ascii="Times New Roman" w:hAnsi="Times New Roman"/>
          <w:sz w:val="28"/>
          <w:szCs w:val="28"/>
        </w:rPr>
        <w:t xml:space="preserve">. Форма предплечья и плеча </w:t>
      </w:r>
      <w:r>
        <w:rPr>
          <w:rFonts w:ascii="Times New Roman" w:hAnsi="Times New Roman"/>
          <w:sz w:val="28"/>
          <w:szCs w:val="28"/>
        </w:rPr>
        <w:t>связана с изменением</w:t>
      </w:r>
      <w:r w:rsidR="00684F44" w:rsidRPr="00721E4C">
        <w:rPr>
          <w:rFonts w:ascii="Times New Roman" w:hAnsi="Times New Roman"/>
          <w:sz w:val="28"/>
          <w:szCs w:val="28"/>
        </w:rPr>
        <w:t xml:space="preserve"> подвижности. </w:t>
      </w:r>
    </w:p>
    <w:p w:rsidR="00684F44" w:rsidRPr="00721E4C" w:rsidRDefault="00684F44" w:rsidP="00684F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4C">
        <w:rPr>
          <w:rFonts w:ascii="Times New Roman" w:hAnsi="Times New Roman"/>
          <w:sz w:val="28"/>
          <w:szCs w:val="28"/>
        </w:rPr>
        <w:t>Подвижность в суставах верхней конечности не имеет корреляционной взаимосвязи с выраженностью соматометрических показателей верхней конечности и силой мышц</w:t>
      </w:r>
      <w:r w:rsidR="00415690">
        <w:rPr>
          <w:rFonts w:ascii="Times New Roman" w:hAnsi="Times New Roman"/>
          <w:sz w:val="28"/>
          <w:szCs w:val="28"/>
        </w:rPr>
        <w:t xml:space="preserve"> в целом</w:t>
      </w:r>
      <w:r w:rsidRPr="00721E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87">
        <w:rPr>
          <w:rFonts w:ascii="Times New Roman" w:hAnsi="Times New Roman" w:cs="Times New Roman"/>
          <w:sz w:val="28"/>
          <w:szCs w:val="28"/>
        </w:rPr>
        <w:t>Выявлена н</w:t>
      </w:r>
      <w:r w:rsidRPr="00721E4C">
        <w:rPr>
          <w:rFonts w:ascii="Times New Roman" w:hAnsi="Times New Roman" w:cs="Times New Roman"/>
          <w:sz w:val="28"/>
          <w:szCs w:val="28"/>
        </w:rPr>
        <w:t>изк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21E4C">
        <w:rPr>
          <w:rFonts w:ascii="Times New Roman" w:hAnsi="Times New Roman" w:cs="Times New Roman"/>
          <w:sz w:val="28"/>
          <w:szCs w:val="28"/>
        </w:rPr>
        <w:t xml:space="preserve"> корреляци</w:t>
      </w:r>
      <w:r w:rsidR="00BB7E5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подвижности </w:t>
      </w:r>
      <w:r w:rsidRPr="00721E4C">
        <w:rPr>
          <w:rFonts w:ascii="Times New Roman" w:hAnsi="Times New Roman" w:cs="Times New Roman"/>
          <w:sz w:val="28"/>
          <w:szCs w:val="28"/>
        </w:rPr>
        <w:t xml:space="preserve">с выраженностью </w:t>
      </w:r>
      <w:r w:rsidR="00415690">
        <w:rPr>
          <w:rFonts w:ascii="Times New Roman" w:hAnsi="Times New Roman" w:cs="Times New Roman"/>
          <w:sz w:val="28"/>
          <w:szCs w:val="28"/>
        </w:rPr>
        <w:t>объемных характеристик</w:t>
      </w:r>
      <w:r w:rsidRPr="00721E4C">
        <w:rPr>
          <w:rFonts w:ascii="Times New Roman" w:hAnsi="Times New Roman" w:cs="Times New Roman"/>
          <w:sz w:val="28"/>
          <w:szCs w:val="28"/>
        </w:rPr>
        <w:t xml:space="preserve">. Силовые виды спорта приводят к ограничению подвижности в лучезапястном суставе, гимнастика и плавание увеличивают </w:t>
      </w:r>
      <w:r w:rsidR="003500F8">
        <w:rPr>
          <w:rFonts w:ascii="Times New Roman" w:hAnsi="Times New Roman" w:cs="Times New Roman"/>
          <w:sz w:val="28"/>
          <w:szCs w:val="28"/>
        </w:rPr>
        <w:t xml:space="preserve">ее </w:t>
      </w:r>
      <w:r w:rsidRPr="00721E4C">
        <w:rPr>
          <w:rFonts w:ascii="Times New Roman" w:hAnsi="Times New Roman" w:cs="Times New Roman"/>
          <w:sz w:val="28"/>
          <w:szCs w:val="28"/>
        </w:rPr>
        <w:t>в плече</w:t>
      </w:r>
      <w:r w:rsidR="007D4426">
        <w:rPr>
          <w:rFonts w:ascii="Times New Roman" w:hAnsi="Times New Roman" w:cs="Times New Roman"/>
          <w:sz w:val="28"/>
          <w:szCs w:val="28"/>
        </w:rPr>
        <w:t>вом и грудино-ключичном</w:t>
      </w:r>
      <w:r w:rsidRPr="00721E4C">
        <w:rPr>
          <w:rFonts w:ascii="Times New Roman" w:hAnsi="Times New Roman" w:cs="Times New Roman"/>
          <w:sz w:val="28"/>
          <w:szCs w:val="28"/>
        </w:rPr>
        <w:t xml:space="preserve"> сустав</w:t>
      </w:r>
      <w:r w:rsidR="007D4426">
        <w:rPr>
          <w:rFonts w:ascii="Times New Roman" w:hAnsi="Times New Roman" w:cs="Times New Roman"/>
          <w:sz w:val="28"/>
          <w:szCs w:val="28"/>
        </w:rPr>
        <w:t>ах</w:t>
      </w:r>
      <w:r w:rsidRPr="00721E4C">
        <w:rPr>
          <w:rFonts w:ascii="Times New Roman" w:hAnsi="Times New Roman" w:cs="Times New Roman"/>
          <w:sz w:val="28"/>
          <w:szCs w:val="28"/>
        </w:rPr>
        <w:t>. Эти результаты создали представление о взаимосвязи подвижности с направленными воздействиями на опорно-двигательный аппарат, связанный с началом занятий.</w:t>
      </w:r>
    </w:p>
    <w:p w:rsidR="00684F44" w:rsidRDefault="007D4426" w:rsidP="008C2513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84F44">
        <w:rPr>
          <w:rFonts w:ascii="Times New Roman" w:hAnsi="Times New Roman" w:cs="Times New Roman"/>
          <w:sz w:val="28"/>
          <w:szCs w:val="28"/>
        </w:rPr>
        <w:t xml:space="preserve"> решения четвертой</w:t>
      </w:r>
      <w:r w:rsidR="00415690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684F44">
        <w:rPr>
          <w:rFonts w:ascii="Times New Roman" w:hAnsi="Times New Roman" w:cs="Times New Roman"/>
          <w:sz w:val="28"/>
          <w:szCs w:val="28"/>
        </w:rPr>
        <w:t xml:space="preserve"> разработаны оценочные возраст</w:t>
      </w:r>
      <w:r w:rsidR="00BB7E52">
        <w:rPr>
          <w:rFonts w:ascii="Times New Roman" w:hAnsi="Times New Roman" w:cs="Times New Roman"/>
          <w:sz w:val="28"/>
          <w:szCs w:val="28"/>
        </w:rPr>
        <w:t xml:space="preserve">ные таблицы соматического типа </w:t>
      </w:r>
      <w:r w:rsidR="00684F44">
        <w:rPr>
          <w:rFonts w:ascii="Times New Roman" w:hAnsi="Times New Roman" w:cs="Times New Roman"/>
          <w:sz w:val="28"/>
          <w:szCs w:val="28"/>
        </w:rPr>
        <w:t>по га</w:t>
      </w:r>
      <w:r w:rsidR="00BB7E52">
        <w:rPr>
          <w:rFonts w:ascii="Times New Roman" w:hAnsi="Times New Roman" w:cs="Times New Roman"/>
          <w:sz w:val="28"/>
          <w:szCs w:val="28"/>
        </w:rPr>
        <w:t>баритному и компонентному уровням варьирования, а так</w:t>
      </w:r>
      <w:r w:rsidR="00684F44">
        <w:rPr>
          <w:rFonts w:ascii="Times New Roman" w:hAnsi="Times New Roman" w:cs="Times New Roman"/>
          <w:sz w:val="28"/>
          <w:szCs w:val="28"/>
        </w:rPr>
        <w:t xml:space="preserve">же </w:t>
      </w:r>
      <w:r w:rsidR="00BB7E52">
        <w:rPr>
          <w:rFonts w:ascii="Times New Roman" w:hAnsi="Times New Roman" w:cs="Times New Roman"/>
          <w:sz w:val="28"/>
          <w:szCs w:val="28"/>
        </w:rPr>
        <w:t>определению</w:t>
      </w:r>
      <w:r w:rsidR="00684F44">
        <w:rPr>
          <w:rFonts w:ascii="Times New Roman" w:hAnsi="Times New Roman" w:cs="Times New Roman"/>
          <w:sz w:val="28"/>
          <w:szCs w:val="28"/>
        </w:rPr>
        <w:t xml:space="preserve"> варианта биологического развития по метрическим показателям</w:t>
      </w:r>
      <w:r w:rsidR="00D8083A">
        <w:rPr>
          <w:rFonts w:ascii="Times New Roman" w:hAnsi="Times New Roman" w:cs="Times New Roman"/>
          <w:sz w:val="28"/>
          <w:szCs w:val="28"/>
        </w:rPr>
        <w:t>, т.е. его объективной оценки. Э</w:t>
      </w:r>
      <w:r w:rsidR="00684F44">
        <w:rPr>
          <w:rFonts w:ascii="Times New Roman" w:hAnsi="Times New Roman" w:cs="Times New Roman"/>
          <w:sz w:val="28"/>
          <w:szCs w:val="28"/>
        </w:rPr>
        <w:t>ти данные существенно дополняют имеющиеся субъективные методы выделения конституциональных типов, позволяют оперативно оценивать группы по изохронному и изосомному формированию для занятий физической подготовкой.</w:t>
      </w:r>
    </w:p>
    <w:p w:rsidR="00502BE9" w:rsidRDefault="00502BE9" w:rsidP="0011545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58" w:rsidRDefault="00115458" w:rsidP="0011545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BB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15458" w:rsidRPr="000E72BB" w:rsidRDefault="00115458" w:rsidP="0011545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58" w:rsidRDefault="00115458" w:rsidP="00115458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647CF6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и оценки соматической и функциональной изменчивости на этапах онтогенеза</w:t>
      </w:r>
      <w:r w:rsidR="00FB3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4 до </w:t>
      </w:r>
      <w:r w:rsidRPr="00F24981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EE3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="007D4426">
        <w:rPr>
          <w:rFonts w:ascii="Times New Roman" w:hAnsi="Times New Roman" w:cs="Times New Roman"/>
          <w:sz w:val="28"/>
          <w:szCs w:val="28"/>
        </w:rPr>
        <w:t>выяви</w:t>
      </w:r>
      <w:r>
        <w:rPr>
          <w:rFonts w:ascii="Times New Roman" w:hAnsi="Times New Roman" w:cs="Times New Roman"/>
          <w:sz w:val="28"/>
          <w:szCs w:val="28"/>
        </w:rPr>
        <w:t xml:space="preserve">ли высокую индивидуализацию ростовых процессов, но незначительную межвозрастную изменчивость. Это не </w:t>
      </w:r>
      <w:r w:rsidR="00647CF6">
        <w:rPr>
          <w:rFonts w:ascii="Times New Roman" w:hAnsi="Times New Roman" w:cs="Times New Roman"/>
          <w:sz w:val="28"/>
          <w:szCs w:val="28"/>
        </w:rPr>
        <w:t xml:space="preserve">согласуется с мнением ряда  авторов, </w:t>
      </w:r>
      <w:r w:rsidR="00745B72">
        <w:rPr>
          <w:rFonts w:ascii="Times New Roman" w:hAnsi="Times New Roman" w:cs="Times New Roman"/>
          <w:sz w:val="28"/>
          <w:szCs w:val="28"/>
        </w:rPr>
        <w:t xml:space="preserve">выявивших в своих исследованиях </w:t>
      </w:r>
      <w:r w:rsidR="00647CF6">
        <w:rPr>
          <w:rFonts w:ascii="Times New Roman" w:hAnsi="Times New Roman" w:cs="Times New Roman"/>
          <w:sz w:val="28"/>
          <w:szCs w:val="28"/>
        </w:rPr>
        <w:t>наличие феномена</w:t>
      </w:r>
      <w:r>
        <w:rPr>
          <w:rFonts w:ascii="Times New Roman" w:hAnsi="Times New Roman" w:cs="Times New Roman"/>
          <w:sz w:val="28"/>
          <w:szCs w:val="28"/>
        </w:rPr>
        <w:t xml:space="preserve"> «децелерации» </w:t>
      </w:r>
      <w:r w:rsidR="00647CF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поколения детей и подростков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F14F8" w:rsidRDefault="00D8083A" w:rsidP="00BF14F8">
      <w:pPr>
        <w:pStyle w:val="a4"/>
        <w:numPr>
          <w:ilvl w:val="0"/>
          <w:numId w:val="8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Определено, что з</w:t>
      </w:r>
      <w:r w:rsidR="00115458">
        <w:rPr>
          <w:rFonts w:ascii="Times New Roman" w:hAnsi="Times New Roman" w:cs="Times New Roman"/>
          <w:sz w:val="28"/>
          <w:szCs w:val="28"/>
        </w:rPr>
        <w:t>венья свободной верхней конечности на этапах онтогенеза проходят созревание дли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115458">
        <w:rPr>
          <w:rFonts w:ascii="Times New Roman" w:hAnsi="Times New Roman" w:cs="Times New Roman"/>
          <w:sz w:val="28"/>
          <w:szCs w:val="28"/>
        </w:rPr>
        <w:t>отных размеров</w:t>
      </w:r>
      <w:r w:rsidR="00115458" w:rsidRPr="0098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интервалами в 2-3 года,</w:t>
      </w:r>
      <w:r w:rsidR="00115458">
        <w:rPr>
          <w:rFonts w:ascii="Times New Roman" w:hAnsi="Times New Roman" w:cs="Times New Roman"/>
          <w:sz w:val="28"/>
          <w:szCs w:val="28"/>
        </w:rPr>
        <w:t xml:space="preserve"> кис</w:t>
      </w:r>
      <w:r w:rsidR="003500F8">
        <w:rPr>
          <w:rFonts w:ascii="Times New Roman" w:hAnsi="Times New Roman" w:cs="Times New Roman"/>
          <w:sz w:val="28"/>
          <w:szCs w:val="28"/>
        </w:rPr>
        <w:t>ть быстрее приближается к своей матурантной зрелости</w:t>
      </w:r>
      <w:r w:rsidR="00115458">
        <w:rPr>
          <w:rFonts w:ascii="Times New Roman" w:hAnsi="Times New Roman" w:cs="Times New Roman"/>
          <w:sz w:val="28"/>
          <w:szCs w:val="28"/>
        </w:rPr>
        <w:t>, особенно по сравнению с плечом, т.е. наблюдается чередование темпов созревания мышечной массы звеньев верхней конечности. Вначале увеличиваются обхватные размеры звена конечности, затем отмечается прирост длин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5458">
        <w:rPr>
          <w:rFonts w:ascii="Times New Roman" w:hAnsi="Times New Roman" w:cs="Times New Roman"/>
          <w:sz w:val="28"/>
          <w:szCs w:val="28"/>
        </w:rPr>
        <w:t xml:space="preserve">отных размеров и силы мышц. </w:t>
      </w:r>
      <w:r w:rsidR="00115458" w:rsidRPr="00145EDB">
        <w:rPr>
          <w:rFonts w:ascii="Times New Roman" w:hAnsi="Times New Roman" w:cs="Times New Roman"/>
          <w:sz w:val="28"/>
          <w:szCs w:val="28"/>
        </w:rPr>
        <w:t>Различия в темпах роста звеньев верхней конечности</w:t>
      </w:r>
      <w:r w:rsidR="00115458">
        <w:rPr>
          <w:rFonts w:ascii="Times New Roman" w:hAnsi="Times New Roman" w:cs="Times New Roman"/>
          <w:sz w:val="28"/>
          <w:szCs w:val="28"/>
        </w:rPr>
        <w:t xml:space="preserve"> имеют низкую корреляцию с</w:t>
      </w:r>
      <w:r w:rsidR="00115458" w:rsidRPr="00145EDB">
        <w:rPr>
          <w:rFonts w:ascii="Times New Roman" w:hAnsi="Times New Roman" w:cs="Times New Roman"/>
          <w:sz w:val="28"/>
          <w:szCs w:val="28"/>
        </w:rPr>
        <w:t xml:space="preserve"> темп</w:t>
      </w:r>
      <w:r w:rsidR="00115458">
        <w:rPr>
          <w:rFonts w:ascii="Times New Roman" w:hAnsi="Times New Roman" w:cs="Times New Roman"/>
          <w:sz w:val="28"/>
          <w:szCs w:val="28"/>
        </w:rPr>
        <w:t>ами</w:t>
      </w:r>
      <w:r w:rsidR="00115458" w:rsidRPr="00145EDB">
        <w:rPr>
          <w:rFonts w:ascii="Times New Roman" w:hAnsi="Times New Roman" w:cs="Times New Roman"/>
          <w:sz w:val="28"/>
          <w:szCs w:val="28"/>
        </w:rPr>
        <w:t xml:space="preserve"> прироста </w:t>
      </w:r>
      <w:r w:rsidR="00115458">
        <w:rPr>
          <w:rFonts w:ascii="Times New Roman" w:hAnsi="Times New Roman" w:cs="Times New Roman"/>
          <w:sz w:val="28"/>
          <w:szCs w:val="28"/>
        </w:rPr>
        <w:t>длины и массы</w:t>
      </w:r>
      <w:r w:rsidR="00115458" w:rsidRPr="00145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458" w:rsidRPr="00BF14F8" w:rsidRDefault="00115458" w:rsidP="00BF14F8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F8">
        <w:rPr>
          <w:rFonts w:ascii="Times New Roman" w:hAnsi="Times New Roman" w:cs="Times New Roman"/>
          <w:sz w:val="28"/>
          <w:szCs w:val="28"/>
        </w:rPr>
        <w:t>В</w:t>
      </w:r>
      <w:r w:rsidR="00D8083A" w:rsidRPr="00BF14F8">
        <w:rPr>
          <w:rFonts w:ascii="Times New Roman" w:hAnsi="Times New Roman" w:cs="Times New Roman"/>
          <w:sz w:val="28"/>
          <w:szCs w:val="28"/>
        </w:rPr>
        <w:t>ы</w:t>
      </w:r>
      <w:r w:rsidR="00BF14F8">
        <w:rPr>
          <w:rFonts w:ascii="Times New Roman" w:hAnsi="Times New Roman" w:cs="Times New Roman"/>
          <w:sz w:val="28"/>
          <w:szCs w:val="28"/>
        </w:rPr>
        <w:t>я</w:t>
      </w:r>
      <w:r w:rsidR="00D8083A" w:rsidRPr="00BF14F8">
        <w:rPr>
          <w:rFonts w:ascii="Times New Roman" w:hAnsi="Times New Roman" w:cs="Times New Roman"/>
          <w:sz w:val="28"/>
          <w:szCs w:val="28"/>
        </w:rPr>
        <w:t>влено, что в</w:t>
      </w:r>
      <w:r w:rsidRPr="00BF14F8">
        <w:rPr>
          <w:rFonts w:ascii="Times New Roman" w:hAnsi="Times New Roman" w:cs="Times New Roman"/>
          <w:sz w:val="28"/>
          <w:szCs w:val="28"/>
        </w:rPr>
        <w:t>еличины индексов интенсивности роста длины верхней конечности и длины тела у лиц мужского и женского пола имеют высокую межвозрастн</w:t>
      </w:r>
      <w:r w:rsidR="003500F8">
        <w:rPr>
          <w:rFonts w:ascii="Times New Roman" w:hAnsi="Times New Roman" w:cs="Times New Roman"/>
          <w:sz w:val="28"/>
          <w:szCs w:val="28"/>
        </w:rPr>
        <w:t>ую вариативность, отражающую а</w:t>
      </w:r>
      <w:r w:rsidR="00745B72">
        <w:rPr>
          <w:rFonts w:ascii="Times New Roman" w:hAnsi="Times New Roman" w:cs="Times New Roman"/>
          <w:sz w:val="28"/>
          <w:szCs w:val="28"/>
        </w:rPr>
        <w:t>л</w:t>
      </w:r>
      <w:r w:rsidR="003500F8">
        <w:rPr>
          <w:rFonts w:ascii="Times New Roman" w:hAnsi="Times New Roman" w:cs="Times New Roman"/>
          <w:sz w:val="28"/>
          <w:szCs w:val="28"/>
        </w:rPr>
        <w:t>л</w:t>
      </w:r>
      <w:r w:rsidRPr="00BF14F8">
        <w:rPr>
          <w:rFonts w:ascii="Times New Roman" w:hAnsi="Times New Roman" w:cs="Times New Roman"/>
          <w:sz w:val="28"/>
          <w:szCs w:val="28"/>
        </w:rPr>
        <w:t>ометричность и гетерохронность роста, связанную с индивидуальной компонентной структурой массы тела, особенно выраженностью мышечной массы и габаритным варьированием.</w:t>
      </w:r>
    </w:p>
    <w:p w:rsidR="00115458" w:rsidRDefault="00745B72" w:rsidP="00115458">
      <w:pPr>
        <w:pStyle w:val="a4"/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115458">
        <w:rPr>
          <w:rFonts w:ascii="Times New Roman" w:hAnsi="Times New Roman" w:cs="Times New Roman"/>
          <w:sz w:val="28"/>
          <w:szCs w:val="28"/>
        </w:rPr>
        <w:t xml:space="preserve"> жировой и мышечной масс верхней конечности</w:t>
      </w:r>
      <w:r w:rsidR="00D8083A">
        <w:rPr>
          <w:rFonts w:ascii="Times New Roman" w:hAnsi="Times New Roman" w:cs="Times New Roman"/>
          <w:sz w:val="28"/>
          <w:szCs w:val="28"/>
        </w:rPr>
        <w:t xml:space="preserve"> на этапах онтогенеза увеличиваю</w:t>
      </w:r>
      <w:r w:rsidR="00115458">
        <w:rPr>
          <w:rFonts w:ascii="Times New Roman" w:hAnsi="Times New Roman" w:cs="Times New Roman"/>
          <w:sz w:val="28"/>
          <w:szCs w:val="28"/>
        </w:rPr>
        <w:t>тся с различной скоростью, особенно в препубертатн</w:t>
      </w:r>
      <w:r w:rsidR="00D8083A">
        <w:rPr>
          <w:rFonts w:ascii="Times New Roman" w:hAnsi="Times New Roman" w:cs="Times New Roman"/>
          <w:sz w:val="28"/>
          <w:szCs w:val="28"/>
        </w:rPr>
        <w:t>ом</w:t>
      </w:r>
      <w:r w:rsidR="00115458">
        <w:rPr>
          <w:rFonts w:ascii="Times New Roman" w:hAnsi="Times New Roman" w:cs="Times New Roman"/>
          <w:sz w:val="28"/>
          <w:szCs w:val="28"/>
        </w:rPr>
        <w:t xml:space="preserve"> и пубертатн</w:t>
      </w:r>
      <w:r w:rsidR="00D8083A">
        <w:rPr>
          <w:rFonts w:ascii="Times New Roman" w:hAnsi="Times New Roman" w:cs="Times New Roman"/>
          <w:sz w:val="28"/>
          <w:szCs w:val="28"/>
        </w:rPr>
        <w:t>ом периодах</w:t>
      </w:r>
      <w:r w:rsidR="00115458">
        <w:rPr>
          <w:rFonts w:ascii="Times New Roman" w:hAnsi="Times New Roman" w:cs="Times New Roman"/>
          <w:sz w:val="28"/>
          <w:szCs w:val="28"/>
        </w:rPr>
        <w:t xml:space="preserve">, что может служить оценкой варианта биологического развития, т.е. темпа созревания. Форма верхней конечности у детей первого и второго детства связана с развитием жировой массы, придающей ей цилиндрическую форму, у лиц постпубертатного развития </w:t>
      </w:r>
      <w:r w:rsidR="00D8083A">
        <w:rPr>
          <w:rFonts w:ascii="Times New Roman" w:hAnsi="Times New Roman" w:cs="Times New Roman"/>
          <w:sz w:val="28"/>
          <w:szCs w:val="28"/>
        </w:rPr>
        <w:t xml:space="preserve">– </w:t>
      </w:r>
      <w:r w:rsidR="00115458">
        <w:rPr>
          <w:rFonts w:ascii="Times New Roman" w:hAnsi="Times New Roman" w:cs="Times New Roman"/>
          <w:sz w:val="28"/>
          <w:szCs w:val="28"/>
        </w:rPr>
        <w:t>с мышечной массой, определяющей форму звена конечности.</w:t>
      </w:r>
    </w:p>
    <w:p w:rsidR="00115458" w:rsidRDefault="00115458" w:rsidP="00115458">
      <w:pPr>
        <w:pStyle w:val="a4"/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лиц женского пола к 10-13 годам происходит уменьшение жировой массы, конечность принимает цилиндрическую форму, которая к наступлению матурантной зрелости</w:t>
      </w:r>
      <w:r w:rsidR="00D80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счет отложения жира в верхней трети плеча, приобретает форму усеченного конуса.</w:t>
      </w:r>
    </w:p>
    <w:p w:rsidR="0029405E" w:rsidRDefault="00115458" w:rsidP="0029405E">
      <w:pPr>
        <w:pStyle w:val="a4"/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лиц мужского пола изменение </w:t>
      </w:r>
      <w:r w:rsidR="00D8083A">
        <w:rPr>
          <w:rFonts w:ascii="Times New Roman" w:hAnsi="Times New Roman" w:cs="Times New Roman"/>
          <w:sz w:val="28"/>
          <w:szCs w:val="28"/>
        </w:rPr>
        <w:t>формы звена конечности происходи</w:t>
      </w:r>
      <w:r>
        <w:rPr>
          <w:rFonts w:ascii="Times New Roman" w:hAnsi="Times New Roman" w:cs="Times New Roman"/>
          <w:sz w:val="28"/>
          <w:szCs w:val="28"/>
        </w:rPr>
        <w:t xml:space="preserve">т за счет индивидуальных особенностей развития мышечной массы и под влиянием экзогенных факторов - физических нагрузок. </w:t>
      </w:r>
    </w:p>
    <w:p w:rsidR="00115458" w:rsidRPr="0029405E" w:rsidRDefault="00115458" w:rsidP="0029405E">
      <w:pPr>
        <w:pStyle w:val="a4"/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5E">
        <w:rPr>
          <w:rFonts w:ascii="Times New Roman" w:hAnsi="Times New Roman" w:cs="Times New Roman"/>
          <w:sz w:val="28"/>
          <w:szCs w:val="28"/>
        </w:rPr>
        <w:t>Установлено, что в онтогенезе распределение детей и подростков по линии габаритного варьирования имеет в 79% нормальное распределение. На долю МиС и МаС типов</w:t>
      </w:r>
      <w:r w:rsidR="00D8083A" w:rsidRPr="0029405E">
        <w:rPr>
          <w:rFonts w:ascii="Times New Roman" w:hAnsi="Times New Roman" w:cs="Times New Roman"/>
          <w:sz w:val="28"/>
          <w:szCs w:val="28"/>
        </w:rPr>
        <w:t xml:space="preserve"> приходится от 15</w:t>
      </w:r>
      <w:r w:rsidRPr="0029405E">
        <w:rPr>
          <w:rFonts w:ascii="Times New Roman" w:hAnsi="Times New Roman" w:cs="Times New Roman"/>
          <w:sz w:val="28"/>
          <w:szCs w:val="28"/>
        </w:rPr>
        <w:t xml:space="preserve"> до 25% обследуемых. Наносомные и мегалосомные дети и подростки составляют не более 2%.</w:t>
      </w:r>
    </w:p>
    <w:p w:rsidR="00115458" w:rsidRDefault="00115458" w:rsidP="00115458">
      <w:pPr>
        <w:pStyle w:val="a4"/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банального варианта биологического развития </w:t>
      </w:r>
      <w:r w:rsidR="00D8083A">
        <w:rPr>
          <w:rFonts w:ascii="Times New Roman" w:hAnsi="Times New Roman" w:cs="Times New Roman"/>
          <w:sz w:val="28"/>
          <w:szCs w:val="28"/>
        </w:rPr>
        <w:t>(</w:t>
      </w:r>
      <w:r w:rsidRPr="00994BDD">
        <w:rPr>
          <w:rFonts w:ascii="Times New Roman" w:hAnsi="Times New Roman" w:cs="Times New Roman"/>
          <w:sz w:val="28"/>
          <w:szCs w:val="28"/>
        </w:rPr>
        <w:t>ВБР «В»</w:t>
      </w:r>
      <w:r w:rsidR="00D808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составляют 67-72%. </w:t>
      </w:r>
      <w:r w:rsidRPr="00994BDD">
        <w:rPr>
          <w:rFonts w:ascii="Times New Roman" w:hAnsi="Times New Roman" w:cs="Times New Roman"/>
          <w:sz w:val="28"/>
          <w:szCs w:val="28"/>
        </w:rPr>
        <w:t xml:space="preserve">Лица </w:t>
      </w:r>
      <w:r w:rsidR="003500F8">
        <w:rPr>
          <w:rFonts w:ascii="Times New Roman" w:hAnsi="Times New Roman" w:cs="Times New Roman"/>
          <w:sz w:val="28"/>
          <w:szCs w:val="28"/>
        </w:rPr>
        <w:t>ускоренного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500F8">
        <w:rPr>
          <w:rFonts w:ascii="Times New Roman" w:hAnsi="Times New Roman" w:cs="Times New Roman"/>
          <w:sz w:val="28"/>
          <w:szCs w:val="28"/>
        </w:rPr>
        <w:t xml:space="preserve">(ВБР «А») </w:t>
      </w:r>
      <w:r>
        <w:rPr>
          <w:rFonts w:ascii="Times New Roman" w:hAnsi="Times New Roman" w:cs="Times New Roman"/>
          <w:sz w:val="28"/>
          <w:szCs w:val="28"/>
        </w:rPr>
        <w:t>составляют 18-24%, растянутого развития (ВБР «С») – 21-25%</w:t>
      </w:r>
      <w:r w:rsidRPr="00994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458" w:rsidRPr="00994BDD" w:rsidRDefault="00115458" w:rsidP="00115458">
      <w:pPr>
        <w:pStyle w:val="a4"/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DD">
        <w:rPr>
          <w:rFonts w:ascii="Times New Roman" w:hAnsi="Times New Roman" w:cs="Times New Roman"/>
          <w:sz w:val="28"/>
          <w:szCs w:val="28"/>
        </w:rPr>
        <w:t>Принадлежность субъе</w:t>
      </w:r>
      <w:r>
        <w:rPr>
          <w:rFonts w:ascii="Times New Roman" w:hAnsi="Times New Roman" w:cs="Times New Roman"/>
          <w:sz w:val="28"/>
          <w:szCs w:val="28"/>
        </w:rPr>
        <w:t xml:space="preserve">кта к тому </w:t>
      </w:r>
      <w:r w:rsidRPr="00994BDD">
        <w:rPr>
          <w:rFonts w:ascii="Times New Roman" w:hAnsi="Times New Roman" w:cs="Times New Roman"/>
          <w:sz w:val="28"/>
          <w:szCs w:val="28"/>
        </w:rPr>
        <w:t>или иному СТ</w:t>
      </w:r>
      <w:r>
        <w:rPr>
          <w:rFonts w:ascii="Times New Roman" w:hAnsi="Times New Roman" w:cs="Times New Roman"/>
          <w:sz w:val="28"/>
          <w:szCs w:val="28"/>
        </w:rPr>
        <w:t xml:space="preserve"> проявляется, в основном, за счет выраженности у лиц женского пола жировой и мышечной массы, у лиц мужского пола </w:t>
      </w:r>
      <w:r w:rsidR="00D808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мышечного и костного компонентов.</w:t>
      </w:r>
    </w:p>
    <w:p w:rsidR="00115458" w:rsidRDefault="00D8083A" w:rsidP="00115458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Доказано, что с</w:t>
      </w:r>
      <w:r w:rsidR="00115458" w:rsidRPr="00FC1234">
        <w:rPr>
          <w:rFonts w:ascii="Times New Roman" w:hAnsi="Times New Roman" w:cs="Times New Roman"/>
          <w:sz w:val="28"/>
          <w:szCs w:val="28"/>
        </w:rPr>
        <w:t xml:space="preserve">корость </w:t>
      </w:r>
      <w:r w:rsidR="00115458">
        <w:rPr>
          <w:rFonts w:ascii="Times New Roman" w:hAnsi="Times New Roman" w:cs="Times New Roman"/>
          <w:sz w:val="28"/>
          <w:szCs w:val="28"/>
        </w:rPr>
        <w:t>формирования</w:t>
      </w:r>
      <w:r w:rsidR="00115458" w:rsidRPr="00FC1234">
        <w:rPr>
          <w:rFonts w:ascii="Times New Roman" w:hAnsi="Times New Roman" w:cs="Times New Roman"/>
          <w:sz w:val="28"/>
          <w:szCs w:val="28"/>
        </w:rPr>
        <w:t xml:space="preserve"> ткане</w:t>
      </w:r>
      <w:r w:rsidR="00115458">
        <w:rPr>
          <w:rFonts w:ascii="Times New Roman" w:hAnsi="Times New Roman" w:cs="Times New Roman"/>
          <w:sz w:val="28"/>
          <w:szCs w:val="28"/>
        </w:rPr>
        <w:t>вого состава тела</w:t>
      </w:r>
      <w:r w:rsidR="00115458" w:rsidRPr="00FC1234">
        <w:rPr>
          <w:rFonts w:ascii="Times New Roman" w:hAnsi="Times New Roman" w:cs="Times New Roman"/>
          <w:sz w:val="28"/>
          <w:szCs w:val="28"/>
        </w:rPr>
        <w:t xml:space="preserve"> играет </w:t>
      </w:r>
      <w:r w:rsidR="00115458">
        <w:rPr>
          <w:rFonts w:ascii="Times New Roman" w:hAnsi="Times New Roman" w:cs="Times New Roman"/>
          <w:sz w:val="28"/>
          <w:szCs w:val="28"/>
        </w:rPr>
        <w:t xml:space="preserve">неравноценную </w:t>
      </w:r>
      <w:r w:rsidR="00115458" w:rsidRPr="00FC1234">
        <w:rPr>
          <w:rFonts w:ascii="Times New Roman" w:hAnsi="Times New Roman" w:cs="Times New Roman"/>
          <w:sz w:val="28"/>
          <w:szCs w:val="28"/>
        </w:rPr>
        <w:t xml:space="preserve">роль в развитии </w:t>
      </w:r>
      <w:r w:rsidR="00115458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115458" w:rsidRPr="00FC1234">
        <w:rPr>
          <w:rFonts w:ascii="Times New Roman" w:hAnsi="Times New Roman" w:cs="Times New Roman"/>
          <w:sz w:val="28"/>
          <w:szCs w:val="28"/>
        </w:rPr>
        <w:t xml:space="preserve">проявления функциональных показателей. Подвижность в суставах верхней конечности имеет </w:t>
      </w:r>
      <w:r w:rsidR="00115458">
        <w:rPr>
          <w:rFonts w:ascii="Times New Roman" w:hAnsi="Times New Roman" w:cs="Times New Roman"/>
          <w:sz w:val="28"/>
          <w:szCs w:val="28"/>
        </w:rPr>
        <w:t xml:space="preserve">отрицательную </w:t>
      </w:r>
      <w:r w:rsidR="00115458" w:rsidRPr="00FC1234">
        <w:rPr>
          <w:rFonts w:ascii="Times New Roman" w:hAnsi="Times New Roman" w:cs="Times New Roman"/>
          <w:sz w:val="28"/>
          <w:szCs w:val="28"/>
        </w:rPr>
        <w:t xml:space="preserve">корреляционную связь с </w:t>
      </w:r>
      <w:r w:rsidR="00115458">
        <w:rPr>
          <w:rFonts w:ascii="Times New Roman" w:hAnsi="Times New Roman" w:cs="Times New Roman"/>
          <w:sz w:val="28"/>
          <w:szCs w:val="28"/>
        </w:rPr>
        <w:t xml:space="preserve">пассивной подвижностью и </w:t>
      </w:r>
      <w:r w:rsidR="00115458" w:rsidRPr="00FC1234">
        <w:rPr>
          <w:rFonts w:ascii="Times New Roman" w:hAnsi="Times New Roman" w:cs="Times New Roman"/>
          <w:sz w:val="28"/>
          <w:szCs w:val="28"/>
        </w:rPr>
        <w:t xml:space="preserve">выраженностью </w:t>
      </w:r>
      <w:r w:rsidR="00115458">
        <w:rPr>
          <w:rFonts w:ascii="Times New Roman" w:hAnsi="Times New Roman" w:cs="Times New Roman"/>
          <w:sz w:val="28"/>
          <w:szCs w:val="28"/>
        </w:rPr>
        <w:t>жировой массы</w:t>
      </w:r>
      <w:r w:rsidR="00115458" w:rsidRPr="00FC1234">
        <w:rPr>
          <w:rFonts w:ascii="Times New Roman" w:hAnsi="Times New Roman" w:cs="Times New Roman"/>
          <w:sz w:val="28"/>
          <w:szCs w:val="28"/>
        </w:rPr>
        <w:t xml:space="preserve"> тела</w:t>
      </w:r>
      <w:r w:rsidR="00115458">
        <w:rPr>
          <w:rFonts w:ascii="Times New Roman" w:hAnsi="Times New Roman" w:cs="Times New Roman"/>
          <w:sz w:val="28"/>
          <w:szCs w:val="28"/>
        </w:rPr>
        <w:t>, положительную – с мышечной массой</w:t>
      </w:r>
      <w:r w:rsidR="00115458" w:rsidRPr="00FC1234">
        <w:rPr>
          <w:rFonts w:ascii="Times New Roman" w:hAnsi="Times New Roman" w:cs="Times New Roman"/>
          <w:sz w:val="28"/>
          <w:szCs w:val="28"/>
        </w:rPr>
        <w:t>. В постпубертатн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15458" w:rsidRPr="00FC1234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5458" w:rsidRPr="00FC1234">
        <w:rPr>
          <w:rFonts w:ascii="Times New Roman" w:hAnsi="Times New Roman" w:cs="Times New Roman"/>
          <w:sz w:val="28"/>
          <w:szCs w:val="28"/>
        </w:rPr>
        <w:t xml:space="preserve"> огранич</w:t>
      </w:r>
      <w:r w:rsidR="00115458">
        <w:rPr>
          <w:rFonts w:ascii="Times New Roman" w:hAnsi="Times New Roman" w:cs="Times New Roman"/>
          <w:sz w:val="28"/>
          <w:szCs w:val="28"/>
        </w:rPr>
        <w:t xml:space="preserve">ение подвижности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115458" w:rsidRPr="00FC1234">
        <w:rPr>
          <w:rFonts w:ascii="Times New Roman" w:hAnsi="Times New Roman" w:cs="Times New Roman"/>
          <w:sz w:val="28"/>
          <w:szCs w:val="28"/>
        </w:rPr>
        <w:t>развитием жировой массы</w:t>
      </w:r>
      <w:r w:rsidR="00115458">
        <w:rPr>
          <w:rFonts w:ascii="Times New Roman" w:hAnsi="Times New Roman" w:cs="Times New Roman"/>
          <w:sz w:val="28"/>
          <w:szCs w:val="28"/>
        </w:rPr>
        <w:t xml:space="preserve">. Активная подвижность в локтевом суставе положительно связана с развитием мышц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458">
        <w:rPr>
          <w:rFonts w:ascii="Times New Roman" w:hAnsi="Times New Roman" w:cs="Times New Roman"/>
          <w:sz w:val="28"/>
          <w:szCs w:val="28"/>
        </w:rPr>
        <w:t xml:space="preserve">сгибателей плеча. </w:t>
      </w:r>
    </w:p>
    <w:p w:rsidR="00115458" w:rsidRPr="00FC1234" w:rsidRDefault="00115458" w:rsidP="00115458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34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>
        <w:rPr>
          <w:rFonts w:ascii="Times New Roman" w:hAnsi="Times New Roman" w:cs="Times New Roman"/>
          <w:sz w:val="28"/>
          <w:szCs w:val="28"/>
        </w:rPr>
        <w:t>изменение подвижности в лучезапястном суставе связано с формой предплечья. При конической форме предплечья больше выражена активная подвижность, при цилиндрической – пассивная подвижность.</w:t>
      </w:r>
    </w:p>
    <w:p w:rsidR="00115458" w:rsidRDefault="00115458" w:rsidP="00115458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силы мышц с возрастом возрастают, а характер активной подвижности в суставах снижается по чисто механическим показателям. Звенья тела, имеющие коническую форму, способствуют проявлению большей силы мышц. Максимальные показатели силы сгибателей в плечевом суставе отм</w:t>
      </w:r>
      <w:r w:rsidR="00D8083A">
        <w:rPr>
          <w:rFonts w:ascii="Times New Roman" w:hAnsi="Times New Roman" w:cs="Times New Roman"/>
          <w:sz w:val="28"/>
          <w:szCs w:val="28"/>
        </w:rPr>
        <w:t xml:space="preserve">ечаются при </w:t>
      </w:r>
      <w:r w:rsidR="00745B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30°, разгибателей – 150°, в локтевом суставе макс</w:t>
      </w:r>
      <w:r w:rsidR="00D8083A">
        <w:rPr>
          <w:rFonts w:ascii="Times New Roman" w:hAnsi="Times New Roman" w:cs="Times New Roman"/>
          <w:sz w:val="28"/>
          <w:szCs w:val="28"/>
        </w:rPr>
        <w:t>имальная сила при сгибании – 90</w:t>
      </w:r>
      <w:r>
        <w:rPr>
          <w:rFonts w:ascii="Times New Roman" w:hAnsi="Times New Roman" w:cs="Times New Roman"/>
          <w:sz w:val="28"/>
          <w:szCs w:val="28"/>
        </w:rPr>
        <w:t>-120°, в лучезапястном суставе</w:t>
      </w:r>
      <w:r w:rsidR="00D8083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при угле сгибания 90°.</w:t>
      </w:r>
      <w:r w:rsidRPr="008D3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 что сила у обследуемых до 10 лет больше коррелирует с оценкой уровня габаритного варьирования, после 10 лет – с выраженностью мышечной массы и вариантом биологического развития обследуемого.</w:t>
      </w:r>
    </w:p>
    <w:p w:rsidR="0029405E" w:rsidRDefault="00115458" w:rsidP="0029405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F8">
        <w:rPr>
          <w:rFonts w:ascii="Times New Roman" w:hAnsi="Times New Roman" w:cs="Times New Roman"/>
          <w:sz w:val="28"/>
          <w:szCs w:val="28"/>
        </w:rPr>
        <w:t>Отмечено, что в период увел</w:t>
      </w:r>
      <w:r w:rsidR="00D8083A" w:rsidRPr="00BF14F8">
        <w:rPr>
          <w:rFonts w:ascii="Times New Roman" w:hAnsi="Times New Roman" w:cs="Times New Roman"/>
          <w:sz w:val="28"/>
          <w:szCs w:val="28"/>
        </w:rPr>
        <w:t>ичения длины звеньев конечности сила мышц</w:t>
      </w:r>
      <w:r w:rsidRPr="00BF14F8">
        <w:rPr>
          <w:rFonts w:ascii="Times New Roman" w:hAnsi="Times New Roman" w:cs="Times New Roman"/>
          <w:sz w:val="28"/>
          <w:szCs w:val="28"/>
        </w:rPr>
        <w:t xml:space="preserve"> не изменяется, т.е. отмечается отрицательная корреляция с временной долихоморфией. В период замедления роста длины звена тела за 1,5-2 года восстанавливается положительная корреляция с относительной брахиморфией. Эта закономерность общая для лиц обоего пола и не связана с соматическим типом по габаритному варьированию.</w:t>
      </w:r>
    </w:p>
    <w:p w:rsidR="00F11FFD" w:rsidRDefault="00115458" w:rsidP="00F11F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5E">
        <w:rPr>
          <w:rFonts w:ascii="Times New Roman" w:hAnsi="Times New Roman" w:cs="Times New Roman"/>
          <w:sz w:val="28"/>
          <w:szCs w:val="28"/>
        </w:rPr>
        <w:t>Исследовани</w:t>
      </w:r>
      <w:r w:rsidR="00BF14F8" w:rsidRPr="0029405E">
        <w:rPr>
          <w:rFonts w:ascii="Times New Roman" w:hAnsi="Times New Roman" w:cs="Times New Roman"/>
          <w:sz w:val="28"/>
          <w:szCs w:val="28"/>
        </w:rPr>
        <w:t>я</w:t>
      </w:r>
      <w:r w:rsidRPr="0029405E">
        <w:rPr>
          <w:rFonts w:ascii="Times New Roman" w:hAnsi="Times New Roman" w:cs="Times New Roman"/>
          <w:sz w:val="28"/>
          <w:szCs w:val="28"/>
        </w:rPr>
        <w:t xml:space="preserve"> онтогенетических изменений</w:t>
      </w:r>
      <w:r w:rsidR="000901FE" w:rsidRPr="0029405E">
        <w:rPr>
          <w:rFonts w:ascii="Times New Roman" w:hAnsi="Times New Roman" w:cs="Times New Roman"/>
          <w:sz w:val="28"/>
          <w:szCs w:val="28"/>
        </w:rPr>
        <w:t xml:space="preserve"> соматометрических и функциональных показателей </w:t>
      </w:r>
      <w:r w:rsidRPr="0029405E">
        <w:rPr>
          <w:rFonts w:ascii="Times New Roman" w:hAnsi="Times New Roman" w:cs="Times New Roman"/>
          <w:sz w:val="28"/>
          <w:szCs w:val="28"/>
        </w:rPr>
        <w:t xml:space="preserve">верхней конечности с возрастом </w:t>
      </w:r>
      <w:r w:rsidR="000901FE" w:rsidRPr="0029405E">
        <w:rPr>
          <w:rFonts w:ascii="Times New Roman" w:hAnsi="Times New Roman" w:cs="Times New Roman"/>
          <w:sz w:val="28"/>
          <w:szCs w:val="28"/>
        </w:rPr>
        <w:t>выявили</w:t>
      </w:r>
      <w:r w:rsidRPr="0029405E">
        <w:rPr>
          <w:rFonts w:ascii="Times New Roman" w:hAnsi="Times New Roman" w:cs="Times New Roman"/>
          <w:sz w:val="28"/>
          <w:szCs w:val="28"/>
        </w:rPr>
        <w:t xml:space="preserve"> признаки лабильные, ограниченно-лабильные и независимые от внешних факторов. Наследственно обусловленные показатели находятся в корреляционной связи с внешними факторами – рациональной физической нагрузкой, основанной на формировании групп для занятий с учетом изосомного и изохронного подходов. При оценке силы мышц необходим учет полового диморфизма по уровню выраженности жировой и мышечной массы звеньев тела, а также продольных размеров, которые имеют высокую вариативность у лиц мужского пола.</w:t>
      </w:r>
    </w:p>
    <w:p w:rsidR="008B6893" w:rsidRPr="003A22B4" w:rsidRDefault="000C2047" w:rsidP="003A22B4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B4">
        <w:rPr>
          <w:rFonts w:ascii="Times New Roman" w:hAnsi="Times New Roman" w:cs="Times New Roman"/>
          <w:sz w:val="28"/>
          <w:szCs w:val="28"/>
        </w:rPr>
        <w:t xml:space="preserve">Разработанные оценочные таблицы могут быть использованы для формирования однородных групп </w:t>
      </w:r>
      <w:r w:rsidR="00F11FFD" w:rsidRPr="003A22B4">
        <w:rPr>
          <w:rFonts w:ascii="Times New Roman" w:hAnsi="Times New Roman" w:cs="Times New Roman"/>
          <w:sz w:val="28"/>
          <w:szCs w:val="28"/>
        </w:rPr>
        <w:t xml:space="preserve">детей и подростков различных соматических типов и вариантов биологического развития </w:t>
      </w:r>
      <w:r w:rsidRPr="003A22B4">
        <w:rPr>
          <w:rFonts w:ascii="Times New Roman" w:hAnsi="Times New Roman" w:cs="Times New Roman"/>
          <w:sz w:val="28"/>
          <w:szCs w:val="28"/>
        </w:rPr>
        <w:t xml:space="preserve">по показателям габаритного, </w:t>
      </w:r>
      <w:r w:rsidRPr="003A22B4">
        <w:rPr>
          <w:rFonts w:ascii="Times New Roman" w:hAnsi="Times New Roman" w:cs="Times New Roman"/>
          <w:sz w:val="28"/>
          <w:szCs w:val="28"/>
        </w:rPr>
        <w:lastRenderedPageBreak/>
        <w:t>компонентного и пропорционного уровней варьирования</w:t>
      </w:r>
      <w:r w:rsidR="00F11FFD" w:rsidRPr="003A22B4">
        <w:rPr>
          <w:rFonts w:ascii="Times New Roman" w:hAnsi="Times New Roman" w:cs="Times New Roman"/>
          <w:sz w:val="28"/>
          <w:szCs w:val="28"/>
        </w:rPr>
        <w:t xml:space="preserve"> верхней конечности</w:t>
      </w:r>
      <w:r w:rsidR="003A22B4">
        <w:rPr>
          <w:rFonts w:ascii="Times New Roman" w:hAnsi="Times New Roman" w:cs="Times New Roman"/>
          <w:sz w:val="28"/>
          <w:szCs w:val="28"/>
        </w:rPr>
        <w:t xml:space="preserve"> и</w:t>
      </w:r>
      <w:r w:rsidR="00F11FFD" w:rsidRPr="003A22B4">
        <w:rPr>
          <w:rFonts w:ascii="Times New Roman" w:hAnsi="Times New Roman" w:cs="Times New Roman"/>
          <w:sz w:val="28"/>
          <w:szCs w:val="28"/>
        </w:rPr>
        <w:t xml:space="preserve"> тотальных размеров тела </w:t>
      </w:r>
      <w:r w:rsidR="00745B72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="00F11FFD" w:rsidRPr="003A22B4">
        <w:rPr>
          <w:rFonts w:ascii="Times New Roman" w:hAnsi="Times New Roman" w:cs="Times New Roman"/>
          <w:sz w:val="28"/>
          <w:szCs w:val="28"/>
        </w:rPr>
        <w:t xml:space="preserve">первых десятилетий </w:t>
      </w:r>
      <w:r w:rsidR="00F11FFD" w:rsidRPr="003A22B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05292">
        <w:rPr>
          <w:rFonts w:ascii="Times New Roman" w:hAnsi="Times New Roman" w:cs="Times New Roman"/>
          <w:sz w:val="28"/>
          <w:szCs w:val="28"/>
        </w:rPr>
        <w:t xml:space="preserve"> века</w:t>
      </w:r>
      <w:r w:rsidR="00F11FFD" w:rsidRPr="003A22B4">
        <w:rPr>
          <w:rFonts w:ascii="Times New Roman" w:hAnsi="Times New Roman" w:cs="Times New Roman"/>
          <w:sz w:val="28"/>
          <w:szCs w:val="28"/>
        </w:rPr>
        <w:t xml:space="preserve"> для</w:t>
      </w:r>
      <w:r w:rsidR="00302DE3">
        <w:rPr>
          <w:rFonts w:ascii="Times New Roman" w:hAnsi="Times New Roman" w:cs="Times New Roman"/>
          <w:sz w:val="28"/>
          <w:szCs w:val="28"/>
        </w:rPr>
        <w:t xml:space="preserve"> </w:t>
      </w:r>
      <w:r w:rsidR="00F11FFD" w:rsidRPr="003A22B4">
        <w:rPr>
          <w:rFonts w:ascii="Times New Roman" w:hAnsi="Times New Roman" w:cs="Times New Roman"/>
          <w:sz w:val="28"/>
          <w:szCs w:val="28"/>
        </w:rPr>
        <w:t>эффективных занятий физическ</w:t>
      </w:r>
      <w:r w:rsidR="0004367F">
        <w:rPr>
          <w:rFonts w:ascii="Times New Roman" w:hAnsi="Times New Roman" w:cs="Times New Roman"/>
          <w:sz w:val="28"/>
          <w:szCs w:val="28"/>
        </w:rPr>
        <w:t>ими упражнениями</w:t>
      </w:r>
      <w:r w:rsidR="00F11FFD" w:rsidRPr="003A22B4">
        <w:rPr>
          <w:rFonts w:ascii="Times New Roman" w:hAnsi="Times New Roman" w:cs="Times New Roman"/>
          <w:sz w:val="28"/>
          <w:szCs w:val="28"/>
        </w:rPr>
        <w:t>.</w:t>
      </w:r>
    </w:p>
    <w:p w:rsidR="00AE533F" w:rsidRPr="008B6893" w:rsidRDefault="00AE533F" w:rsidP="008B6893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708D" w:rsidRPr="000C2C49" w:rsidRDefault="00C6708D" w:rsidP="00C6708D">
      <w:pPr>
        <w:spacing w:line="276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2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ПРАКТИЧЕСКИЕ РЕКОМЕНДАЦИИ</w:t>
      </w:r>
    </w:p>
    <w:p w:rsidR="00C6708D" w:rsidRDefault="00C6708D" w:rsidP="00C6708D">
      <w:pPr>
        <w:spacing w:line="276" w:lineRule="auto"/>
        <w:ind w:left="709" w:hanging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708D" w:rsidRDefault="00C6708D" w:rsidP="00C6708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улучшения качества воспитательного процесса</w:t>
      </w:r>
      <w:r w:rsidR="000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начальной школе и ДДУ, а 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тренировочного процесса, </w:t>
      </w:r>
      <w:r w:rsidR="000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воспитателям, инструкторам,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тренерам и преподавателям физической культуры необходимо учитывать не только биологический возраст каждого ребенка и группы в целом по соматическим и функционал</w:t>
      </w:r>
      <w:r w:rsidR="0026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ьным показателям, но и скорость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ростовых процессов звеньев тела, в том числе верхней конечности.</w:t>
      </w:r>
    </w:p>
    <w:p w:rsidR="00C6708D" w:rsidRDefault="00C6708D" w:rsidP="00C6708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в программу занятий по возрастной и спортивной морфологии в педагогических вузах и институтах физической культуры ввести темы по оценке возрастной и онтогенетической изменчивости растущего и развивающегося организма ребенка, изучать метрическую оценку соматического типа и выраженности масс тела (реперная диагностика).</w:t>
      </w:r>
    </w:p>
    <w:p w:rsidR="00C6708D" w:rsidRDefault="00C6708D" w:rsidP="00C6708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в существующие медицинские карты обследования детей, подростков и лиц, занимающихся различными видами спортивной деятельности, внести раздел по метрической соматодиагностике по методу </w:t>
      </w:r>
      <w:r w:rsidR="0022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Р.Н.Дорохова, В.Г.Петрухина</w:t>
      </w:r>
      <w:r w:rsidRPr="00F2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объективной оценки гармоничности развития силы мышц в сочетании с индивидуальным соматотипом и вариантом биологического развития.</w:t>
      </w:r>
    </w:p>
    <w:p w:rsidR="00C6708D" w:rsidRDefault="00C6708D" w:rsidP="00C6708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Рекомендовать </w:t>
      </w:r>
      <w:r w:rsidR="000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оценочные таблицы </w:t>
      </w:r>
      <w:r w:rsidR="000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учета выраженности жировой и мышечной массы</w:t>
      </w:r>
      <w:r w:rsidR="000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внедря</w:t>
      </w:r>
      <w:r w:rsidR="000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работу школьного медицинского персонала. Необходимо переработать школьные нормативы оценки физической подготов</w:t>
      </w:r>
      <w:r w:rsidR="000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 сочетании с соматометрическими показателями.</w:t>
      </w:r>
    </w:p>
    <w:p w:rsidR="00C6708D" w:rsidRDefault="00C6708D" w:rsidP="00C6708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в практике индексы при оценке физической подготов</w:t>
      </w:r>
      <w:r w:rsidR="000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начальной школы, приведенные сроки сенситивных приростов масс тела, градиентов роста верхней конечности и ее звеньев.</w:t>
      </w:r>
    </w:p>
    <w:p w:rsidR="00C6708D" w:rsidRPr="00C6708D" w:rsidRDefault="00C6708D" w:rsidP="00C6708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 строить</w:t>
      </w:r>
      <w:r w:rsidRPr="006B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график занятий физическими упражнениями и тренировки</w:t>
      </w:r>
      <w:r w:rsidRPr="00D53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СТ и ВБР обследуемого.</w:t>
      </w:r>
    </w:p>
    <w:p w:rsidR="00502BE9" w:rsidRDefault="00502BE9" w:rsidP="001154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58" w:rsidRDefault="00115458" w:rsidP="00924A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94">
        <w:rPr>
          <w:rFonts w:ascii="Times New Roman" w:hAnsi="Times New Roman" w:cs="Times New Roman"/>
          <w:b/>
          <w:sz w:val="28"/>
          <w:szCs w:val="28"/>
        </w:rPr>
        <w:t>СПИСОК РАБОТ, ОПУБЛИКОВАННЫХ ПО ТЕМЕ ДИССЕРТАЦИИ</w:t>
      </w:r>
    </w:p>
    <w:p w:rsidR="00115458" w:rsidRPr="00CA4C94" w:rsidRDefault="00115458" w:rsidP="00924A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58" w:rsidRDefault="00115458" w:rsidP="00924A27">
      <w:pPr>
        <w:pStyle w:val="a4"/>
        <w:numPr>
          <w:ilvl w:val="0"/>
          <w:numId w:val="7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060">
        <w:rPr>
          <w:rFonts w:ascii="Times New Roman" w:hAnsi="Times New Roman" w:cs="Times New Roman"/>
          <w:sz w:val="28"/>
          <w:szCs w:val="28"/>
        </w:rPr>
        <w:t>К компонентным особенностям тела детей 1998-2000 гг. рождения (статья) / Е.В. Сафоненкова, О.М.</w:t>
      </w:r>
      <w:r w:rsidR="00B97F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1060">
        <w:rPr>
          <w:rFonts w:ascii="Times New Roman" w:hAnsi="Times New Roman" w:cs="Times New Roman"/>
          <w:sz w:val="28"/>
          <w:szCs w:val="28"/>
        </w:rPr>
        <w:t xml:space="preserve">Бубненкова // - </w:t>
      </w:r>
      <w:r w:rsidRPr="002F106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F1060">
        <w:rPr>
          <w:rFonts w:ascii="Times New Roman" w:hAnsi="Times New Roman" w:cs="Times New Roman"/>
          <w:sz w:val="28"/>
          <w:szCs w:val="28"/>
        </w:rPr>
        <w:t xml:space="preserve">:  </w:t>
      </w:r>
      <w:hyperlink r:id="rId23" w:history="1">
        <w:r w:rsidRPr="000901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drozd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DROZD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</w:rPr>
          <w:t>-2007.</w:t>
        </w:r>
        <w:r w:rsidRPr="000901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0901FE" w:rsidRPr="000901FE">
        <w:rPr>
          <w:rFonts w:ascii="Times New Roman" w:hAnsi="Times New Roman" w:cs="Times New Roman"/>
          <w:sz w:val="28"/>
          <w:szCs w:val="28"/>
        </w:rPr>
        <w:t xml:space="preserve"> (авт.</w:t>
      </w:r>
      <w:r w:rsidR="000901FE">
        <w:rPr>
          <w:rFonts w:ascii="Times New Roman" w:hAnsi="Times New Roman" w:cs="Times New Roman"/>
          <w:sz w:val="28"/>
          <w:szCs w:val="28"/>
        </w:rPr>
        <w:t xml:space="preserve"> - </w:t>
      </w:r>
      <w:r w:rsidR="000901FE" w:rsidRPr="000901FE">
        <w:rPr>
          <w:rFonts w:ascii="Times New Roman" w:hAnsi="Times New Roman" w:cs="Times New Roman"/>
          <w:sz w:val="28"/>
          <w:szCs w:val="28"/>
        </w:rPr>
        <w:t>85%).</w:t>
      </w:r>
    </w:p>
    <w:p w:rsidR="00115458" w:rsidRDefault="00115458" w:rsidP="00924A27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60">
        <w:rPr>
          <w:rFonts w:ascii="Times New Roman" w:hAnsi="Times New Roman" w:cs="Times New Roman"/>
          <w:b/>
          <w:sz w:val="28"/>
          <w:szCs w:val="28"/>
        </w:rPr>
        <w:lastRenderedPageBreak/>
        <w:t>Соматометрические и функциональные показатели предплечья и кисти студенток 1986-1989 гг. рождения СГАФКСТ / Е.В.</w:t>
      </w:r>
      <w:r w:rsidR="00B97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060">
        <w:rPr>
          <w:rFonts w:ascii="Times New Roman" w:hAnsi="Times New Roman" w:cs="Times New Roman"/>
          <w:b/>
          <w:sz w:val="28"/>
          <w:szCs w:val="28"/>
        </w:rPr>
        <w:t xml:space="preserve">Сафоненкова // Математическая морфология. Электронный математический и медико-биологический журнал. - Т. 7. - Вып. 3. - 2008. - </w:t>
      </w:r>
      <w:hyperlink r:id="rId24" w:history="1">
        <w:r w:rsidRPr="00563DC8">
          <w:rPr>
            <w:rStyle w:val="a3"/>
            <w:rFonts w:ascii="Times New Roman" w:hAnsi="Times New Roman" w:cs="Times New Roman"/>
            <w:b/>
            <w:sz w:val="28"/>
            <w:szCs w:val="28"/>
          </w:rPr>
          <w:t>URL:http://www.smolensk.ru/user/sgma/MMORPH/N-19 html/saphonenkova/saphonenkova.htm</w:t>
        </w:r>
      </w:hyperlink>
    </w:p>
    <w:p w:rsidR="00115458" w:rsidRPr="00DC4F4B" w:rsidRDefault="00115458" w:rsidP="00115458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60">
        <w:rPr>
          <w:rFonts w:ascii="Times New Roman" w:hAnsi="Times New Roman" w:cs="Times New Roman"/>
          <w:b/>
          <w:sz w:val="28"/>
          <w:szCs w:val="28"/>
        </w:rPr>
        <w:t xml:space="preserve">Соматометрические и функциональные показатели предплечья и кисти студенток 19-22 лет СГАФКСТ / </w:t>
      </w:r>
      <w:r>
        <w:rPr>
          <w:rFonts w:ascii="Times New Roman" w:hAnsi="Times New Roman" w:cs="Times New Roman"/>
          <w:b/>
          <w:sz w:val="28"/>
          <w:szCs w:val="28"/>
        </w:rPr>
        <w:t>Е.В.</w:t>
      </w:r>
      <w:r w:rsidR="00B97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060">
        <w:rPr>
          <w:rFonts w:ascii="Times New Roman" w:hAnsi="Times New Roman" w:cs="Times New Roman"/>
          <w:b/>
          <w:sz w:val="28"/>
          <w:szCs w:val="28"/>
        </w:rPr>
        <w:t>Сафоненкова</w:t>
      </w:r>
      <w:r w:rsidR="00B97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060">
        <w:rPr>
          <w:rFonts w:ascii="Times New Roman" w:hAnsi="Times New Roman" w:cs="Times New Roman"/>
          <w:b/>
          <w:sz w:val="28"/>
          <w:szCs w:val="28"/>
        </w:rPr>
        <w:t>// Математическая морфология. Электронный математический и м</w:t>
      </w:r>
      <w:r w:rsidR="000901FE">
        <w:rPr>
          <w:rFonts w:ascii="Times New Roman" w:hAnsi="Times New Roman" w:cs="Times New Roman"/>
          <w:b/>
          <w:sz w:val="28"/>
          <w:szCs w:val="28"/>
        </w:rPr>
        <w:t>едико-биологический журнал.- Т. 8.- Вып.</w:t>
      </w:r>
      <w:r w:rsidRPr="002F1060">
        <w:rPr>
          <w:rFonts w:ascii="Times New Roman" w:hAnsi="Times New Roman" w:cs="Times New Roman"/>
          <w:b/>
          <w:sz w:val="28"/>
          <w:szCs w:val="28"/>
        </w:rPr>
        <w:t xml:space="preserve"> 3 .-2009.- УДК</w:t>
      </w:r>
      <w:r w:rsidRPr="00DC4F4B">
        <w:rPr>
          <w:rFonts w:ascii="Times New Roman" w:hAnsi="Times New Roman" w:cs="Times New Roman"/>
          <w:b/>
          <w:sz w:val="28"/>
          <w:szCs w:val="28"/>
        </w:rPr>
        <w:t xml:space="preserve"> 611.97: 796.053.7.-</w:t>
      </w:r>
      <w:r w:rsidRPr="002F1060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DC4F4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5" w:history="1">
        <w:r w:rsidRPr="000F00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DC4F4B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0F00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DC4F4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F00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Smolensk</w:t>
        </w:r>
        <w:r w:rsidRPr="00DC4F4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F00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DC4F4B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0F00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user</w:t>
        </w:r>
        <w:r w:rsidRPr="00DC4F4B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0F00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sgma</w:t>
        </w:r>
        <w:r w:rsidRPr="00DC4F4B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0F00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MMORPN</w:t>
        </w:r>
        <w:r w:rsidRPr="00DC4F4B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0F00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DC4F4B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-23 </w:t>
        </w:r>
        <w:r w:rsidRPr="000F00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html</w:t>
        </w:r>
        <w:r w:rsidRPr="00DC4F4B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0F00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safonenkova</w:t>
        </w:r>
        <w:r w:rsidRPr="00DC4F4B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2F1060">
        <w:rPr>
          <w:rFonts w:ascii="Times New Roman" w:hAnsi="Times New Roman" w:cs="Times New Roman"/>
          <w:b/>
          <w:sz w:val="28"/>
          <w:szCs w:val="28"/>
          <w:lang w:val="en-US"/>
        </w:rPr>
        <w:t>safonenkova</w:t>
      </w:r>
      <w:r w:rsidRPr="00DC4F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1060">
        <w:rPr>
          <w:rFonts w:ascii="Times New Roman" w:hAnsi="Times New Roman" w:cs="Times New Roman"/>
          <w:b/>
          <w:sz w:val="28"/>
          <w:szCs w:val="28"/>
          <w:lang w:val="en-US"/>
        </w:rPr>
        <w:t>htm</w:t>
      </w:r>
      <w:r w:rsidRPr="00DC4F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5458" w:rsidRPr="006C4ACA" w:rsidRDefault="00115458" w:rsidP="0011545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4ACA">
        <w:rPr>
          <w:rFonts w:ascii="Times New Roman" w:hAnsi="Times New Roman" w:cs="Times New Roman"/>
          <w:sz w:val="28"/>
          <w:szCs w:val="28"/>
        </w:rPr>
        <w:t>Результаты корреляционного анализа пальцевой и кистевой динамометрии лиц женского пола / Е.В.Сафоненкова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6C4ACA">
        <w:rPr>
          <w:rFonts w:ascii="Times New Roman" w:hAnsi="Times New Roman" w:cs="Times New Roman"/>
          <w:sz w:val="28"/>
          <w:szCs w:val="28"/>
        </w:rPr>
        <w:t>//</w:t>
      </w:r>
      <w:r w:rsidRPr="006C4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ACA">
        <w:rPr>
          <w:rFonts w:ascii="Times New Roman" w:hAnsi="Times New Roman" w:cs="Times New Roman"/>
          <w:sz w:val="28"/>
          <w:szCs w:val="28"/>
        </w:rPr>
        <w:t xml:space="preserve">Математическая морфология. Электронный математический и медико-биологический журнал. - Т. 9. - Вып. 4. - 2010. - </w:t>
      </w:r>
      <w:hyperlink r:id="rId26" w:history="1">
        <w:r w:rsidRPr="006C4ACA">
          <w:rPr>
            <w:rStyle w:val="a3"/>
            <w:rFonts w:ascii="Times New Roman" w:hAnsi="Times New Roman" w:cs="Times New Roman"/>
            <w:sz w:val="28"/>
            <w:szCs w:val="28"/>
          </w:rPr>
          <w:t>URL:http://www.smolensk.ru/user/sgma/MMORPH/N-28-html/safonenkova-2/safonenkova-2.htm</w:t>
        </w:r>
      </w:hyperlink>
      <w:r w:rsidR="00194979">
        <w:rPr>
          <w:rFonts w:ascii="Times New Roman" w:hAnsi="Times New Roman" w:cs="Times New Roman"/>
          <w:sz w:val="28"/>
          <w:szCs w:val="28"/>
        </w:rPr>
        <w:t>.</w:t>
      </w:r>
    </w:p>
    <w:p w:rsidR="00115458" w:rsidRPr="006C4ACA" w:rsidRDefault="00115458" w:rsidP="00115458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CA">
        <w:rPr>
          <w:rFonts w:ascii="Times New Roman" w:hAnsi="Times New Roman" w:cs="Times New Roman"/>
          <w:sz w:val="28"/>
          <w:szCs w:val="28"/>
        </w:rPr>
        <w:t>Возрастная изменчивость соматитических показателей детей и подростков /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6C4ACA">
        <w:rPr>
          <w:rFonts w:ascii="Times New Roman" w:hAnsi="Times New Roman" w:cs="Times New Roman"/>
          <w:sz w:val="28"/>
          <w:szCs w:val="28"/>
        </w:rPr>
        <w:t>Р.Н.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6C4ACA">
        <w:rPr>
          <w:rFonts w:ascii="Times New Roman" w:hAnsi="Times New Roman" w:cs="Times New Roman"/>
          <w:sz w:val="28"/>
          <w:szCs w:val="28"/>
        </w:rPr>
        <w:t>Дорохов, Е.В.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6C4ACA">
        <w:rPr>
          <w:rFonts w:ascii="Times New Roman" w:hAnsi="Times New Roman" w:cs="Times New Roman"/>
          <w:sz w:val="28"/>
          <w:szCs w:val="28"/>
        </w:rPr>
        <w:t>Сафоненкова</w:t>
      </w:r>
      <w:r w:rsidR="0004367F">
        <w:rPr>
          <w:rFonts w:ascii="Times New Roman" w:hAnsi="Times New Roman" w:cs="Times New Roman"/>
          <w:sz w:val="28"/>
          <w:szCs w:val="28"/>
        </w:rPr>
        <w:t xml:space="preserve">  </w:t>
      </w:r>
      <w:r w:rsidRPr="006C4ACA">
        <w:rPr>
          <w:rFonts w:ascii="Times New Roman" w:hAnsi="Times New Roman" w:cs="Times New Roman"/>
          <w:sz w:val="28"/>
          <w:szCs w:val="28"/>
        </w:rPr>
        <w:t xml:space="preserve">// Дети, спорт, здоровье: </w:t>
      </w:r>
      <w:r w:rsidR="000901FE">
        <w:rPr>
          <w:rFonts w:ascii="Times New Roman" w:hAnsi="Times New Roman" w:cs="Times New Roman"/>
          <w:sz w:val="28"/>
          <w:szCs w:val="28"/>
        </w:rPr>
        <w:t>м</w:t>
      </w:r>
      <w:r w:rsidRPr="006C4ACA">
        <w:rPr>
          <w:rFonts w:ascii="Times New Roman" w:hAnsi="Times New Roman" w:cs="Times New Roman"/>
          <w:sz w:val="28"/>
          <w:szCs w:val="28"/>
        </w:rPr>
        <w:t>ежрег</w:t>
      </w:r>
      <w:r w:rsidR="000901FE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 xml:space="preserve"> сб</w:t>
      </w:r>
      <w:r w:rsidR="000901FE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0901FE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 xml:space="preserve"> тр</w:t>
      </w:r>
      <w:r w:rsidR="000901FE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 xml:space="preserve"> по проблемам интеграт</w:t>
      </w:r>
      <w:r w:rsidR="000901FE">
        <w:rPr>
          <w:rFonts w:ascii="Times New Roman" w:hAnsi="Times New Roman" w:cs="Times New Roman"/>
          <w:sz w:val="28"/>
          <w:szCs w:val="28"/>
        </w:rPr>
        <w:t>ивной и спортивной антропологии; под общ. ред.</w:t>
      </w:r>
      <w:r w:rsidRPr="006C4ACA">
        <w:rPr>
          <w:rFonts w:ascii="Times New Roman" w:hAnsi="Times New Roman" w:cs="Times New Roman"/>
          <w:sz w:val="28"/>
          <w:szCs w:val="28"/>
        </w:rPr>
        <w:t xml:space="preserve"> д</w:t>
      </w:r>
      <w:r w:rsidR="000901FE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>м</w:t>
      </w:r>
      <w:r w:rsidR="000901FE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>н</w:t>
      </w:r>
      <w:r w:rsidR="000901FE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>, проф</w:t>
      </w:r>
      <w:r w:rsidR="00042CC0">
        <w:rPr>
          <w:rFonts w:ascii="Times New Roman" w:hAnsi="Times New Roman" w:cs="Times New Roman"/>
          <w:sz w:val="28"/>
          <w:szCs w:val="28"/>
        </w:rPr>
        <w:t>ессора</w:t>
      </w:r>
      <w:r w:rsidR="000901FE">
        <w:rPr>
          <w:rFonts w:ascii="Times New Roman" w:hAnsi="Times New Roman" w:cs="Times New Roman"/>
          <w:sz w:val="28"/>
          <w:szCs w:val="28"/>
        </w:rPr>
        <w:t xml:space="preserve"> Р.Н.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="000901FE">
        <w:rPr>
          <w:rFonts w:ascii="Times New Roman" w:hAnsi="Times New Roman" w:cs="Times New Roman"/>
          <w:sz w:val="28"/>
          <w:szCs w:val="28"/>
        </w:rPr>
        <w:t>Дорохова.</w:t>
      </w:r>
      <w:r w:rsidRPr="006C4ACA">
        <w:rPr>
          <w:rFonts w:ascii="Times New Roman" w:hAnsi="Times New Roman" w:cs="Times New Roman"/>
          <w:sz w:val="28"/>
          <w:szCs w:val="28"/>
        </w:rPr>
        <w:t xml:space="preserve"> – Смоленск: СГАФКСТ, 2011.</w:t>
      </w:r>
      <w:r w:rsidR="000901FE">
        <w:rPr>
          <w:rFonts w:ascii="Times New Roman" w:hAnsi="Times New Roman" w:cs="Times New Roman"/>
          <w:sz w:val="28"/>
          <w:szCs w:val="28"/>
        </w:rPr>
        <w:t>- Вып. 7.</w:t>
      </w:r>
      <w:r w:rsidR="00042CC0">
        <w:rPr>
          <w:rFonts w:ascii="Times New Roman" w:hAnsi="Times New Roman" w:cs="Times New Roman"/>
          <w:sz w:val="28"/>
          <w:szCs w:val="28"/>
        </w:rPr>
        <w:t xml:space="preserve"> – С. 15-24</w:t>
      </w:r>
      <w:r w:rsidR="000901FE">
        <w:rPr>
          <w:rFonts w:ascii="Times New Roman" w:hAnsi="Times New Roman" w:cs="Times New Roman"/>
          <w:sz w:val="28"/>
          <w:szCs w:val="28"/>
        </w:rPr>
        <w:t xml:space="preserve"> (авт. - 50%).</w:t>
      </w:r>
    </w:p>
    <w:p w:rsidR="00115458" w:rsidRPr="002F1060" w:rsidRDefault="00115458" w:rsidP="00115458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Подвижность кисти в лучезапястном суставе у высоко-квалифицированных спортсменов / Е.В.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Сафоненкова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2F1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Актуальные</w:t>
      </w:r>
      <w:r w:rsidR="00042CC0">
        <w:rPr>
          <w:rFonts w:ascii="Times New Roman" w:hAnsi="Times New Roman" w:cs="Times New Roman"/>
          <w:sz w:val="28"/>
          <w:szCs w:val="28"/>
        </w:rPr>
        <w:t xml:space="preserve"> проблемы физической культуры: с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042CC0">
        <w:rPr>
          <w:rFonts w:ascii="Times New Roman" w:hAnsi="Times New Roman" w:cs="Times New Roman"/>
          <w:sz w:val="28"/>
          <w:szCs w:val="28"/>
        </w:rPr>
        <w:t>. молодых ученых;</w:t>
      </w:r>
      <w:r>
        <w:rPr>
          <w:rFonts w:ascii="Times New Roman" w:hAnsi="Times New Roman" w:cs="Times New Roman"/>
          <w:sz w:val="28"/>
          <w:szCs w:val="28"/>
        </w:rPr>
        <w:t xml:space="preserve"> под общ. ред. А.Б.</w:t>
      </w:r>
      <w:r w:rsidR="00E33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Куделина. – Смоленск: СГАФКСТ, 2011. – Вып. 18. –  С. 89-93.</w:t>
      </w:r>
    </w:p>
    <w:p w:rsidR="00115458" w:rsidRPr="00EC36B1" w:rsidRDefault="00115458" w:rsidP="00115458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роста верхней конечности детей в возрасте 7-10 лет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Сафоненкова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2F1060">
        <w:rPr>
          <w:rFonts w:ascii="Times New Roman" w:hAnsi="Times New Roman" w:cs="Times New Roman"/>
          <w:sz w:val="28"/>
          <w:szCs w:val="28"/>
        </w:rPr>
        <w:t xml:space="preserve"> </w:t>
      </w:r>
      <w:r w:rsidR="00042CC0">
        <w:rPr>
          <w:rFonts w:ascii="Times New Roman" w:hAnsi="Times New Roman" w:cs="Times New Roman"/>
          <w:sz w:val="28"/>
          <w:szCs w:val="28"/>
        </w:rPr>
        <w:t>Спорт. Олимпизм. Гуманизм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42C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ежвуз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042CC0">
        <w:rPr>
          <w:rFonts w:ascii="Times New Roman" w:hAnsi="Times New Roman" w:cs="Times New Roman"/>
          <w:sz w:val="28"/>
          <w:szCs w:val="28"/>
        </w:rPr>
        <w:t>.; п</w:t>
      </w:r>
      <w:r>
        <w:rPr>
          <w:rFonts w:ascii="Times New Roman" w:hAnsi="Times New Roman" w:cs="Times New Roman"/>
          <w:sz w:val="28"/>
          <w:szCs w:val="28"/>
        </w:rPr>
        <w:t>од ред. Г.Н.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Греца, К.Н.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Ефременкова, А.С.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Селив</w:t>
      </w:r>
      <w:r w:rsidR="00042CC0">
        <w:rPr>
          <w:rFonts w:ascii="Times New Roman" w:hAnsi="Times New Roman" w:cs="Times New Roman"/>
          <w:sz w:val="28"/>
          <w:szCs w:val="28"/>
        </w:rPr>
        <w:t>анова. – Смоленск: СГАФКСТ, СОА,</w:t>
      </w:r>
      <w:r>
        <w:rPr>
          <w:rFonts w:ascii="Times New Roman" w:hAnsi="Times New Roman" w:cs="Times New Roman"/>
          <w:sz w:val="28"/>
          <w:szCs w:val="28"/>
        </w:rPr>
        <w:t xml:space="preserve"> 2012. – Вып. 10. – С. 169-171.</w:t>
      </w:r>
      <w:r w:rsidRPr="002F1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58" w:rsidRPr="006C4ACA" w:rsidRDefault="00115458" w:rsidP="00115458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6B1">
        <w:rPr>
          <w:rFonts w:ascii="Times New Roman" w:hAnsi="Times New Roman" w:cs="Times New Roman"/>
          <w:sz w:val="28"/>
          <w:szCs w:val="28"/>
        </w:rPr>
        <w:t>Возрастные изменения жировой и мышечной массы верхней конечности у лиц мужского и женского пола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EC36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B1">
        <w:rPr>
          <w:rFonts w:ascii="Times New Roman" w:hAnsi="Times New Roman" w:cs="Times New Roman"/>
          <w:sz w:val="28"/>
          <w:szCs w:val="28"/>
        </w:rPr>
        <w:t>Е.В.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EC36B1">
        <w:rPr>
          <w:rFonts w:ascii="Times New Roman" w:hAnsi="Times New Roman" w:cs="Times New Roman"/>
          <w:sz w:val="28"/>
          <w:szCs w:val="28"/>
        </w:rPr>
        <w:t>Сафоненкова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B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B1">
        <w:rPr>
          <w:rFonts w:ascii="Times New Roman" w:hAnsi="Times New Roman" w:cs="Times New Roman"/>
          <w:sz w:val="28"/>
          <w:szCs w:val="28"/>
        </w:rPr>
        <w:t>Информационно-методический журнал «Физическая культура</w:t>
      </w:r>
      <w:r w:rsidR="00042CC0">
        <w:rPr>
          <w:rFonts w:ascii="Times New Roman" w:hAnsi="Times New Roman" w:cs="Times New Roman"/>
          <w:sz w:val="28"/>
          <w:szCs w:val="28"/>
        </w:rPr>
        <w:t xml:space="preserve"> и спорт Северо-Запада России»;</w:t>
      </w:r>
      <w:r w:rsidRPr="00EC36B1">
        <w:rPr>
          <w:rFonts w:ascii="Times New Roman" w:hAnsi="Times New Roman" w:cs="Times New Roman"/>
          <w:sz w:val="28"/>
          <w:szCs w:val="28"/>
        </w:rPr>
        <w:t xml:space="preserve"> под общ. ред. д.п.н., профессора Г.Н.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EC36B1">
        <w:rPr>
          <w:rFonts w:ascii="Times New Roman" w:hAnsi="Times New Roman" w:cs="Times New Roman"/>
          <w:sz w:val="28"/>
          <w:szCs w:val="28"/>
        </w:rPr>
        <w:t>Греца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EC36B1">
        <w:rPr>
          <w:rFonts w:ascii="Times New Roman" w:hAnsi="Times New Roman" w:cs="Times New Roman"/>
          <w:sz w:val="28"/>
          <w:szCs w:val="28"/>
        </w:rPr>
        <w:t xml:space="preserve"> – Смоленск: СГАФКСТ, 2012, – Вып. 10. – С. 31-33.</w:t>
      </w:r>
    </w:p>
    <w:p w:rsidR="00115458" w:rsidRPr="00C402FB" w:rsidRDefault="00115458" w:rsidP="00115458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CA">
        <w:rPr>
          <w:rFonts w:ascii="Times New Roman" w:hAnsi="Times New Roman" w:cs="Times New Roman"/>
          <w:sz w:val="28"/>
          <w:szCs w:val="28"/>
        </w:rPr>
        <w:t>Соматические особенности организма детей дошкольного возраста / Р.Н.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6C4ACA">
        <w:rPr>
          <w:rFonts w:ascii="Times New Roman" w:hAnsi="Times New Roman" w:cs="Times New Roman"/>
          <w:sz w:val="28"/>
          <w:szCs w:val="28"/>
        </w:rPr>
        <w:t>Дорохов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ACA">
        <w:rPr>
          <w:rFonts w:ascii="Times New Roman" w:hAnsi="Times New Roman" w:cs="Times New Roman"/>
          <w:sz w:val="28"/>
          <w:szCs w:val="28"/>
        </w:rPr>
        <w:t xml:space="preserve"> Е.В.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6C4ACA">
        <w:rPr>
          <w:rFonts w:ascii="Times New Roman" w:hAnsi="Times New Roman" w:cs="Times New Roman"/>
          <w:sz w:val="28"/>
          <w:szCs w:val="28"/>
        </w:rPr>
        <w:t>Сафоненкова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E3357E">
        <w:rPr>
          <w:rFonts w:ascii="Times New Roman" w:hAnsi="Times New Roman" w:cs="Times New Roman"/>
          <w:sz w:val="28"/>
          <w:szCs w:val="28"/>
        </w:rPr>
        <w:t xml:space="preserve"> </w:t>
      </w:r>
      <w:r w:rsidRPr="006C4ACA">
        <w:rPr>
          <w:rFonts w:ascii="Times New Roman" w:hAnsi="Times New Roman" w:cs="Times New Roman"/>
          <w:sz w:val="28"/>
          <w:szCs w:val="28"/>
        </w:rPr>
        <w:t>Дети, спорт, здоровье</w:t>
      </w:r>
      <w:r w:rsidR="00042CC0">
        <w:rPr>
          <w:rFonts w:ascii="Times New Roman" w:hAnsi="Times New Roman" w:cs="Times New Roman"/>
          <w:sz w:val="28"/>
          <w:szCs w:val="28"/>
        </w:rPr>
        <w:t>: м</w:t>
      </w:r>
      <w:r w:rsidRPr="006C4ACA">
        <w:rPr>
          <w:rFonts w:ascii="Times New Roman" w:hAnsi="Times New Roman" w:cs="Times New Roman"/>
          <w:sz w:val="28"/>
          <w:szCs w:val="28"/>
        </w:rPr>
        <w:t>ежрег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 xml:space="preserve"> сб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 xml:space="preserve"> тр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 xml:space="preserve"> по проблемам интегративной и спортивной антропологии</w:t>
      </w:r>
      <w:r w:rsidR="00042CC0">
        <w:rPr>
          <w:rFonts w:ascii="Times New Roman" w:hAnsi="Times New Roman" w:cs="Times New Roman"/>
          <w:sz w:val="28"/>
          <w:szCs w:val="28"/>
        </w:rPr>
        <w:t>; п</w:t>
      </w:r>
      <w:r w:rsidRPr="006C4ACA">
        <w:rPr>
          <w:rFonts w:ascii="Times New Roman" w:hAnsi="Times New Roman" w:cs="Times New Roman"/>
          <w:sz w:val="28"/>
          <w:szCs w:val="28"/>
        </w:rPr>
        <w:t>од общ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 xml:space="preserve"> ред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 xml:space="preserve"> д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6C4ACA">
        <w:rPr>
          <w:rFonts w:ascii="Times New Roman" w:hAnsi="Times New Roman" w:cs="Times New Roman"/>
          <w:sz w:val="28"/>
          <w:szCs w:val="28"/>
        </w:rPr>
        <w:t>м</w:t>
      </w:r>
      <w:r w:rsidR="00042CC0">
        <w:rPr>
          <w:rFonts w:ascii="Times New Roman" w:hAnsi="Times New Roman" w:cs="Times New Roman"/>
          <w:sz w:val="28"/>
          <w:szCs w:val="28"/>
        </w:rPr>
        <w:t xml:space="preserve">.н., </w:t>
      </w:r>
      <w:r w:rsidR="00042CC0">
        <w:rPr>
          <w:rFonts w:ascii="Times New Roman" w:hAnsi="Times New Roman" w:cs="Times New Roman"/>
          <w:sz w:val="28"/>
          <w:szCs w:val="28"/>
        </w:rPr>
        <w:lastRenderedPageBreak/>
        <w:t>профессора Р.Н.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="00042CC0">
        <w:rPr>
          <w:rFonts w:ascii="Times New Roman" w:hAnsi="Times New Roman" w:cs="Times New Roman"/>
          <w:sz w:val="28"/>
          <w:szCs w:val="28"/>
        </w:rPr>
        <w:t>Дорохова.</w:t>
      </w:r>
      <w:r w:rsidRPr="006C4ACA">
        <w:rPr>
          <w:rFonts w:ascii="Times New Roman" w:hAnsi="Times New Roman" w:cs="Times New Roman"/>
          <w:sz w:val="28"/>
          <w:szCs w:val="28"/>
        </w:rPr>
        <w:t xml:space="preserve"> – Смоленск: СГАФКСТ, 2012. – </w:t>
      </w:r>
      <w:r w:rsidR="00042CC0">
        <w:rPr>
          <w:rFonts w:ascii="Times New Roman" w:hAnsi="Times New Roman" w:cs="Times New Roman"/>
          <w:sz w:val="28"/>
          <w:szCs w:val="28"/>
        </w:rPr>
        <w:t xml:space="preserve">Вып. 8. - </w:t>
      </w:r>
      <w:r w:rsidRPr="006C4ACA">
        <w:rPr>
          <w:rFonts w:ascii="Times New Roman" w:hAnsi="Times New Roman" w:cs="Times New Roman"/>
          <w:sz w:val="28"/>
          <w:szCs w:val="28"/>
        </w:rPr>
        <w:t>С. 8-15</w:t>
      </w:r>
      <w:r w:rsidR="00042CC0">
        <w:rPr>
          <w:rFonts w:ascii="Times New Roman" w:hAnsi="Times New Roman" w:cs="Times New Roman"/>
          <w:sz w:val="28"/>
          <w:szCs w:val="28"/>
        </w:rPr>
        <w:t xml:space="preserve"> (авт. – 50%).</w:t>
      </w:r>
    </w:p>
    <w:p w:rsidR="00115458" w:rsidRPr="006C4ACA" w:rsidRDefault="00115458" w:rsidP="00115458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4186">
        <w:rPr>
          <w:rFonts w:ascii="Times New Roman" w:hAnsi="Times New Roman" w:cs="Times New Roman"/>
          <w:sz w:val="28"/>
          <w:szCs w:val="28"/>
        </w:rPr>
        <w:t>истевая динамо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D64186">
        <w:rPr>
          <w:rFonts w:ascii="Times New Roman" w:hAnsi="Times New Roman" w:cs="Times New Roman"/>
          <w:sz w:val="28"/>
          <w:szCs w:val="28"/>
        </w:rPr>
        <w:t xml:space="preserve">трия как маркер при формировании групп для занятий по физическому развитию у лиц различных соматических типов и вариантов </w:t>
      </w:r>
      <w:r w:rsidRPr="00C402FB">
        <w:rPr>
          <w:rFonts w:ascii="Times New Roman" w:hAnsi="Times New Roman" w:cs="Times New Roman"/>
          <w:sz w:val="28"/>
          <w:szCs w:val="28"/>
        </w:rPr>
        <w:t>развития /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C402FB">
        <w:rPr>
          <w:rFonts w:ascii="Times New Roman" w:hAnsi="Times New Roman" w:cs="Times New Roman"/>
          <w:sz w:val="28"/>
          <w:szCs w:val="28"/>
        </w:rPr>
        <w:t>Е.В.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C402FB">
        <w:rPr>
          <w:rFonts w:ascii="Times New Roman" w:hAnsi="Times New Roman" w:cs="Times New Roman"/>
          <w:sz w:val="28"/>
          <w:szCs w:val="28"/>
        </w:rPr>
        <w:t>Сафоненкова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C402FB">
        <w:rPr>
          <w:rFonts w:ascii="Times New Roman" w:hAnsi="Times New Roman" w:cs="Times New Roman"/>
          <w:sz w:val="28"/>
          <w:szCs w:val="28"/>
        </w:rPr>
        <w:t xml:space="preserve">// </w:t>
      </w:r>
      <w:r w:rsidR="00042CC0">
        <w:rPr>
          <w:rFonts w:ascii="Times New Roman" w:hAnsi="Times New Roman" w:cs="Times New Roman"/>
          <w:sz w:val="28"/>
          <w:szCs w:val="28"/>
        </w:rPr>
        <w:t>Актуальные проблемы и перспективы развития студенческого спорта в Российской Федерации: с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Всерос</w:t>
      </w:r>
      <w:r w:rsidR="00042CC0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-практ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конф</w:t>
      </w:r>
      <w:r w:rsidR="00042CC0"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 xml:space="preserve"> под ред Г.Н.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Греца, Д.Ф.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Палецкого, Е.В.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Алпацкой. – Смоленск: СГАФКСТ, 2012. - С. 159-164.</w:t>
      </w:r>
    </w:p>
    <w:p w:rsidR="00115458" w:rsidRPr="00EC36B1" w:rsidRDefault="00115458" w:rsidP="00115458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6B1">
        <w:rPr>
          <w:rFonts w:ascii="Times New Roman" w:hAnsi="Times New Roman" w:cs="Times New Roman"/>
          <w:sz w:val="28"/>
          <w:szCs w:val="28"/>
        </w:rPr>
        <w:t>Место парциальных размеров мышечных групп конечностей в подготовке юных спортсменов / Р.Н.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EC36B1">
        <w:rPr>
          <w:rFonts w:ascii="Times New Roman" w:hAnsi="Times New Roman" w:cs="Times New Roman"/>
          <w:sz w:val="28"/>
          <w:szCs w:val="28"/>
        </w:rPr>
        <w:t>Дорохов, Е.В.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EC36B1">
        <w:rPr>
          <w:rFonts w:ascii="Times New Roman" w:hAnsi="Times New Roman" w:cs="Times New Roman"/>
          <w:sz w:val="28"/>
          <w:szCs w:val="28"/>
        </w:rPr>
        <w:t>Сафоненкова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EC36B1">
        <w:rPr>
          <w:rFonts w:ascii="Times New Roman" w:hAnsi="Times New Roman" w:cs="Times New Roman"/>
          <w:sz w:val="28"/>
          <w:szCs w:val="28"/>
        </w:rPr>
        <w:t>// Проблемы развития физической культуры</w:t>
      </w:r>
      <w:r w:rsidR="00042CC0">
        <w:rPr>
          <w:rFonts w:ascii="Times New Roman" w:hAnsi="Times New Roman" w:cs="Times New Roman"/>
          <w:sz w:val="28"/>
          <w:szCs w:val="28"/>
        </w:rPr>
        <w:t xml:space="preserve"> и спорта в новом тысячелетии: м</w:t>
      </w:r>
      <w:r w:rsidRPr="00EC36B1">
        <w:rPr>
          <w:rFonts w:ascii="Times New Roman" w:hAnsi="Times New Roman" w:cs="Times New Roman"/>
          <w:sz w:val="28"/>
          <w:szCs w:val="28"/>
        </w:rPr>
        <w:t>атер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EC36B1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042CC0">
        <w:rPr>
          <w:rFonts w:ascii="Times New Roman" w:hAnsi="Times New Roman" w:cs="Times New Roman"/>
          <w:sz w:val="28"/>
          <w:szCs w:val="28"/>
        </w:rPr>
        <w:t>. науч.</w:t>
      </w:r>
      <w:r w:rsidRPr="00EC36B1">
        <w:rPr>
          <w:rFonts w:ascii="Times New Roman" w:hAnsi="Times New Roman" w:cs="Times New Roman"/>
          <w:sz w:val="28"/>
          <w:szCs w:val="28"/>
        </w:rPr>
        <w:t>-практ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EC36B1">
        <w:rPr>
          <w:rFonts w:ascii="Times New Roman" w:hAnsi="Times New Roman" w:cs="Times New Roman"/>
          <w:sz w:val="28"/>
          <w:szCs w:val="28"/>
        </w:rPr>
        <w:t xml:space="preserve"> конф</w:t>
      </w:r>
      <w:r w:rsidR="00042CC0">
        <w:rPr>
          <w:rFonts w:ascii="Times New Roman" w:hAnsi="Times New Roman" w:cs="Times New Roman"/>
          <w:sz w:val="28"/>
          <w:szCs w:val="28"/>
        </w:rPr>
        <w:t>. –</w:t>
      </w:r>
      <w:r w:rsidRPr="00EC36B1">
        <w:rPr>
          <w:rFonts w:ascii="Times New Roman" w:hAnsi="Times New Roman" w:cs="Times New Roman"/>
          <w:sz w:val="28"/>
          <w:szCs w:val="28"/>
        </w:rPr>
        <w:t xml:space="preserve"> Екатеринбург, 2013</w:t>
      </w:r>
      <w:r w:rsidR="00042CC0">
        <w:rPr>
          <w:rFonts w:ascii="Times New Roman" w:hAnsi="Times New Roman" w:cs="Times New Roman"/>
          <w:sz w:val="28"/>
          <w:szCs w:val="28"/>
        </w:rPr>
        <w:t>. – С. 411-415 (авт. 40%).</w:t>
      </w:r>
    </w:p>
    <w:p w:rsidR="00115458" w:rsidRDefault="00115458" w:rsidP="00115458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60">
        <w:rPr>
          <w:rFonts w:ascii="Times New Roman" w:hAnsi="Times New Roman" w:cs="Times New Roman"/>
          <w:b/>
          <w:sz w:val="28"/>
          <w:szCs w:val="28"/>
        </w:rPr>
        <w:t>Онтогенетические изменения выраженности мышечной массы верхней конечности и ее звеньев у лиц м</w:t>
      </w:r>
      <w:r>
        <w:rPr>
          <w:rFonts w:ascii="Times New Roman" w:hAnsi="Times New Roman" w:cs="Times New Roman"/>
          <w:b/>
          <w:sz w:val="28"/>
          <w:szCs w:val="28"/>
        </w:rPr>
        <w:t xml:space="preserve">ужского и женского пола </w:t>
      </w:r>
      <w:r w:rsidRPr="002F1060">
        <w:rPr>
          <w:rFonts w:ascii="Times New Roman" w:hAnsi="Times New Roman" w:cs="Times New Roman"/>
          <w:b/>
          <w:sz w:val="28"/>
          <w:szCs w:val="28"/>
        </w:rPr>
        <w:t>/</w:t>
      </w:r>
      <w:r w:rsidR="00E3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060">
        <w:rPr>
          <w:rFonts w:ascii="Times New Roman" w:hAnsi="Times New Roman" w:cs="Times New Roman"/>
          <w:b/>
          <w:sz w:val="28"/>
          <w:szCs w:val="28"/>
        </w:rPr>
        <w:t>Е.В.</w:t>
      </w:r>
      <w:r w:rsidR="0004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060">
        <w:rPr>
          <w:rFonts w:ascii="Times New Roman" w:hAnsi="Times New Roman" w:cs="Times New Roman"/>
          <w:b/>
          <w:sz w:val="28"/>
          <w:szCs w:val="28"/>
        </w:rPr>
        <w:t>Сафоненкова</w:t>
      </w:r>
      <w:r w:rsidR="00E3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060">
        <w:rPr>
          <w:rFonts w:ascii="Times New Roman" w:hAnsi="Times New Roman" w:cs="Times New Roman"/>
          <w:b/>
          <w:sz w:val="28"/>
          <w:szCs w:val="28"/>
        </w:rPr>
        <w:t xml:space="preserve">// Ученые записки </w:t>
      </w:r>
      <w:r w:rsidR="00042CC0">
        <w:rPr>
          <w:rFonts w:ascii="Times New Roman" w:hAnsi="Times New Roman" w:cs="Times New Roman"/>
          <w:b/>
          <w:sz w:val="28"/>
          <w:szCs w:val="28"/>
        </w:rPr>
        <w:t>университета имени П.Ф.</w:t>
      </w:r>
      <w:r w:rsidR="0004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CC0">
        <w:rPr>
          <w:rFonts w:ascii="Times New Roman" w:hAnsi="Times New Roman" w:cs="Times New Roman"/>
          <w:b/>
          <w:sz w:val="28"/>
          <w:szCs w:val="28"/>
        </w:rPr>
        <w:t>Лесгафта</w:t>
      </w:r>
      <w:r w:rsidRPr="002F10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2CC0" w:rsidRPr="002F1060">
        <w:rPr>
          <w:rFonts w:ascii="Times New Roman" w:hAnsi="Times New Roman" w:cs="Times New Roman"/>
          <w:b/>
          <w:sz w:val="28"/>
          <w:szCs w:val="28"/>
        </w:rPr>
        <w:t>2013</w:t>
      </w:r>
      <w:r w:rsidR="00042CC0">
        <w:rPr>
          <w:rFonts w:ascii="Times New Roman" w:hAnsi="Times New Roman" w:cs="Times New Roman"/>
          <w:b/>
          <w:sz w:val="28"/>
          <w:szCs w:val="28"/>
        </w:rPr>
        <w:t xml:space="preserve">. – № 2 (96). </w:t>
      </w:r>
      <w:r w:rsidRPr="002F1060">
        <w:rPr>
          <w:rFonts w:ascii="Times New Roman" w:hAnsi="Times New Roman" w:cs="Times New Roman"/>
          <w:b/>
          <w:sz w:val="28"/>
          <w:szCs w:val="28"/>
        </w:rPr>
        <w:t xml:space="preserve">– С. </w:t>
      </w:r>
      <w:r>
        <w:rPr>
          <w:rFonts w:ascii="Times New Roman" w:hAnsi="Times New Roman" w:cs="Times New Roman"/>
          <w:b/>
          <w:sz w:val="28"/>
          <w:szCs w:val="28"/>
        </w:rPr>
        <w:t>153-157.</w:t>
      </w:r>
    </w:p>
    <w:p w:rsidR="00115458" w:rsidRPr="00C402FB" w:rsidRDefault="00115458" w:rsidP="00115458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CC0">
        <w:rPr>
          <w:rStyle w:val="a9"/>
          <w:rFonts w:ascii="Times New Roman" w:hAnsi="Times New Roman" w:cs="Times New Roman"/>
          <w:b w:val="0"/>
          <w:sz w:val="28"/>
          <w:szCs w:val="28"/>
        </w:rPr>
        <w:t>Определение габаритных характеристик конечностей в онтогенезе</w:t>
      </w:r>
      <w:r w:rsidRPr="00C402FB">
        <w:rPr>
          <w:rStyle w:val="a9"/>
          <w:rFonts w:ascii="Times New Roman" w:hAnsi="Times New Roman" w:cs="Times New Roman"/>
          <w:sz w:val="28"/>
          <w:szCs w:val="28"/>
        </w:rPr>
        <w:t>/</w:t>
      </w:r>
      <w:r w:rsidRPr="00C402FB">
        <w:rPr>
          <w:rFonts w:ascii="Times New Roman" w:hAnsi="Times New Roman" w:cs="Times New Roman"/>
          <w:sz w:val="28"/>
          <w:szCs w:val="28"/>
        </w:rPr>
        <w:t xml:space="preserve"> Р.Н.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C402FB">
        <w:rPr>
          <w:rFonts w:ascii="Times New Roman" w:hAnsi="Times New Roman" w:cs="Times New Roman"/>
          <w:sz w:val="28"/>
          <w:szCs w:val="28"/>
        </w:rPr>
        <w:t>Дорохов, Е.В.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C402FB">
        <w:rPr>
          <w:rFonts w:ascii="Times New Roman" w:hAnsi="Times New Roman" w:cs="Times New Roman"/>
          <w:sz w:val="28"/>
          <w:szCs w:val="28"/>
        </w:rPr>
        <w:t>Сафоненкова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Pr="00C402FB">
        <w:rPr>
          <w:rFonts w:ascii="Times New Roman" w:hAnsi="Times New Roman" w:cs="Times New Roman"/>
          <w:sz w:val="28"/>
          <w:szCs w:val="28"/>
        </w:rPr>
        <w:t xml:space="preserve"> // Дети, спорт, здоровье</w:t>
      </w:r>
      <w:r w:rsidR="00042CC0">
        <w:rPr>
          <w:rFonts w:ascii="Times New Roman" w:hAnsi="Times New Roman" w:cs="Times New Roman"/>
          <w:sz w:val="28"/>
          <w:szCs w:val="28"/>
        </w:rPr>
        <w:t>: м</w:t>
      </w:r>
      <w:r w:rsidRPr="00C402FB">
        <w:rPr>
          <w:rFonts w:ascii="Times New Roman" w:hAnsi="Times New Roman" w:cs="Times New Roman"/>
          <w:sz w:val="28"/>
          <w:szCs w:val="28"/>
        </w:rPr>
        <w:t>ежрег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C402FB">
        <w:rPr>
          <w:rFonts w:ascii="Times New Roman" w:hAnsi="Times New Roman" w:cs="Times New Roman"/>
          <w:sz w:val="28"/>
          <w:szCs w:val="28"/>
        </w:rPr>
        <w:t xml:space="preserve"> сб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C402FB">
        <w:rPr>
          <w:rFonts w:ascii="Times New Roman" w:hAnsi="Times New Roman" w:cs="Times New Roman"/>
          <w:sz w:val="28"/>
          <w:szCs w:val="28"/>
        </w:rPr>
        <w:t xml:space="preserve"> науч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C402FB">
        <w:rPr>
          <w:rFonts w:ascii="Times New Roman" w:hAnsi="Times New Roman" w:cs="Times New Roman"/>
          <w:sz w:val="28"/>
          <w:szCs w:val="28"/>
        </w:rPr>
        <w:t xml:space="preserve"> тр</w:t>
      </w:r>
      <w:r w:rsidR="00042CC0">
        <w:rPr>
          <w:rFonts w:ascii="Times New Roman" w:hAnsi="Times New Roman" w:cs="Times New Roman"/>
          <w:sz w:val="28"/>
          <w:szCs w:val="28"/>
        </w:rPr>
        <w:t>.</w:t>
      </w:r>
      <w:r w:rsidRPr="00C402FB">
        <w:rPr>
          <w:rFonts w:ascii="Times New Roman" w:hAnsi="Times New Roman" w:cs="Times New Roman"/>
          <w:sz w:val="28"/>
          <w:szCs w:val="28"/>
        </w:rPr>
        <w:t xml:space="preserve"> по проблемам интегративной и спортивной антропологии</w:t>
      </w:r>
      <w:r w:rsidR="00042CC0">
        <w:rPr>
          <w:rFonts w:ascii="Times New Roman" w:hAnsi="Times New Roman" w:cs="Times New Roman"/>
          <w:sz w:val="28"/>
          <w:szCs w:val="28"/>
        </w:rPr>
        <w:t>;</w:t>
      </w:r>
      <w:r w:rsidRPr="00C402FB">
        <w:rPr>
          <w:rFonts w:ascii="Times New Roman" w:hAnsi="Times New Roman" w:cs="Times New Roman"/>
          <w:sz w:val="28"/>
          <w:szCs w:val="28"/>
        </w:rPr>
        <w:t xml:space="preserve"> </w:t>
      </w:r>
      <w:r w:rsidR="00042CC0">
        <w:rPr>
          <w:rFonts w:ascii="Times New Roman" w:hAnsi="Times New Roman" w:cs="Times New Roman"/>
          <w:sz w:val="28"/>
          <w:szCs w:val="28"/>
        </w:rPr>
        <w:t>п</w:t>
      </w:r>
      <w:r w:rsidRPr="00C402FB">
        <w:rPr>
          <w:rFonts w:ascii="Times New Roman" w:hAnsi="Times New Roman" w:cs="Times New Roman"/>
          <w:sz w:val="28"/>
          <w:szCs w:val="28"/>
        </w:rPr>
        <w:t>од общ</w:t>
      </w:r>
      <w:r w:rsidR="00924A27">
        <w:rPr>
          <w:rFonts w:ascii="Times New Roman" w:hAnsi="Times New Roman" w:cs="Times New Roman"/>
          <w:sz w:val="28"/>
          <w:szCs w:val="28"/>
        </w:rPr>
        <w:t>.</w:t>
      </w:r>
      <w:r w:rsidRPr="00C402FB">
        <w:rPr>
          <w:rFonts w:ascii="Times New Roman" w:hAnsi="Times New Roman" w:cs="Times New Roman"/>
          <w:sz w:val="28"/>
          <w:szCs w:val="28"/>
        </w:rPr>
        <w:t xml:space="preserve"> ред</w:t>
      </w:r>
      <w:r w:rsidR="00924A27">
        <w:rPr>
          <w:rFonts w:ascii="Times New Roman" w:hAnsi="Times New Roman" w:cs="Times New Roman"/>
          <w:sz w:val="28"/>
          <w:szCs w:val="28"/>
        </w:rPr>
        <w:t>.</w:t>
      </w:r>
      <w:r w:rsidRPr="00C402FB">
        <w:rPr>
          <w:rFonts w:ascii="Times New Roman" w:hAnsi="Times New Roman" w:cs="Times New Roman"/>
          <w:sz w:val="28"/>
          <w:szCs w:val="28"/>
        </w:rPr>
        <w:t xml:space="preserve"> д</w:t>
      </w:r>
      <w:r w:rsidR="00924A27">
        <w:rPr>
          <w:rFonts w:ascii="Times New Roman" w:hAnsi="Times New Roman" w:cs="Times New Roman"/>
          <w:sz w:val="28"/>
          <w:szCs w:val="28"/>
        </w:rPr>
        <w:t>.</w:t>
      </w:r>
      <w:r w:rsidRPr="00C402FB">
        <w:rPr>
          <w:rFonts w:ascii="Times New Roman" w:hAnsi="Times New Roman" w:cs="Times New Roman"/>
          <w:sz w:val="28"/>
          <w:szCs w:val="28"/>
        </w:rPr>
        <w:t>м</w:t>
      </w:r>
      <w:r w:rsidR="00924A27">
        <w:rPr>
          <w:rFonts w:ascii="Times New Roman" w:hAnsi="Times New Roman" w:cs="Times New Roman"/>
          <w:sz w:val="28"/>
          <w:szCs w:val="28"/>
        </w:rPr>
        <w:t>.</w:t>
      </w:r>
      <w:r w:rsidRPr="00C402FB">
        <w:rPr>
          <w:rFonts w:ascii="Times New Roman" w:hAnsi="Times New Roman" w:cs="Times New Roman"/>
          <w:sz w:val="28"/>
          <w:szCs w:val="28"/>
        </w:rPr>
        <w:t>н</w:t>
      </w:r>
      <w:r w:rsidR="00924A27">
        <w:rPr>
          <w:rFonts w:ascii="Times New Roman" w:hAnsi="Times New Roman" w:cs="Times New Roman"/>
          <w:sz w:val="28"/>
          <w:szCs w:val="28"/>
        </w:rPr>
        <w:t>., профессора Р.Н.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 w:rsidR="00924A27">
        <w:rPr>
          <w:rFonts w:ascii="Times New Roman" w:hAnsi="Times New Roman" w:cs="Times New Roman"/>
          <w:sz w:val="28"/>
          <w:szCs w:val="28"/>
        </w:rPr>
        <w:t>Дорохова.</w:t>
      </w:r>
      <w:r w:rsidRPr="00C402FB">
        <w:rPr>
          <w:rFonts w:ascii="Times New Roman" w:hAnsi="Times New Roman" w:cs="Times New Roman"/>
          <w:sz w:val="28"/>
          <w:szCs w:val="28"/>
        </w:rPr>
        <w:t xml:space="preserve"> – Смоленск: СГАФКСТ, </w:t>
      </w:r>
      <w:r w:rsidRPr="00220B9C">
        <w:rPr>
          <w:rFonts w:ascii="Times New Roman" w:hAnsi="Times New Roman" w:cs="Times New Roman"/>
          <w:sz w:val="28"/>
          <w:szCs w:val="28"/>
        </w:rPr>
        <w:t xml:space="preserve">2013. </w:t>
      </w:r>
      <w:r w:rsidR="00924A27" w:rsidRPr="00220B9C">
        <w:rPr>
          <w:rFonts w:ascii="Times New Roman" w:hAnsi="Times New Roman" w:cs="Times New Roman"/>
          <w:sz w:val="28"/>
          <w:szCs w:val="28"/>
        </w:rPr>
        <w:t xml:space="preserve">– Вып. 9. </w:t>
      </w:r>
      <w:r w:rsidRPr="00220B9C">
        <w:rPr>
          <w:rFonts w:ascii="Times New Roman" w:hAnsi="Times New Roman" w:cs="Times New Roman"/>
          <w:sz w:val="28"/>
          <w:szCs w:val="28"/>
        </w:rPr>
        <w:t xml:space="preserve">– </w:t>
      </w:r>
      <w:r w:rsidR="00220B9C" w:rsidRPr="00220B9C">
        <w:rPr>
          <w:rFonts w:ascii="Times New Roman" w:hAnsi="Times New Roman" w:cs="Times New Roman"/>
          <w:sz w:val="28"/>
          <w:szCs w:val="28"/>
        </w:rPr>
        <w:t>С.118-121</w:t>
      </w:r>
      <w:r w:rsidR="00924A27">
        <w:rPr>
          <w:rFonts w:ascii="Times New Roman" w:hAnsi="Times New Roman" w:cs="Times New Roman"/>
          <w:sz w:val="28"/>
          <w:szCs w:val="28"/>
        </w:rPr>
        <w:t xml:space="preserve"> (авт. 50%).</w:t>
      </w:r>
    </w:p>
    <w:p w:rsidR="00115458" w:rsidRPr="00C402FB" w:rsidRDefault="00924A27" w:rsidP="00115458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Индекс «соответствия роста»</w:t>
      </w:r>
      <w:r w:rsidR="00115458" w:rsidRPr="00515F43">
        <w:rPr>
          <w:rFonts w:ascii="Times New Roman" w:eastAsia="Calibri" w:hAnsi="Times New Roman" w:cs="Times New Roman"/>
          <w:sz w:val="28"/>
          <w:szCs w:val="28"/>
        </w:rPr>
        <w:t xml:space="preserve"> как метод оценки гетерохронности развития верхней конечности и ее звеньев у детей и подростков различных соматических типов и вариантов развития</w:t>
      </w:r>
      <w:r w:rsidR="00043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458">
        <w:rPr>
          <w:rFonts w:ascii="Times New Roman" w:eastAsia="Calibri" w:hAnsi="Times New Roman" w:cs="Times New Roman"/>
          <w:sz w:val="28"/>
          <w:szCs w:val="28"/>
        </w:rPr>
        <w:t>/</w:t>
      </w:r>
      <w:r w:rsidR="00043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458">
        <w:rPr>
          <w:rFonts w:ascii="Times New Roman" w:eastAsia="Calibri" w:hAnsi="Times New Roman" w:cs="Times New Roman"/>
          <w:sz w:val="28"/>
          <w:szCs w:val="28"/>
        </w:rPr>
        <w:t>Е.В.</w:t>
      </w:r>
      <w:r w:rsidR="00043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458">
        <w:rPr>
          <w:rFonts w:ascii="Times New Roman" w:eastAsia="Calibri" w:hAnsi="Times New Roman" w:cs="Times New Roman"/>
          <w:sz w:val="28"/>
          <w:szCs w:val="28"/>
        </w:rPr>
        <w:t>Сафоненкова</w:t>
      </w:r>
      <w:r w:rsidR="00E33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458">
        <w:rPr>
          <w:rFonts w:ascii="Times New Roman" w:eastAsia="Calibri" w:hAnsi="Times New Roman" w:cs="Times New Roman"/>
          <w:sz w:val="28"/>
          <w:szCs w:val="28"/>
        </w:rPr>
        <w:t>//</w:t>
      </w:r>
      <w:r w:rsidR="00115458" w:rsidRPr="00C402FB">
        <w:rPr>
          <w:rFonts w:ascii="Times New Roman" w:hAnsi="Times New Roman" w:cs="Times New Roman"/>
          <w:sz w:val="28"/>
          <w:szCs w:val="28"/>
        </w:rPr>
        <w:t xml:space="preserve"> </w:t>
      </w:r>
      <w:r w:rsidR="00115458" w:rsidRPr="00515F43">
        <w:rPr>
          <w:rFonts w:ascii="Times New Roman" w:hAnsi="Times New Roman" w:cs="Times New Roman"/>
          <w:sz w:val="28"/>
          <w:szCs w:val="28"/>
        </w:rPr>
        <w:t>Дети, спорт, здоровье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115458" w:rsidRPr="00515F43">
        <w:rPr>
          <w:rFonts w:ascii="Times New Roman" w:hAnsi="Times New Roman" w:cs="Times New Roman"/>
          <w:sz w:val="28"/>
          <w:szCs w:val="28"/>
        </w:rPr>
        <w:t>ежрег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458" w:rsidRPr="00515F43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458" w:rsidRPr="00515F43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458" w:rsidRPr="00515F43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458" w:rsidRPr="00515F43">
        <w:rPr>
          <w:rFonts w:ascii="Times New Roman" w:hAnsi="Times New Roman" w:cs="Times New Roman"/>
          <w:sz w:val="28"/>
          <w:szCs w:val="28"/>
        </w:rPr>
        <w:t xml:space="preserve"> по проблемам интегративной и спортивной антропологии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115458" w:rsidRPr="00515F43">
        <w:rPr>
          <w:rFonts w:ascii="Times New Roman" w:hAnsi="Times New Roman" w:cs="Times New Roman"/>
          <w:sz w:val="28"/>
          <w:szCs w:val="28"/>
        </w:rPr>
        <w:t>од 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458" w:rsidRPr="00515F43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458" w:rsidRPr="00515F4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458" w:rsidRPr="00515F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458" w:rsidRPr="00515F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., профессора Р.Н.</w:t>
      </w:r>
      <w:r w:rsidR="0004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Дорохова.</w:t>
      </w:r>
      <w:r w:rsidR="00115458" w:rsidRPr="00515F43">
        <w:rPr>
          <w:rFonts w:ascii="Times New Roman" w:hAnsi="Times New Roman" w:cs="Times New Roman"/>
          <w:sz w:val="28"/>
          <w:szCs w:val="28"/>
        </w:rPr>
        <w:t xml:space="preserve"> – Смоленск: СГАФКСТ, 2013. </w:t>
      </w:r>
      <w:r>
        <w:rPr>
          <w:rFonts w:ascii="Times New Roman" w:hAnsi="Times New Roman" w:cs="Times New Roman"/>
          <w:sz w:val="28"/>
          <w:szCs w:val="28"/>
        </w:rPr>
        <w:t xml:space="preserve">– Вып. 9. </w:t>
      </w:r>
      <w:r w:rsidR="00115458" w:rsidRPr="00220B9C">
        <w:rPr>
          <w:rFonts w:ascii="Times New Roman" w:hAnsi="Times New Roman" w:cs="Times New Roman"/>
          <w:sz w:val="28"/>
          <w:szCs w:val="28"/>
        </w:rPr>
        <w:t xml:space="preserve">– </w:t>
      </w:r>
      <w:r w:rsidR="00220B9C">
        <w:rPr>
          <w:rFonts w:ascii="Times New Roman" w:hAnsi="Times New Roman" w:cs="Times New Roman"/>
          <w:sz w:val="28"/>
          <w:szCs w:val="28"/>
        </w:rPr>
        <w:t xml:space="preserve">С. </w:t>
      </w:r>
      <w:r w:rsidR="00220B9C" w:rsidRPr="00220B9C">
        <w:rPr>
          <w:rFonts w:ascii="Times New Roman" w:hAnsi="Times New Roman" w:cs="Times New Roman"/>
          <w:sz w:val="28"/>
          <w:szCs w:val="28"/>
        </w:rPr>
        <w:t>42-46</w:t>
      </w:r>
      <w:r w:rsidR="00115458" w:rsidRPr="00220B9C">
        <w:rPr>
          <w:rFonts w:ascii="Times New Roman" w:hAnsi="Times New Roman" w:cs="Times New Roman"/>
          <w:sz w:val="28"/>
          <w:szCs w:val="28"/>
        </w:rPr>
        <w:t>.</w:t>
      </w:r>
    </w:p>
    <w:p w:rsidR="00924A27" w:rsidRDefault="00115458" w:rsidP="00924A27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2FB">
        <w:rPr>
          <w:rFonts w:ascii="Times New Roman" w:hAnsi="Times New Roman" w:cs="Times New Roman"/>
          <w:b/>
          <w:sz w:val="28"/>
          <w:szCs w:val="28"/>
        </w:rPr>
        <w:t>Онтогенез и изменчивость подвижности в плечевом суставе у лиц различных соматических типов и вариантов биологического развития</w:t>
      </w:r>
      <w:r w:rsidR="0004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2FB">
        <w:rPr>
          <w:rFonts w:ascii="Times New Roman" w:hAnsi="Times New Roman" w:cs="Times New Roman"/>
          <w:b/>
          <w:sz w:val="28"/>
          <w:szCs w:val="28"/>
        </w:rPr>
        <w:t>/</w:t>
      </w:r>
      <w:r w:rsidR="00E3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2FB">
        <w:rPr>
          <w:rFonts w:ascii="Times New Roman" w:hAnsi="Times New Roman" w:cs="Times New Roman"/>
          <w:b/>
          <w:sz w:val="28"/>
          <w:szCs w:val="28"/>
        </w:rPr>
        <w:t>Е.В.</w:t>
      </w:r>
      <w:r w:rsidR="00043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2FB">
        <w:rPr>
          <w:rFonts w:ascii="Times New Roman" w:hAnsi="Times New Roman" w:cs="Times New Roman"/>
          <w:b/>
          <w:sz w:val="28"/>
          <w:szCs w:val="28"/>
        </w:rPr>
        <w:t>Сафоненкова</w:t>
      </w:r>
      <w:r w:rsidR="00E3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2FB">
        <w:rPr>
          <w:rFonts w:ascii="Times New Roman" w:hAnsi="Times New Roman" w:cs="Times New Roman"/>
          <w:b/>
          <w:sz w:val="28"/>
          <w:szCs w:val="28"/>
        </w:rPr>
        <w:t xml:space="preserve">// Ученые записки </w:t>
      </w:r>
      <w:r w:rsidR="00924A27">
        <w:rPr>
          <w:rFonts w:ascii="Times New Roman" w:hAnsi="Times New Roman" w:cs="Times New Roman"/>
          <w:b/>
          <w:sz w:val="28"/>
          <w:szCs w:val="28"/>
        </w:rPr>
        <w:t>университета имени П.Ф.</w:t>
      </w:r>
      <w:r w:rsidR="00E3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A27">
        <w:rPr>
          <w:rFonts w:ascii="Times New Roman" w:hAnsi="Times New Roman" w:cs="Times New Roman"/>
          <w:b/>
          <w:sz w:val="28"/>
          <w:szCs w:val="28"/>
        </w:rPr>
        <w:t xml:space="preserve">Лесгафта, </w:t>
      </w:r>
      <w:r w:rsidR="00924A27" w:rsidRPr="00C402FB">
        <w:rPr>
          <w:rFonts w:ascii="Times New Roman" w:hAnsi="Times New Roman" w:cs="Times New Roman"/>
          <w:b/>
          <w:sz w:val="28"/>
          <w:szCs w:val="28"/>
        </w:rPr>
        <w:t>2013</w:t>
      </w:r>
      <w:r w:rsidRPr="00C402FB">
        <w:rPr>
          <w:rFonts w:ascii="Times New Roman" w:hAnsi="Times New Roman" w:cs="Times New Roman"/>
          <w:b/>
          <w:sz w:val="28"/>
          <w:szCs w:val="28"/>
        </w:rPr>
        <w:t>.</w:t>
      </w:r>
      <w:r w:rsidR="00924A27">
        <w:rPr>
          <w:rFonts w:ascii="Times New Roman" w:hAnsi="Times New Roman" w:cs="Times New Roman"/>
          <w:b/>
          <w:sz w:val="28"/>
          <w:szCs w:val="28"/>
        </w:rPr>
        <w:t>– №6 (100).</w:t>
      </w:r>
      <w:r w:rsidRPr="00C402FB">
        <w:rPr>
          <w:rFonts w:ascii="Times New Roman" w:hAnsi="Times New Roman" w:cs="Times New Roman"/>
          <w:b/>
          <w:sz w:val="28"/>
          <w:szCs w:val="28"/>
        </w:rPr>
        <w:t xml:space="preserve"> – С. 113-118.</w:t>
      </w: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B4" w:rsidRDefault="003A22B4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79" w:rsidRDefault="00194979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79" w:rsidRDefault="00194979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67F" w:rsidRDefault="0004367F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67F" w:rsidRDefault="0004367F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38D" w:rsidRDefault="005C338D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67F" w:rsidRDefault="0004367F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79" w:rsidRDefault="00194979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C3" w:rsidRPr="00194979" w:rsidRDefault="00245AC3" w:rsidP="00245AC3">
      <w:pPr>
        <w:shd w:val="clear" w:color="auto" w:fill="FFFFFF"/>
        <w:ind w:left="-567"/>
        <w:jc w:val="center"/>
        <w:rPr>
          <w:rFonts w:ascii="Times New Roman" w:hAnsi="Times New Roman" w:cs="Times New Roman"/>
          <w:spacing w:val="1"/>
          <w:sz w:val="23"/>
          <w:szCs w:val="23"/>
        </w:rPr>
      </w:pPr>
      <w:r w:rsidRPr="00194979">
        <w:rPr>
          <w:rFonts w:ascii="Times New Roman" w:hAnsi="Times New Roman" w:cs="Times New Roman"/>
          <w:spacing w:val="1"/>
          <w:sz w:val="23"/>
          <w:szCs w:val="23"/>
        </w:rPr>
        <w:t xml:space="preserve">Подписано к печати 17.09.2013 г. Формат 60-84/16. Бумага офсетная. </w:t>
      </w:r>
    </w:p>
    <w:p w:rsidR="00245AC3" w:rsidRPr="00194979" w:rsidRDefault="00245AC3" w:rsidP="00245AC3">
      <w:pPr>
        <w:shd w:val="clear" w:color="auto" w:fill="FFFFFF"/>
        <w:ind w:left="-567"/>
        <w:jc w:val="center"/>
        <w:rPr>
          <w:rFonts w:ascii="Times New Roman" w:hAnsi="Times New Roman" w:cs="Times New Roman"/>
          <w:spacing w:val="1"/>
          <w:sz w:val="23"/>
          <w:szCs w:val="23"/>
        </w:rPr>
      </w:pPr>
      <w:r w:rsidRPr="00194979">
        <w:rPr>
          <w:rFonts w:ascii="Times New Roman" w:hAnsi="Times New Roman" w:cs="Times New Roman"/>
          <w:spacing w:val="1"/>
          <w:sz w:val="23"/>
          <w:szCs w:val="23"/>
        </w:rPr>
        <w:t>Печать ризог</w:t>
      </w:r>
      <w:r w:rsidR="008C029E" w:rsidRPr="00194979">
        <w:rPr>
          <w:rFonts w:ascii="Times New Roman" w:hAnsi="Times New Roman" w:cs="Times New Roman"/>
          <w:spacing w:val="1"/>
          <w:sz w:val="23"/>
          <w:szCs w:val="23"/>
        </w:rPr>
        <w:t>рафическая. Усл. печ. листов 1,0</w:t>
      </w:r>
      <w:r w:rsidRPr="00194979">
        <w:rPr>
          <w:rFonts w:ascii="Times New Roman" w:hAnsi="Times New Roman" w:cs="Times New Roman"/>
          <w:spacing w:val="1"/>
          <w:sz w:val="23"/>
          <w:szCs w:val="23"/>
        </w:rPr>
        <w:t>. Тираж 100 экз. Заказ № 8769/1 .</w:t>
      </w:r>
    </w:p>
    <w:p w:rsidR="00245AC3" w:rsidRPr="00194979" w:rsidRDefault="00245AC3" w:rsidP="00245AC3">
      <w:pPr>
        <w:shd w:val="clear" w:color="auto" w:fill="FFFFFF"/>
        <w:ind w:left="-567"/>
        <w:jc w:val="center"/>
        <w:rPr>
          <w:rFonts w:ascii="Times New Roman" w:hAnsi="Times New Roman" w:cs="Times New Roman"/>
          <w:spacing w:val="1"/>
          <w:sz w:val="23"/>
          <w:szCs w:val="23"/>
        </w:rPr>
      </w:pPr>
    </w:p>
    <w:p w:rsidR="00245AC3" w:rsidRPr="00194979" w:rsidRDefault="00245AC3" w:rsidP="00245AC3">
      <w:pPr>
        <w:shd w:val="clear" w:color="auto" w:fill="FFFFFF"/>
        <w:ind w:left="-567"/>
        <w:jc w:val="center"/>
        <w:rPr>
          <w:rFonts w:ascii="Times New Roman" w:hAnsi="Times New Roman" w:cs="Times New Roman"/>
          <w:spacing w:val="1"/>
          <w:sz w:val="23"/>
          <w:szCs w:val="23"/>
        </w:rPr>
      </w:pPr>
      <w:r w:rsidRPr="00194979">
        <w:rPr>
          <w:rFonts w:ascii="Times New Roman" w:hAnsi="Times New Roman" w:cs="Times New Roman"/>
          <w:spacing w:val="1"/>
          <w:sz w:val="23"/>
          <w:szCs w:val="23"/>
        </w:rPr>
        <w:t xml:space="preserve">Отпечатано в </w:t>
      </w:r>
      <w:r w:rsidR="00A76BFF" w:rsidRPr="00194979">
        <w:rPr>
          <w:rFonts w:ascii="Times New Roman" w:hAnsi="Times New Roman" w:cs="Times New Roman"/>
          <w:spacing w:val="1"/>
          <w:sz w:val="23"/>
          <w:szCs w:val="23"/>
        </w:rPr>
        <w:t>типографии «Полиграф-интер</w:t>
      </w:r>
      <w:r w:rsidRPr="00194979">
        <w:rPr>
          <w:rFonts w:ascii="Times New Roman" w:hAnsi="Times New Roman" w:cs="Times New Roman"/>
          <w:spacing w:val="1"/>
          <w:sz w:val="23"/>
          <w:szCs w:val="23"/>
        </w:rPr>
        <w:t>»,</w:t>
      </w:r>
    </w:p>
    <w:p w:rsidR="00245AC3" w:rsidRPr="00194979" w:rsidRDefault="00A76BFF" w:rsidP="00245AC3">
      <w:pPr>
        <w:shd w:val="clear" w:color="auto" w:fill="FFFFFF"/>
        <w:ind w:left="-567"/>
        <w:jc w:val="center"/>
        <w:rPr>
          <w:rFonts w:ascii="Times New Roman" w:hAnsi="Times New Roman" w:cs="Times New Roman"/>
          <w:spacing w:val="1"/>
          <w:sz w:val="23"/>
          <w:szCs w:val="23"/>
        </w:rPr>
      </w:pPr>
      <w:r w:rsidRPr="00194979">
        <w:rPr>
          <w:rFonts w:ascii="Times New Roman" w:hAnsi="Times New Roman" w:cs="Times New Roman"/>
          <w:spacing w:val="1"/>
          <w:sz w:val="23"/>
          <w:szCs w:val="23"/>
        </w:rPr>
        <w:t>г</w:t>
      </w:r>
      <w:r w:rsidR="00245AC3" w:rsidRPr="00194979">
        <w:rPr>
          <w:rFonts w:ascii="Times New Roman" w:hAnsi="Times New Roman" w:cs="Times New Roman"/>
          <w:spacing w:val="1"/>
          <w:sz w:val="23"/>
          <w:szCs w:val="23"/>
        </w:rPr>
        <w:t>.</w:t>
      </w:r>
      <w:r w:rsidR="00705292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245AC3" w:rsidRPr="00194979">
        <w:rPr>
          <w:rFonts w:ascii="Times New Roman" w:hAnsi="Times New Roman" w:cs="Times New Roman"/>
          <w:spacing w:val="1"/>
          <w:sz w:val="23"/>
          <w:szCs w:val="23"/>
        </w:rPr>
        <w:t xml:space="preserve">Смоленск, </w:t>
      </w:r>
      <w:r w:rsidRPr="00194979">
        <w:rPr>
          <w:rFonts w:ascii="Times New Roman" w:hAnsi="Times New Roman" w:cs="Times New Roman"/>
          <w:spacing w:val="1"/>
          <w:sz w:val="23"/>
          <w:szCs w:val="23"/>
        </w:rPr>
        <w:t>ул</w:t>
      </w:r>
      <w:r w:rsidR="00245AC3" w:rsidRPr="00194979">
        <w:rPr>
          <w:rFonts w:ascii="Times New Roman" w:hAnsi="Times New Roman" w:cs="Times New Roman"/>
          <w:spacing w:val="1"/>
          <w:sz w:val="23"/>
          <w:szCs w:val="23"/>
        </w:rPr>
        <w:t>.</w:t>
      </w:r>
      <w:r w:rsidRPr="00194979">
        <w:rPr>
          <w:rFonts w:ascii="Times New Roman" w:hAnsi="Times New Roman" w:cs="Times New Roman"/>
          <w:spacing w:val="1"/>
          <w:sz w:val="23"/>
          <w:szCs w:val="23"/>
        </w:rPr>
        <w:t xml:space="preserve"> Кирова, д. 22б Тел.: (4812) 31-95-99</w:t>
      </w:r>
    </w:p>
    <w:p w:rsidR="00245AC3" w:rsidRPr="00245AC3" w:rsidRDefault="00245AC3" w:rsidP="00245A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5AC3" w:rsidRPr="00245AC3" w:rsidSect="0004367F">
      <w:type w:val="continuous"/>
      <w:pgSz w:w="11906" w:h="16838"/>
      <w:pgMar w:top="1134" w:right="1134" w:bottom="1134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D5" w:rsidRDefault="00DA2BD5" w:rsidP="003968F9">
      <w:r>
        <w:separator/>
      </w:r>
    </w:p>
  </w:endnote>
  <w:endnote w:type="continuationSeparator" w:id="1">
    <w:p w:rsidR="00DA2BD5" w:rsidRDefault="00DA2BD5" w:rsidP="0039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D5" w:rsidRDefault="00DA2BD5" w:rsidP="003968F9">
      <w:r>
        <w:separator/>
      </w:r>
    </w:p>
  </w:footnote>
  <w:footnote w:type="continuationSeparator" w:id="1">
    <w:p w:rsidR="00DA2BD5" w:rsidRDefault="00DA2BD5" w:rsidP="0039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6683"/>
      <w:docPartObj>
        <w:docPartGallery w:val="Page Numbers (Top of Page)"/>
        <w:docPartUnique/>
      </w:docPartObj>
    </w:sdtPr>
    <w:sdtContent>
      <w:p w:rsidR="00FB3B36" w:rsidRDefault="00C532D2">
        <w:pPr>
          <w:pStyle w:val="a5"/>
          <w:jc w:val="center"/>
        </w:pPr>
        <w:fldSimple w:instr=" PAGE   \* MERGEFORMAT ">
          <w:r w:rsidR="003D24BB">
            <w:rPr>
              <w:noProof/>
            </w:rPr>
            <w:t>25</w:t>
          </w:r>
        </w:fldSimple>
      </w:p>
    </w:sdtContent>
  </w:sdt>
  <w:p w:rsidR="00FB3B36" w:rsidRDefault="00FB3B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17D"/>
    <w:multiLevelType w:val="hybridMultilevel"/>
    <w:tmpl w:val="8A382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62DE"/>
    <w:multiLevelType w:val="hybridMultilevel"/>
    <w:tmpl w:val="610A3C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13F5"/>
    <w:multiLevelType w:val="hybridMultilevel"/>
    <w:tmpl w:val="A8789302"/>
    <w:lvl w:ilvl="0" w:tplc="40625C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CA3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C3C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68C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840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A85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EA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4BD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8E4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E19CA"/>
    <w:multiLevelType w:val="hybridMultilevel"/>
    <w:tmpl w:val="3E8E4C64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>
    <w:nsid w:val="38D46A07"/>
    <w:multiLevelType w:val="hybridMultilevel"/>
    <w:tmpl w:val="D69A624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98977E4"/>
    <w:multiLevelType w:val="hybridMultilevel"/>
    <w:tmpl w:val="FECC8890"/>
    <w:lvl w:ilvl="0" w:tplc="9C304F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160FF"/>
    <w:multiLevelType w:val="hybridMultilevel"/>
    <w:tmpl w:val="A08ED16C"/>
    <w:lvl w:ilvl="0" w:tplc="A594B0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45A69"/>
    <w:multiLevelType w:val="hybridMultilevel"/>
    <w:tmpl w:val="64B046FA"/>
    <w:lvl w:ilvl="0" w:tplc="4C9C52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26B15C9"/>
    <w:multiLevelType w:val="hybridMultilevel"/>
    <w:tmpl w:val="9214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F30FE"/>
    <w:multiLevelType w:val="hybridMultilevel"/>
    <w:tmpl w:val="7EB2F3E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57A645E0"/>
    <w:multiLevelType w:val="hybridMultilevel"/>
    <w:tmpl w:val="825A3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780F46"/>
    <w:multiLevelType w:val="hybridMultilevel"/>
    <w:tmpl w:val="11B0DA38"/>
    <w:lvl w:ilvl="0" w:tplc="24983F7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1DD1D25"/>
    <w:multiLevelType w:val="hybridMultilevel"/>
    <w:tmpl w:val="7342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A139C"/>
    <w:multiLevelType w:val="hybridMultilevel"/>
    <w:tmpl w:val="03AA05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9A879DC"/>
    <w:multiLevelType w:val="hybridMultilevel"/>
    <w:tmpl w:val="F6ACEE20"/>
    <w:lvl w:ilvl="0" w:tplc="09F2CA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9011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D7558"/>
    <w:rsid w:val="000042E5"/>
    <w:rsid w:val="000045D3"/>
    <w:rsid w:val="00004771"/>
    <w:rsid w:val="00042CC0"/>
    <w:rsid w:val="000435BB"/>
    <w:rsid w:val="0004367F"/>
    <w:rsid w:val="00050000"/>
    <w:rsid w:val="00057C08"/>
    <w:rsid w:val="0006719E"/>
    <w:rsid w:val="0006727A"/>
    <w:rsid w:val="0007455C"/>
    <w:rsid w:val="0007457C"/>
    <w:rsid w:val="000772BA"/>
    <w:rsid w:val="00084540"/>
    <w:rsid w:val="00087C78"/>
    <w:rsid w:val="000901FE"/>
    <w:rsid w:val="00091308"/>
    <w:rsid w:val="00093A38"/>
    <w:rsid w:val="000A323D"/>
    <w:rsid w:val="000A6CFE"/>
    <w:rsid w:val="000A6E27"/>
    <w:rsid w:val="000B4F4E"/>
    <w:rsid w:val="000B5EEC"/>
    <w:rsid w:val="000B60F8"/>
    <w:rsid w:val="000C2047"/>
    <w:rsid w:val="000C352A"/>
    <w:rsid w:val="000C3531"/>
    <w:rsid w:val="000C4344"/>
    <w:rsid w:val="000C757A"/>
    <w:rsid w:val="000D4032"/>
    <w:rsid w:val="000F11C0"/>
    <w:rsid w:val="000F1388"/>
    <w:rsid w:val="001055B7"/>
    <w:rsid w:val="001105CA"/>
    <w:rsid w:val="00115458"/>
    <w:rsid w:val="00120E78"/>
    <w:rsid w:val="00142467"/>
    <w:rsid w:val="00157054"/>
    <w:rsid w:val="00162C62"/>
    <w:rsid w:val="00171140"/>
    <w:rsid w:val="00176FEE"/>
    <w:rsid w:val="00177DE2"/>
    <w:rsid w:val="001801B2"/>
    <w:rsid w:val="00181633"/>
    <w:rsid w:val="00184C26"/>
    <w:rsid w:val="00194979"/>
    <w:rsid w:val="001B4885"/>
    <w:rsid w:val="001B4F3B"/>
    <w:rsid w:val="001C0D51"/>
    <w:rsid w:val="001D0C5B"/>
    <w:rsid w:val="001D4924"/>
    <w:rsid w:val="001D4ED7"/>
    <w:rsid w:val="001E5D5C"/>
    <w:rsid w:val="001F501C"/>
    <w:rsid w:val="00220B9C"/>
    <w:rsid w:val="0022423F"/>
    <w:rsid w:val="00225F90"/>
    <w:rsid w:val="00240663"/>
    <w:rsid w:val="00241DE1"/>
    <w:rsid w:val="00245AC3"/>
    <w:rsid w:val="00246DF1"/>
    <w:rsid w:val="0025580E"/>
    <w:rsid w:val="0026468A"/>
    <w:rsid w:val="0027512E"/>
    <w:rsid w:val="00281D8F"/>
    <w:rsid w:val="00286871"/>
    <w:rsid w:val="0029405E"/>
    <w:rsid w:val="00294697"/>
    <w:rsid w:val="00295651"/>
    <w:rsid w:val="002971E9"/>
    <w:rsid w:val="002A2958"/>
    <w:rsid w:val="002A4F43"/>
    <w:rsid w:val="002A5E2F"/>
    <w:rsid w:val="002A7DA0"/>
    <w:rsid w:val="002B0286"/>
    <w:rsid w:val="002C6C66"/>
    <w:rsid w:val="002D353B"/>
    <w:rsid w:val="002D55FF"/>
    <w:rsid w:val="002D5941"/>
    <w:rsid w:val="002D6B69"/>
    <w:rsid w:val="002E0182"/>
    <w:rsid w:val="002E5309"/>
    <w:rsid w:val="002E6521"/>
    <w:rsid w:val="002F02EC"/>
    <w:rsid w:val="002F07B3"/>
    <w:rsid w:val="003011AD"/>
    <w:rsid w:val="00302219"/>
    <w:rsid w:val="00302DE3"/>
    <w:rsid w:val="00304C86"/>
    <w:rsid w:val="00312DB4"/>
    <w:rsid w:val="00320506"/>
    <w:rsid w:val="003230F3"/>
    <w:rsid w:val="003276F9"/>
    <w:rsid w:val="00331B37"/>
    <w:rsid w:val="00344F3F"/>
    <w:rsid w:val="00347AD6"/>
    <w:rsid w:val="003500F8"/>
    <w:rsid w:val="00353C1D"/>
    <w:rsid w:val="00364312"/>
    <w:rsid w:val="003757D0"/>
    <w:rsid w:val="00383CF1"/>
    <w:rsid w:val="00383E8C"/>
    <w:rsid w:val="003918CC"/>
    <w:rsid w:val="00395DE3"/>
    <w:rsid w:val="003968F9"/>
    <w:rsid w:val="003A22B4"/>
    <w:rsid w:val="003A6885"/>
    <w:rsid w:val="003B5646"/>
    <w:rsid w:val="003C2D4B"/>
    <w:rsid w:val="003C37A3"/>
    <w:rsid w:val="003C65B1"/>
    <w:rsid w:val="003D24BB"/>
    <w:rsid w:val="003D6787"/>
    <w:rsid w:val="003E3C67"/>
    <w:rsid w:val="003F1AC7"/>
    <w:rsid w:val="00410430"/>
    <w:rsid w:val="00410A21"/>
    <w:rsid w:val="00415690"/>
    <w:rsid w:val="004237A3"/>
    <w:rsid w:val="00431409"/>
    <w:rsid w:val="004440B9"/>
    <w:rsid w:val="004473DB"/>
    <w:rsid w:val="00453466"/>
    <w:rsid w:val="00466C7F"/>
    <w:rsid w:val="00480BE8"/>
    <w:rsid w:val="00482C63"/>
    <w:rsid w:val="004914FD"/>
    <w:rsid w:val="0049222C"/>
    <w:rsid w:val="00495D10"/>
    <w:rsid w:val="004A25A8"/>
    <w:rsid w:val="004A2EE8"/>
    <w:rsid w:val="004A5FC4"/>
    <w:rsid w:val="004A7558"/>
    <w:rsid w:val="004B5CB4"/>
    <w:rsid w:val="004C58C6"/>
    <w:rsid w:val="004D13FE"/>
    <w:rsid w:val="004D6B15"/>
    <w:rsid w:val="004E174C"/>
    <w:rsid w:val="004F6418"/>
    <w:rsid w:val="00502BE9"/>
    <w:rsid w:val="005037E4"/>
    <w:rsid w:val="00506246"/>
    <w:rsid w:val="0050641D"/>
    <w:rsid w:val="00512897"/>
    <w:rsid w:val="0053172F"/>
    <w:rsid w:val="0054255D"/>
    <w:rsid w:val="00543251"/>
    <w:rsid w:val="0055458D"/>
    <w:rsid w:val="00557775"/>
    <w:rsid w:val="005609DF"/>
    <w:rsid w:val="005649D0"/>
    <w:rsid w:val="005A0CF8"/>
    <w:rsid w:val="005A5A87"/>
    <w:rsid w:val="005A6E01"/>
    <w:rsid w:val="005B198D"/>
    <w:rsid w:val="005B28BE"/>
    <w:rsid w:val="005B3396"/>
    <w:rsid w:val="005B5FBF"/>
    <w:rsid w:val="005C338D"/>
    <w:rsid w:val="005D3550"/>
    <w:rsid w:val="005D416B"/>
    <w:rsid w:val="005E23D8"/>
    <w:rsid w:val="005E6834"/>
    <w:rsid w:val="005F364A"/>
    <w:rsid w:val="006008C7"/>
    <w:rsid w:val="00601E65"/>
    <w:rsid w:val="00607985"/>
    <w:rsid w:val="0062169D"/>
    <w:rsid w:val="0062211D"/>
    <w:rsid w:val="00632FF2"/>
    <w:rsid w:val="00637134"/>
    <w:rsid w:val="00637657"/>
    <w:rsid w:val="00647CF6"/>
    <w:rsid w:val="00653562"/>
    <w:rsid w:val="00653ED1"/>
    <w:rsid w:val="006607C8"/>
    <w:rsid w:val="00665F12"/>
    <w:rsid w:val="00667CC0"/>
    <w:rsid w:val="00675B91"/>
    <w:rsid w:val="00684CCC"/>
    <w:rsid w:val="00684F44"/>
    <w:rsid w:val="006910D7"/>
    <w:rsid w:val="006955C2"/>
    <w:rsid w:val="00696F38"/>
    <w:rsid w:val="00697698"/>
    <w:rsid w:val="006B0B54"/>
    <w:rsid w:val="006B66FC"/>
    <w:rsid w:val="006D25FA"/>
    <w:rsid w:val="006F4BA3"/>
    <w:rsid w:val="00702CE8"/>
    <w:rsid w:val="0070396B"/>
    <w:rsid w:val="00705292"/>
    <w:rsid w:val="00707754"/>
    <w:rsid w:val="007204FF"/>
    <w:rsid w:val="007213F6"/>
    <w:rsid w:val="00722D6A"/>
    <w:rsid w:val="00731600"/>
    <w:rsid w:val="007322DC"/>
    <w:rsid w:val="00732CF0"/>
    <w:rsid w:val="00734BCE"/>
    <w:rsid w:val="00745B72"/>
    <w:rsid w:val="007529AE"/>
    <w:rsid w:val="0076260F"/>
    <w:rsid w:val="00765C7E"/>
    <w:rsid w:val="00772686"/>
    <w:rsid w:val="00780904"/>
    <w:rsid w:val="0078122B"/>
    <w:rsid w:val="00781A56"/>
    <w:rsid w:val="007840CC"/>
    <w:rsid w:val="00794B55"/>
    <w:rsid w:val="00796328"/>
    <w:rsid w:val="007A4269"/>
    <w:rsid w:val="007A5E1F"/>
    <w:rsid w:val="007C244A"/>
    <w:rsid w:val="007D1482"/>
    <w:rsid w:val="007D4426"/>
    <w:rsid w:val="007E0F69"/>
    <w:rsid w:val="007E138B"/>
    <w:rsid w:val="007E1F54"/>
    <w:rsid w:val="007E77F6"/>
    <w:rsid w:val="007F4084"/>
    <w:rsid w:val="008265A3"/>
    <w:rsid w:val="00842F6B"/>
    <w:rsid w:val="00842FC2"/>
    <w:rsid w:val="00852986"/>
    <w:rsid w:val="00855E2D"/>
    <w:rsid w:val="00860882"/>
    <w:rsid w:val="008619FE"/>
    <w:rsid w:val="00863915"/>
    <w:rsid w:val="00871345"/>
    <w:rsid w:val="008730CA"/>
    <w:rsid w:val="00881DC7"/>
    <w:rsid w:val="00890A79"/>
    <w:rsid w:val="008957F4"/>
    <w:rsid w:val="008962EE"/>
    <w:rsid w:val="00896AAF"/>
    <w:rsid w:val="008A2E7C"/>
    <w:rsid w:val="008A67B4"/>
    <w:rsid w:val="008B6893"/>
    <w:rsid w:val="008B7F3D"/>
    <w:rsid w:val="008C029E"/>
    <w:rsid w:val="008C2513"/>
    <w:rsid w:val="008C532B"/>
    <w:rsid w:val="008D63D8"/>
    <w:rsid w:val="008D7051"/>
    <w:rsid w:val="008F7D90"/>
    <w:rsid w:val="009078DF"/>
    <w:rsid w:val="00913312"/>
    <w:rsid w:val="00924A27"/>
    <w:rsid w:val="00925F7E"/>
    <w:rsid w:val="0093688B"/>
    <w:rsid w:val="009401A7"/>
    <w:rsid w:val="00944705"/>
    <w:rsid w:val="00950E57"/>
    <w:rsid w:val="00953D15"/>
    <w:rsid w:val="00971CC5"/>
    <w:rsid w:val="00974EB4"/>
    <w:rsid w:val="00981DBD"/>
    <w:rsid w:val="009834AD"/>
    <w:rsid w:val="00987230"/>
    <w:rsid w:val="00990E21"/>
    <w:rsid w:val="009911AE"/>
    <w:rsid w:val="009920D4"/>
    <w:rsid w:val="00995E05"/>
    <w:rsid w:val="009A4560"/>
    <w:rsid w:val="009A7C77"/>
    <w:rsid w:val="009B27E8"/>
    <w:rsid w:val="009B3C1C"/>
    <w:rsid w:val="009D138B"/>
    <w:rsid w:val="009D46EE"/>
    <w:rsid w:val="009D61E6"/>
    <w:rsid w:val="009D7D40"/>
    <w:rsid w:val="009E4FA5"/>
    <w:rsid w:val="009F23D8"/>
    <w:rsid w:val="00A114A1"/>
    <w:rsid w:val="00A13593"/>
    <w:rsid w:val="00A1520F"/>
    <w:rsid w:val="00A238C6"/>
    <w:rsid w:val="00A24F1D"/>
    <w:rsid w:val="00A31E36"/>
    <w:rsid w:val="00A32A96"/>
    <w:rsid w:val="00A33A4F"/>
    <w:rsid w:val="00A40B9A"/>
    <w:rsid w:val="00A45CED"/>
    <w:rsid w:val="00A50DC7"/>
    <w:rsid w:val="00A6131C"/>
    <w:rsid w:val="00A623E1"/>
    <w:rsid w:val="00A62C8E"/>
    <w:rsid w:val="00A74848"/>
    <w:rsid w:val="00A76BFF"/>
    <w:rsid w:val="00A92CDC"/>
    <w:rsid w:val="00AB70C8"/>
    <w:rsid w:val="00AC0854"/>
    <w:rsid w:val="00AD1685"/>
    <w:rsid w:val="00AE2904"/>
    <w:rsid w:val="00AE4D2A"/>
    <w:rsid w:val="00AE533F"/>
    <w:rsid w:val="00AE6A03"/>
    <w:rsid w:val="00AE7F85"/>
    <w:rsid w:val="00AF2980"/>
    <w:rsid w:val="00B1171D"/>
    <w:rsid w:val="00B21A0E"/>
    <w:rsid w:val="00B258F7"/>
    <w:rsid w:val="00B321A3"/>
    <w:rsid w:val="00B41DDC"/>
    <w:rsid w:val="00B421B0"/>
    <w:rsid w:val="00B6459C"/>
    <w:rsid w:val="00B66AC6"/>
    <w:rsid w:val="00B711C3"/>
    <w:rsid w:val="00B75CC9"/>
    <w:rsid w:val="00B805E1"/>
    <w:rsid w:val="00B86D66"/>
    <w:rsid w:val="00B8778E"/>
    <w:rsid w:val="00B923C6"/>
    <w:rsid w:val="00B923FD"/>
    <w:rsid w:val="00B975A5"/>
    <w:rsid w:val="00B97797"/>
    <w:rsid w:val="00B97FDA"/>
    <w:rsid w:val="00BA4C8F"/>
    <w:rsid w:val="00BB7E52"/>
    <w:rsid w:val="00BC0DFF"/>
    <w:rsid w:val="00BC0E80"/>
    <w:rsid w:val="00BC3C70"/>
    <w:rsid w:val="00BC67BA"/>
    <w:rsid w:val="00BC7AE7"/>
    <w:rsid w:val="00BD5E29"/>
    <w:rsid w:val="00BD62A2"/>
    <w:rsid w:val="00BD76B2"/>
    <w:rsid w:val="00BF0DEA"/>
    <w:rsid w:val="00BF14F8"/>
    <w:rsid w:val="00BF2CAE"/>
    <w:rsid w:val="00C11B22"/>
    <w:rsid w:val="00C12436"/>
    <w:rsid w:val="00C12980"/>
    <w:rsid w:val="00C159EB"/>
    <w:rsid w:val="00C228DF"/>
    <w:rsid w:val="00C34B5F"/>
    <w:rsid w:val="00C532D2"/>
    <w:rsid w:val="00C6708D"/>
    <w:rsid w:val="00C70778"/>
    <w:rsid w:val="00C765C7"/>
    <w:rsid w:val="00C82751"/>
    <w:rsid w:val="00C87C04"/>
    <w:rsid w:val="00C91EE4"/>
    <w:rsid w:val="00CA2339"/>
    <w:rsid w:val="00CA2B27"/>
    <w:rsid w:val="00CA5515"/>
    <w:rsid w:val="00CC4FD3"/>
    <w:rsid w:val="00CD4877"/>
    <w:rsid w:val="00CD6784"/>
    <w:rsid w:val="00CE35AD"/>
    <w:rsid w:val="00CF2EEE"/>
    <w:rsid w:val="00CF315B"/>
    <w:rsid w:val="00D02D22"/>
    <w:rsid w:val="00D03D9F"/>
    <w:rsid w:val="00D05739"/>
    <w:rsid w:val="00D0725F"/>
    <w:rsid w:val="00D07FE8"/>
    <w:rsid w:val="00D10EB1"/>
    <w:rsid w:val="00D121AC"/>
    <w:rsid w:val="00D228BC"/>
    <w:rsid w:val="00D259D2"/>
    <w:rsid w:val="00D27D53"/>
    <w:rsid w:val="00D43B65"/>
    <w:rsid w:val="00D45593"/>
    <w:rsid w:val="00D601CD"/>
    <w:rsid w:val="00D6448E"/>
    <w:rsid w:val="00D6583C"/>
    <w:rsid w:val="00D65C8C"/>
    <w:rsid w:val="00D8083A"/>
    <w:rsid w:val="00D85879"/>
    <w:rsid w:val="00D85CAB"/>
    <w:rsid w:val="00D962A9"/>
    <w:rsid w:val="00DA2BD5"/>
    <w:rsid w:val="00DB13F7"/>
    <w:rsid w:val="00DD7123"/>
    <w:rsid w:val="00DE019C"/>
    <w:rsid w:val="00DE2AB2"/>
    <w:rsid w:val="00DF64C7"/>
    <w:rsid w:val="00E30AE7"/>
    <w:rsid w:val="00E3357E"/>
    <w:rsid w:val="00E355FA"/>
    <w:rsid w:val="00E627A5"/>
    <w:rsid w:val="00E64427"/>
    <w:rsid w:val="00E64C64"/>
    <w:rsid w:val="00E80AD3"/>
    <w:rsid w:val="00E83C77"/>
    <w:rsid w:val="00E852CA"/>
    <w:rsid w:val="00E90897"/>
    <w:rsid w:val="00E948D2"/>
    <w:rsid w:val="00E97C2F"/>
    <w:rsid w:val="00EA277A"/>
    <w:rsid w:val="00EA6339"/>
    <w:rsid w:val="00EC3D6B"/>
    <w:rsid w:val="00ED0BEB"/>
    <w:rsid w:val="00F07D83"/>
    <w:rsid w:val="00F11FFD"/>
    <w:rsid w:val="00F26E70"/>
    <w:rsid w:val="00F30BC2"/>
    <w:rsid w:val="00F3650E"/>
    <w:rsid w:val="00F37A90"/>
    <w:rsid w:val="00F42FC3"/>
    <w:rsid w:val="00F4368C"/>
    <w:rsid w:val="00F46353"/>
    <w:rsid w:val="00F46861"/>
    <w:rsid w:val="00F5089E"/>
    <w:rsid w:val="00F54B7A"/>
    <w:rsid w:val="00F5507B"/>
    <w:rsid w:val="00F57110"/>
    <w:rsid w:val="00F609D0"/>
    <w:rsid w:val="00F7044F"/>
    <w:rsid w:val="00F71F39"/>
    <w:rsid w:val="00F72E72"/>
    <w:rsid w:val="00F86B9D"/>
    <w:rsid w:val="00F87B04"/>
    <w:rsid w:val="00F96DC6"/>
    <w:rsid w:val="00FA30B4"/>
    <w:rsid w:val="00FA3A46"/>
    <w:rsid w:val="00FA4734"/>
    <w:rsid w:val="00FA4E4A"/>
    <w:rsid w:val="00FB243B"/>
    <w:rsid w:val="00FB3B36"/>
    <w:rsid w:val="00FC646B"/>
    <w:rsid w:val="00FC64DA"/>
    <w:rsid w:val="00FD0865"/>
    <w:rsid w:val="00FD2745"/>
    <w:rsid w:val="00FD7558"/>
    <w:rsid w:val="00FE4786"/>
    <w:rsid w:val="00FF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 [3212]" strokecolor="none"/>
    </o:shapedefaults>
    <o:shapelayout v:ext="edit">
      <o:idmap v:ext="edit" data="1"/>
      <o:rules v:ext="edit">
        <o:r id="V:Rule27" type="connector" idref="#_x0000_s1038"/>
        <o:r id="V:Rule28" type="connector" idref="#_x0000_s1035"/>
        <o:r id="V:Rule29" type="connector" idref="#_x0000_s1213"/>
        <o:r id="V:Rule30" type="connector" idref="#_x0000_s1037"/>
        <o:r id="V:Rule31" type="connector" idref="#_x0000_s1208"/>
        <o:r id="V:Rule32" type="connector" idref="#_x0000_s1153"/>
        <o:r id="V:Rule33" type="connector" idref="#_x0000_s1207"/>
        <o:r id="V:Rule34" type="connector" idref="#_x0000_s1041"/>
        <o:r id="V:Rule35" type="connector" idref="#_x0000_s1151"/>
        <o:r id="V:Rule36" type="connector" idref="#_x0000_s1211"/>
        <o:r id="V:Rule37" type="connector" idref="#_x0000_s1152"/>
        <o:r id="V:Rule38" type="connector" idref="#_x0000_s1042"/>
        <o:r id="V:Rule39" type="connector" idref="#_x0000_s1043"/>
        <o:r id="V:Rule40" type="connector" idref="#_x0000_s1039"/>
        <o:r id="V:Rule41" type="connector" idref="#_x0000_s1202"/>
        <o:r id="V:Rule42" type="connector" idref="#_x0000_s1203"/>
        <o:r id="V:Rule43" type="connector" idref="#_x0000_s1143"/>
        <o:r id="V:Rule44" type="connector" idref="#_x0000_s1155"/>
        <o:r id="V:Rule45" type="connector" idref="#_x0000_s1060"/>
        <o:r id="V:Rule46" type="connector" idref="#_x0000_s1150"/>
        <o:r id="V:Rule47" type="connector" idref="#_x0000_s1212"/>
        <o:r id="V:Rule48" type="connector" idref="#_x0000_s1036"/>
        <o:r id="V:Rule49" type="connector" idref="#_x0000_s1154"/>
        <o:r id="V:Rule50" type="connector" idref="#_x0000_s1040"/>
        <o:r id="V:Rule51" type="connector" idref="#_x0000_s1209"/>
        <o:r id="V:Rule52" type="connector" idref="#_x0000_s1204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5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558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396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8F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968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8F9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115458"/>
    <w:rPr>
      <w:b/>
      <w:bCs/>
    </w:rPr>
  </w:style>
  <w:style w:type="table" w:styleId="aa">
    <w:name w:val="Table Grid"/>
    <w:basedOn w:val="a1"/>
    <w:uiPriority w:val="59"/>
    <w:rsid w:val="00347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7A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AD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2"/>
    <w:rsid w:val="006216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216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6216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169D"/>
    <w:pPr>
      <w:shd w:val="clear" w:color="auto" w:fill="FFFFFF"/>
      <w:spacing w:before="420" w:line="485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26" Type="http://schemas.openxmlformats.org/officeDocument/2006/relationships/hyperlink" Target="URL:http://www.smolensk.ru/user/sgma/MMORPH/N-28-html/safonenkova-2/safonenkova-2.htm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hyperlink" Target="http://www.Smolensk.ru/user/sgma/MMORPN/N-23%20html/safonenkov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URL:http://www.smolensk.ru/user/sgma/MMORPH/N-19%20html/saphonenkova/saphonenkova.htm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www.np-drozd.ru/files/V-DROZD-2007.pdf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Zheludov''\Desktop\!!!!!!!!!!!!!!!!!!!!!!!!!!!!!!!!!!!!!!!!!!!!!!!!!!!!!!!!!!!!!!!!!!!!!!!!!!!!!!!!!!!!!!!!!!!!\&#1057;&#1090;%20&#1074;&#1077;&#1088;&#1093;&#1085;&#1103;&#1103;%20&#1082;&#1086;&#1085;&#1077;&#1095;&#1085;&#1086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44;&#1048;&#1057;&#1057;&#1045;&#1056;&#1058;&#1040;&#1062;&#1048;&#1071;\&#1057;&#1077;&#1074;&#1072;\&#1044;&#1080;&#1089;&#1089;&#1077;&#1088;&#1090;&#1072;&#1094;&#1080;&#1103;%2005.06.2013\&#1044;&#1048;&#1057;&#1057;&#1045;&#1056;&#1058;&#1040;&#1062;&#1048;&#1071;\&#1043;&#1051;&#1040;&#1042;&#1067;%20&#1055;&#1054;&#1044;&#1056;&#1040;&#1047;&#1044;&#1045;&#1051;&#1067;\&#1043;&#1051;&#1040;&#1042;&#1040;%203\&#1082;&#1086;&#1078;&#1085;&#1086;-&#1078;&#1080;&#1088;&#1086;&#1074;&#1099;&#1077;%20&#1089;&#1082;&#1083;&#1072;&#1076;&#1082;&#1080;\&#1046;&#1052;%20%20&#1080;%20&#1052;&#1052;%20&#1074;&#1077;&#1088;&#1093;&#1085;&#1077;&#1081;%20&#1082;&#1086;&#1085;&#1077;&#1095;&#1085;&#1086;&#1089;&#1090;&#1080;%20&#1084;&#1072;&#1083;&#1100;&#1095;&#1080;&#1082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44;&#1048;&#1057;&#1057;&#1045;&#1056;&#1058;&#1040;&#1062;&#1048;&#1071;\&#1057;&#1077;&#1074;&#1072;\&#1044;&#1080;&#1089;&#1089;&#1077;&#1088;&#1090;&#1072;&#1094;&#1080;&#1103;%2005.06.2013\&#1044;&#1048;&#1057;&#1057;&#1045;&#1056;&#1058;&#1040;&#1062;&#1048;&#1071;\&#1043;&#1051;&#1040;&#1042;&#1067;%20&#1055;&#1054;&#1044;&#1056;&#1040;&#1047;&#1044;&#1045;&#1051;&#1067;\&#1043;&#1051;&#1040;&#1042;&#1040;%203\&#1082;&#1086;&#1078;&#1085;&#1086;-&#1078;&#1080;&#1088;&#1086;&#1074;&#1099;&#1077;%20&#1089;&#1082;&#1083;&#1072;&#1076;&#1082;&#1080;\&#1046;&#1052;%20%20&#1080;%20&#1052;&#1052;%20&#1074;&#1077;&#1088;&#1093;&#1085;&#1077;&#1081;%20&#1082;&#1086;&#1085;&#1077;&#1095;&#1085;&#1086;&#1089;&#1090;&#1080;%20&#1084;&#1072;&#1083;&#1100;&#1095;&#1080;&#1082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80;&#1089;&#1089;&#1077;&#1088;&#1090;&#1072;&#1094;&#1080;&#1103;\&#1044;&#1048;&#1057;&#1057;&#1045;&#1056;&#1058;&#1040;&#1062;&#1048;&#1071;\&#1043;&#1051;&#1040;&#1042;&#1067;%20&#1055;&#1054;&#1044;&#1056;&#1040;&#1047;&#1044;&#1045;&#1051;&#1067;\&#1043;&#1051;&#1040;&#1042;&#1040;%203\&#1057;&#1080;&#1083;&#1072;\&#1057;&#1080;&#1083;&#1072;%20&#1052;&#105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80;&#1089;&#1089;&#1077;&#1088;&#1090;&#1072;&#1094;&#1080;&#1103;\&#1044;&#1048;&#1057;&#1057;&#1045;&#1056;&#1058;&#1040;&#1062;&#1048;&#1071;\&#1043;&#1051;&#1040;&#1042;&#1067;%20&#1055;&#1054;&#1044;&#1056;&#1040;&#1047;&#1044;&#1045;&#1051;&#1067;\&#1043;&#1051;&#1040;&#1042;&#1040;%203\&#1057;&#1080;&#1083;&#1072;\&#1057;&#1080;&#1083;&#1072;%20&#1052;&#105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eludov''\Desktop\!!!!!!!!!!!!!!!!!!!!!!!!!!!!!!!!!!!!!!!!!!!!!!!!!!!!!!!!!!!!!!!!!!!!!!!!!!!!!!!!!!!!!!!!!!!!\&#1057;&#1090;%20&#1074;&#1077;&#1088;&#1093;&#1085;&#1103;&#1103;%20&#1082;&#1086;&#1085;&#1077;&#1095;&#1085;&#1086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44;&#1048;&#1057;&#1057;&#1045;&#1056;&#1058;&#1040;&#1062;&#1048;&#1071;\&#1057;&#1077;&#1074;&#1072;\&#1044;&#1080;&#1089;&#1089;&#1077;&#1088;&#1090;&#1072;&#1094;&#1080;&#1103;%2005.06.2013\&#1044;&#1048;&#1057;&#1057;&#1045;&#1056;&#1058;&#1040;&#1062;&#1048;&#1071;\&#1043;&#1051;&#1040;&#1042;&#1067;%20&#1055;&#1054;&#1044;&#1056;&#1040;&#1047;&#1044;&#1045;&#1051;&#1067;\&#1043;&#1051;&#1040;&#1042;&#1040;%203\&#1082;&#1086;&#1078;&#1085;&#1086;-&#1078;&#1080;&#1088;&#1086;&#1074;&#1099;&#1077;%20&#1089;&#1082;&#1083;&#1072;&#1076;&#1082;&#1080;\&#1046;&#1052;%20%20&#1080;%20&#1052;&#1052;%20&#1074;&#1077;&#1088;&#1093;&#1085;&#1077;&#1081;%20&#1082;&#1086;&#1085;&#1077;&#1095;&#1085;&#1086;&#1089;&#1090;&#1080;%20&#1084;&#1072;&#1083;&#1100;&#1095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H:\&#1044;&#1048;&#1057;&#1057;&#1045;&#1056;&#1058;&#1040;&#1062;&#1048;&#1071;\&#1057;&#1077;&#1074;&#1072;\&#1044;&#1080;&#1089;&#1089;&#1077;&#1088;&#1090;&#1072;&#1094;&#1080;&#1103;%2005.06.2013\&#1044;&#1048;&#1057;&#1057;&#1045;&#1056;&#1058;&#1040;&#1062;&#1048;&#1071;\&#1043;&#1051;&#1040;&#1042;&#1067;%20&#1055;&#1054;&#1044;&#1056;&#1040;&#1047;&#1044;&#1045;&#1051;&#1067;\&#1043;&#1051;&#1040;&#1042;&#1040;%203\&#1082;&#1086;&#1078;&#1085;&#1086;-&#1078;&#1080;&#1088;&#1086;&#1074;&#1099;&#1077;%20&#1089;&#1082;&#1083;&#1072;&#1076;&#1082;&#1080;\&#1046;&#1052;%20%20&#1080;%20&#1052;&#1052;%20&#1074;&#1077;&#1088;&#1093;&#1085;&#1077;&#1081;%20&#1082;&#1086;&#1085;&#1077;&#1095;&#1085;&#1086;&#1089;&#1090;&#1080;%20&#1084;&#1072;&#1083;&#1100;&#1095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G:\&#1044;&#1080;&#1089;&#1089;&#1077;&#1088;&#1090;&#1072;&#1094;&#1080;&#1103;\&#1044;&#1048;&#1057;&#1057;&#1045;&#1056;&#1058;&#1040;&#1062;&#1048;&#1071;\&#1043;&#1051;&#1040;&#1042;&#1067;%20&#1055;&#1054;&#1044;&#1056;&#1040;&#1047;&#1044;&#1045;&#1051;&#1067;\&#1043;&#1051;&#1040;&#1042;&#1040;%203\&#1087;&#1088;&#1080;&#1083;&#1086;&#1078;&#1077;&#1085;&#1080;&#1077;%20&#1082;%20&#1076;&#1080;&#1089;&#1089;&#1077;&#1088;&#1090;&#1072;&#1094;&#1080;&#1080;\&#1048;&#1085;&#1076;&#1077;&#1082;&#1089;&#1099;%20&#1042;&#1050;%20&#1080;%20&#1077;&#1077;&#1079;&#1074;&#1077;&#1085;&#1100;&#1103;%20&#1082;%20&#1044;&#1058;%20(&#1055;&#1088;&#1080;&#1083;&#1086;&#1078;&#1077;&#1085;&#1080;&#1077;)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G:\&#1044;&#1080;&#1089;&#1089;&#1077;&#1088;&#1090;&#1072;&#1094;&#1080;&#1103;\&#1044;&#1048;&#1057;&#1057;&#1045;&#1056;&#1058;&#1040;&#1062;&#1048;&#1071;\&#1043;&#1051;&#1040;&#1042;&#1067;%20&#1055;&#1054;&#1044;&#1056;&#1040;&#1047;&#1044;&#1045;&#1051;&#1067;\&#1043;&#1051;&#1040;&#1042;&#1040;%203\&#1087;&#1088;&#1080;&#1083;&#1086;&#1078;&#1077;&#1085;&#1080;&#1077;%20&#1082;%20&#1076;&#1080;&#1089;&#1089;&#1077;&#1088;&#1090;&#1072;&#1094;&#1080;&#1080;\&#1048;&#1085;&#1076;&#1077;&#1082;&#1089;&#1099;%20&#1042;&#1050;%20&#1080;%20&#1077;&#1077;&#1079;&#1074;&#1077;&#1085;&#1100;&#1103;%20&#1082;%20&#1044;&#1058;%20(&#1055;&#1088;&#1080;&#1083;&#1086;&#1078;&#1077;&#1085;&#1080;&#1077;)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G:\&#1044;&#1080;&#1089;&#1089;&#1077;&#1088;&#1090;&#1072;&#1094;&#1080;&#1103;\&#1044;&#1048;&#1057;&#1057;&#1045;&#1056;&#1058;&#1040;&#1062;&#1048;&#1071;\&#1043;&#1051;&#1040;&#1042;&#1067;%20&#1055;&#1054;&#1044;&#1056;&#1040;&#1047;&#1044;&#1045;&#1051;&#1067;\&#1043;&#1051;&#1040;&#1042;&#1040;%203\&#1087;&#1088;&#1080;&#1083;&#1086;&#1078;&#1077;&#1085;&#1080;&#1077;%20&#1082;%20&#1076;&#1080;&#1089;&#1089;&#1077;&#1088;&#1090;&#1072;&#1094;&#1080;&#1080;\&#1048;&#1085;&#1076;&#1077;&#1082;&#1089;&#1099;%20&#1042;&#1050;%20&#1080;%20&#1077;&#1077;&#1079;&#1074;&#1077;&#1085;&#1100;&#1103;%20&#1082;%20&#1044;&#1058;%20(&#1055;&#1088;&#1080;&#1083;&#1086;&#1078;&#1077;&#1085;&#1080;&#1077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370847683590712"/>
          <c:y val="8.3617831043465068E-2"/>
          <c:w val="0.71789757278431165"/>
          <c:h val="0.77795938386489949"/>
        </c:manualLayout>
      </c:layout>
      <c:scatterChart>
        <c:scatterStyle val="smoothMarker"/>
        <c:ser>
          <c:idx val="0"/>
          <c:order val="0"/>
          <c:tx>
            <c:strRef>
              <c:f>'СТ ДВК МП'!$A$5</c:f>
              <c:strCache>
                <c:ptCount val="1"/>
                <c:pt idx="0">
                  <c:v>МиС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  <a:prstDash val="sysDot"/>
            </a:ln>
          </c:spPr>
          <c:marker>
            <c:symbol val="none"/>
          </c:marker>
          <c:xVal>
            <c:numRef>
              <c:f>'СТ ДВК МП'!$B$4:$R$4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'СТ ДВК МП'!$B$5:$R$5</c:f>
              <c:numCache>
                <c:formatCode>0.0</c:formatCode>
                <c:ptCount val="17"/>
                <c:pt idx="0">
                  <c:v>40.65</c:v>
                </c:pt>
                <c:pt idx="1">
                  <c:v>45.1</c:v>
                </c:pt>
                <c:pt idx="2">
                  <c:v>48.05</c:v>
                </c:pt>
                <c:pt idx="3">
                  <c:v>55.7</c:v>
                </c:pt>
                <c:pt idx="4">
                  <c:v>53.5</c:v>
                </c:pt>
                <c:pt idx="5">
                  <c:v>56.8</c:v>
                </c:pt>
                <c:pt idx="6">
                  <c:v>63.5</c:v>
                </c:pt>
                <c:pt idx="7">
                  <c:v>62.425000000000011</c:v>
                </c:pt>
                <c:pt idx="8">
                  <c:v>61.571428571428044</c:v>
                </c:pt>
                <c:pt idx="9">
                  <c:v>62.1</c:v>
                </c:pt>
                <c:pt idx="10">
                  <c:v>62.9</c:v>
                </c:pt>
                <c:pt idx="11">
                  <c:v>65</c:v>
                </c:pt>
                <c:pt idx="12">
                  <c:v>64.5</c:v>
                </c:pt>
                <c:pt idx="13">
                  <c:v>70.25</c:v>
                </c:pt>
                <c:pt idx="14">
                  <c:v>75.965288969139337</c:v>
                </c:pt>
                <c:pt idx="15">
                  <c:v>74.3</c:v>
                </c:pt>
                <c:pt idx="16">
                  <c:v>73.400000000000006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'СТ ДВК МП'!$A$6</c:f>
              <c:strCache>
                <c:ptCount val="1"/>
                <c:pt idx="0">
                  <c:v>МиМеС</c:v>
                </c:pt>
              </c:strCache>
            </c:strRef>
          </c:tx>
          <c:spPr>
            <a:ln>
              <a:solidFill>
                <a:srgbClr val="B45608"/>
              </a:solidFill>
              <a:prstDash val="dashDot"/>
            </a:ln>
          </c:spPr>
          <c:marker>
            <c:symbol val="none"/>
          </c:marker>
          <c:xVal>
            <c:numRef>
              <c:f>'СТ ДВК МП'!$B$4:$R$4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'СТ ДВК МП'!$B$6:$R$6</c:f>
              <c:numCache>
                <c:formatCode>0.0</c:formatCode>
                <c:ptCount val="17"/>
                <c:pt idx="0">
                  <c:v>43.266666666665998</c:v>
                </c:pt>
                <c:pt idx="1">
                  <c:v>46.760000000000012</c:v>
                </c:pt>
                <c:pt idx="2">
                  <c:v>49.6</c:v>
                </c:pt>
                <c:pt idx="3">
                  <c:v>57.75</c:v>
                </c:pt>
                <c:pt idx="4">
                  <c:v>54.833333333333336</c:v>
                </c:pt>
                <c:pt idx="5">
                  <c:v>59.416666666664959</c:v>
                </c:pt>
                <c:pt idx="6">
                  <c:v>64.099999999999994</c:v>
                </c:pt>
                <c:pt idx="7">
                  <c:v>64.649999999999991</c:v>
                </c:pt>
                <c:pt idx="8">
                  <c:v>63.571428571428044</c:v>
                </c:pt>
                <c:pt idx="9">
                  <c:v>63.349999999999994</c:v>
                </c:pt>
                <c:pt idx="10">
                  <c:v>65.433333333333309</c:v>
                </c:pt>
                <c:pt idx="11">
                  <c:v>67</c:v>
                </c:pt>
                <c:pt idx="12">
                  <c:v>67.5</c:v>
                </c:pt>
                <c:pt idx="13">
                  <c:v>73.649999999999991</c:v>
                </c:pt>
                <c:pt idx="14">
                  <c:v>79.279955238782478</c:v>
                </c:pt>
                <c:pt idx="15">
                  <c:v>76.867256383816667</c:v>
                </c:pt>
                <c:pt idx="16">
                  <c:v>77.931719285924927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'СТ ДВК МП'!$A$7</c:f>
              <c:strCache>
                <c:ptCount val="1"/>
                <c:pt idx="0">
                  <c:v>МеС</c:v>
                </c:pt>
              </c:strCache>
            </c:strRef>
          </c:tx>
          <c:spPr>
            <a:ln w="38100">
              <a:solidFill>
                <a:srgbClr val="C00000"/>
              </a:solidFill>
            </a:ln>
          </c:spPr>
          <c:marker>
            <c:symbol val="none"/>
          </c:marker>
          <c:xVal>
            <c:numRef>
              <c:f>'СТ ДВК МП'!$B$4:$R$4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'СТ ДВК МП'!$B$7:$R$7</c:f>
              <c:numCache>
                <c:formatCode>0.0</c:formatCode>
                <c:ptCount val="17"/>
                <c:pt idx="0">
                  <c:v>44.48</c:v>
                </c:pt>
                <c:pt idx="1">
                  <c:v>48.066666666665995</c:v>
                </c:pt>
                <c:pt idx="2">
                  <c:v>51.949999999999996</c:v>
                </c:pt>
                <c:pt idx="3">
                  <c:v>58.400000000000006</c:v>
                </c:pt>
                <c:pt idx="4">
                  <c:v>58.833333333333336</c:v>
                </c:pt>
                <c:pt idx="5">
                  <c:v>60.666666666665975</c:v>
                </c:pt>
                <c:pt idx="6">
                  <c:v>64.400000000000006</c:v>
                </c:pt>
                <c:pt idx="7">
                  <c:v>65.5</c:v>
                </c:pt>
                <c:pt idx="8">
                  <c:v>66.833333333333258</c:v>
                </c:pt>
                <c:pt idx="9">
                  <c:v>66</c:v>
                </c:pt>
                <c:pt idx="10">
                  <c:v>69.666666666666671</c:v>
                </c:pt>
                <c:pt idx="11">
                  <c:v>68.5</c:v>
                </c:pt>
                <c:pt idx="12">
                  <c:v>71.25</c:v>
                </c:pt>
                <c:pt idx="13">
                  <c:v>75.599999999999994</c:v>
                </c:pt>
                <c:pt idx="14">
                  <c:v>80.388307518031226</c:v>
                </c:pt>
                <c:pt idx="15">
                  <c:v>81.1233791808218</c:v>
                </c:pt>
                <c:pt idx="16">
                  <c:v>80.5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'СТ ДВК МП'!$A$8</c:f>
              <c:strCache>
                <c:ptCount val="1"/>
                <c:pt idx="0">
                  <c:v>МеМаС</c:v>
                </c:pt>
              </c:strCache>
            </c:strRef>
          </c:tx>
          <c:spPr>
            <a:ln>
              <a:solidFill>
                <a:schemeClr val="bg2">
                  <a:lumMod val="25000"/>
                </a:schemeClr>
              </a:solidFill>
              <a:prstDash val="dash"/>
            </a:ln>
          </c:spPr>
          <c:marker>
            <c:symbol val="none"/>
          </c:marker>
          <c:xVal>
            <c:numRef>
              <c:f>'СТ ДВК МП'!$B$4:$R$4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'СТ ДВК МП'!$B$8:$R$8</c:f>
              <c:numCache>
                <c:formatCode>0.0</c:formatCode>
                <c:ptCount val="17"/>
                <c:pt idx="0">
                  <c:v>45.227272727272762</c:v>
                </c:pt>
                <c:pt idx="1">
                  <c:v>49.44</c:v>
                </c:pt>
                <c:pt idx="2">
                  <c:v>54.349999999999994</c:v>
                </c:pt>
                <c:pt idx="3">
                  <c:v>59.3</c:v>
                </c:pt>
                <c:pt idx="4">
                  <c:v>60.349999999999994</c:v>
                </c:pt>
                <c:pt idx="5">
                  <c:v>62.975000000000001</c:v>
                </c:pt>
                <c:pt idx="6">
                  <c:v>64.7</c:v>
                </c:pt>
                <c:pt idx="7">
                  <c:v>66.8</c:v>
                </c:pt>
                <c:pt idx="8">
                  <c:v>69.033333333333289</c:v>
                </c:pt>
                <c:pt idx="9">
                  <c:v>67.533333333333289</c:v>
                </c:pt>
                <c:pt idx="10">
                  <c:v>72.166666666666671</c:v>
                </c:pt>
                <c:pt idx="11">
                  <c:v>72.5</c:v>
                </c:pt>
                <c:pt idx="12">
                  <c:v>74.5</c:v>
                </c:pt>
                <c:pt idx="13">
                  <c:v>76</c:v>
                </c:pt>
                <c:pt idx="14">
                  <c:v>83.349560508021739</c:v>
                </c:pt>
                <c:pt idx="15">
                  <c:v>86.380888432256754</c:v>
                </c:pt>
                <c:pt idx="16">
                  <c:v>85.369825578107793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'СТ ДВК МП'!$A$9</c:f>
              <c:strCache>
                <c:ptCount val="1"/>
                <c:pt idx="0">
                  <c:v>МаС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xVal>
            <c:numRef>
              <c:f>'СТ ДВК МП'!$B$4:$R$4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'СТ ДВК МП'!$B$9:$R$9</c:f>
              <c:numCache>
                <c:formatCode>0.0</c:formatCode>
                <c:ptCount val="17"/>
                <c:pt idx="0">
                  <c:v>46.25</c:v>
                </c:pt>
                <c:pt idx="1">
                  <c:v>51.20000000000001</c:v>
                </c:pt>
                <c:pt idx="2">
                  <c:v>57.349999999999994</c:v>
                </c:pt>
                <c:pt idx="3">
                  <c:v>59.8</c:v>
                </c:pt>
                <c:pt idx="4">
                  <c:v>62.15</c:v>
                </c:pt>
                <c:pt idx="5">
                  <c:v>65.75</c:v>
                </c:pt>
                <c:pt idx="6">
                  <c:v>65</c:v>
                </c:pt>
                <c:pt idx="7">
                  <c:v>69.25</c:v>
                </c:pt>
                <c:pt idx="8">
                  <c:v>71.124999999999986</c:v>
                </c:pt>
                <c:pt idx="9">
                  <c:v>69.874999999999986</c:v>
                </c:pt>
                <c:pt idx="10">
                  <c:v>74.333333333333258</c:v>
                </c:pt>
                <c:pt idx="11">
                  <c:v>74.5</c:v>
                </c:pt>
                <c:pt idx="12">
                  <c:v>77.25</c:v>
                </c:pt>
                <c:pt idx="13">
                  <c:v>78.5</c:v>
                </c:pt>
                <c:pt idx="14">
                  <c:v>85.467327258000196</c:v>
                </c:pt>
                <c:pt idx="15">
                  <c:v>86.640066610203903</c:v>
                </c:pt>
                <c:pt idx="16">
                  <c:v>89.083217534572753</c:v>
                </c:pt>
              </c:numCache>
            </c:numRef>
          </c:yVal>
          <c:smooth val="1"/>
        </c:ser>
        <c:axId val="10833280"/>
        <c:axId val="11200000"/>
      </c:scatterChart>
      <c:valAx>
        <c:axId val="10833280"/>
        <c:scaling>
          <c:orientation val="minMax"/>
          <c:max val="20"/>
          <c:min val="4"/>
        </c:scaling>
        <c:axPos val="b"/>
        <c:title>
          <c:tx>
            <c:rich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Возраст, лет</a:t>
                </a:r>
              </a:p>
            </c:rich>
          </c:tx>
          <c:layout>
            <c:manualLayout>
              <c:xMode val="edge"/>
              <c:yMode val="edge"/>
              <c:x val="0.73782859409385004"/>
              <c:y val="0.9532131460701897"/>
            </c:manualLayout>
          </c:layout>
        </c:title>
        <c:numFmt formatCode="General" sourceLinked="1"/>
        <c:tickLblPos val="nextTo"/>
        <c:spPr>
          <a:ln>
            <a:solidFill>
              <a:srgbClr val="4BACC6">
                <a:lumMod val="50000"/>
              </a:srgb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200000"/>
        <c:crosses val="autoZero"/>
        <c:crossBetween val="midCat"/>
        <c:majorUnit val="2"/>
      </c:valAx>
      <c:valAx>
        <c:axId val="11200000"/>
        <c:scaling>
          <c:orientation val="minMax"/>
          <c:max val="90"/>
          <c:min val="30"/>
        </c:scaling>
        <c:axPos val="l"/>
        <c:majorGridlines>
          <c:spPr>
            <a:ln>
              <a:solidFill>
                <a:schemeClr val="bg2">
                  <a:lumMod val="10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См</a:t>
                </a:r>
              </a:p>
            </c:rich>
          </c:tx>
          <c:layout>
            <c:manualLayout>
              <c:xMode val="edge"/>
              <c:yMode val="edge"/>
              <c:x val="0"/>
              <c:y val="6.9090130337126285E-3"/>
            </c:manualLayout>
          </c:layout>
        </c:title>
        <c:numFmt formatCode="0" sourceLinked="0"/>
        <c:tickLblPos val="nextTo"/>
        <c:spPr>
          <a:ln>
            <a:solidFill>
              <a:srgbClr val="4BACC6">
                <a:lumMod val="50000"/>
              </a:srgb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0833280"/>
        <c:crosses val="autoZero"/>
        <c:crossBetween val="midCat"/>
        <c:majorUnit val="6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3432978540998963"/>
          <c:y val="0.61274795196055065"/>
          <c:w val="0.3597012887741905"/>
          <c:h val="0.25079910102581193"/>
        </c:manualLayout>
      </c:layout>
      <c:spPr>
        <a:solidFill>
          <a:srgbClr val="D8D5DD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spPr>
    <a:noFill/>
    <a:ln>
      <a:solidFill>
        <a:schemeClr val="accent5">
          <a:lumMod val="50000"/>
        </a:schemeClr>
      </a:solidFill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♂</a:t>
            </a:r>
          </a:p>
        </c:rich>
      </c:tx>
      <c:layout>
        <c:manualLayout>
          <c:xMode val="edge"/>
          <c:yMode val="edge"/>
          <c:x val="0.91715803621062164"/>
          <c:y val="0"/>
        </c:manualLayout>
      </c:layout>
    </c:title>
    <c:plotArea>
      <c:layout>
        <c:manualLayout>
          <c:layoutTarget val="inner"/>
          <c:xMode val="edge"/>
          <c:yMode val="edge"/>
          <c:x val="0.11086351706036685"/>
          <c:y val="0.12958109311225971"/>
          <c:w val="0.8097133970854179"/>
          <c:h val="0.54613988229444965"/>
        </c:manualLayout>
      </c:layout>
      <c:lineChart>
        <c:grouping val="standard"/>
        <c:ser>
          <c:idx val="0"/>
          <c:order val="0"/>
          <c:tx>
            <c:strRef>
              <c:f>Лист1!$B$5</c:f>
              <c:strCache>
                <c:ptCount val="1"/>
                <c:pt idx="0">
                  <c:v>МиС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  <a:prstDash val="sysDot"/>
            </a:ln>
          </c:spPr>
          <c:marker>
            <c:symbol val="none"/>
          </c:marker>
          <c:cat>
            <c:numRef>
              <c:f>Лист1!$C$4:$S$4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cat>
          <c:val>
            <c:numRef>
              <c:f>Лист1!$C$5:$S$5</c:f>
              <c:numCache>
                <c:formatCode>General</c:formatCode>
                <c:ptCount val="17"/>
                <c:pt idx="1">
                  <c:v>9</c:v>
                </c:pt>
                <c:pt idx="2">
                  <c:v>14.6</c:v>
                </c:pt>
                <c:pt idx="3">
                  <c:v>13</c:v>
                </c:pt>
                <c:pt idx="4">
                  <c:v>9</c:v>
                </c:pt>
                <c:pt idx="5">
                  <c:v>5</c:v>
                </c:pt>
                <c:pt idx="6">
                  <c:v>2.8</c:v>
                </c:pt>
                <c:pt idx="7">
                  <c:v>3</c:v>
                </c:pt>
                <c:pt idx="8">
                  <c:v>2.9</c:v>
                </c:pt>
                <c:pt idx="9">
                  <c:v>2</c:v>
                </c:pt>
                <c:pt idx="10">
                  <c:v>3.65</c:v>
                </c:pt>
                <c:pt idx="11">
                  <c:v>4</c:v>
                </c:pt>
                <c:pt idx="12">
                  <c:v>4.5999999999999996</c:v>
                </c:pt>
                <c:pt idx="13">
                  <c:v>4.3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МеС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numRef>
              <c:f>Лист1!$C$4:$S$4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cat>
          <c:val>
            <c:numRef>
              <c:f>Лист1!$C$6:$S$6</c:f>
              <c:numCache>
                <c:formatCode>General</c:formatCode>
                <c:ptCount val="17"/>
                <c:pt idx="1">
                  <c:v>12</c:v>
                </c:pt>
                <c:pt idx="2">
                  <c:v>19.481850000000001</c:v>
                </c:pt>
                <c:pt idx="3">
                  <c:v>19.251650000000001</c:v>
                </c:pt>
                <c:pt idx="4">
                  <c:v>16.3232</c:v>
                </c:pt>
                <c:pt idx="5">
                  <c:v>9.1189889999999991</c:v>
                </c:pt>
                <c:pt idx="6">
                  <c:v>3.451158999999937</c:v>
                </c:pt>
                <c:pt idx="7">
                  <c:v>4.5365399999999996</c:v>
                </c:pt>
                <c:pt idx="8">
                  <c:v>3.7257440000000002</c:v>
                </c:pt>
                <c:pt idx="9">
                  <c:v>3.361621</c:v>
                </c:pt>
                <c:pt idx="10">
                  <c:v>7.3711779999999996</c:v>
                </c:pt>
                <c:pt idx="11">
                  <c:v>6.8839959999999945</c:v>
                </c:pt>
                <c:pt idx="12">
                  <c:v>7.3857470000000003</c:v>
                </c:pt>
                <c:pt idx="13">
                  <c:v>7.3809759999999756</c:v>
                </c:pt>
                <c:pt idx="14">
                  <c:v>15.005500000000024</c:v>
                </c:pt>
                <c:pt idx="15">
                  <c:v>16</c:v>
                </c:pt>
                <c:pt idx="16">
                  <c:v>14.149050000000001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МаС</c:v>
                </c:pt>
              </c:strCache>
            </c:strRef>
          </c:tx>
          <c:spPr>
            <a:ln>
              <a:solidFill>
                <a:srgbClr val="002060"/>
              </a:solidFill>
              <a:prstDash val="dash"/>
            </a:ln>
          </c:spPr>
          <c:marker>
            <c:symbol val="none"/>
          </c:marker>
          <c:cat>
            <c:numRef>
              <c:f>Лист1!$C$4:$S$4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cat>
          <c:val>
            <c:numRef>
              <c:f>Лист1!$C$7:$S$7</c:f>
              <c:numCache>
                <c:formatCode>General</c:formatCode>
                <c:ptCount val="17"/>
                <c:pt idx="1">
                  <c:v>10</c:v>
                </c:pt>
                <c:pt idx="2">
                  <c:v>13</c:v>
                </c:pt>
                <c:pt idx="3">
                  <c:v>15</c:v>
                </c:pt>
                <c:pt idx="4">
                  <c:v>17</c:v>
                </c:pt>
                <c:pt idx="5">
                  <c:v>13</c:v>
                </c:pt>
                <c:pt idx="6">
                  <c:v>9</c:v>
                </c:pt>
                <c:pt idx="7">
                  <c:v>11</c:v>
                </c:pt>
                <c:pt idx="8">
                  <c:v>9</c:v>
                </c:pt>
                <c:pt idx="9">
                  <c:v>7.4</c:v>
                </c:pt>
                <c:pt idx="10">
                  <c:v>10</c:v>
                </c:pt>
                <c:pt idx="11">
                  <c:v>11</c:v>
                </c:pt>
                <c:pt idx="12">
                  <c:v>13</c:v>
                </c:pt>
                <c:pt idx="13">
                  <c:v>14</c:v>
                </c:pt>
                <c:pt idx="14">
                  <c:v>19</c:v>
                </c:pt>
                <c:pt idx="15">
                  <c:v>19.5</c:v>
                </c:pt>
                <c:pt idx="16">
                  <c:v>19</c:v>
                </c:pt>
              </c:numCache>
            </c:numRef>
          </c:val>
        </c:ser>
        <c:marker val="1"/>
        <c:axId val="78440704"/>
        <c:axId val="78455168"/>
      </c:lineChart>
      <c:catAx>
        <c:axId val="78440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Возраст, лет</a:t>
                </a:r>
              </a:p>
            </c:rich>
          </c:tx>
          <c:layout>
            <c:manualLayout>
              <c:xMode val="edge"/>
              <c:yMode val="edge"/>
              <c:x val="0.66694196558763563"/>
              <c:y val="0.79832159746552733"/>
            </c:manualLayout>
          </c:layout>
        </c:title>
        <c:numFmt formatCode="General" sourceLinked="1"/>
        <c:tickLblPos val="nextTo"/>
        <c:crossAx val="78455168"/>
        <c:crosses val="autoZero"/>
        <c:auto val="1"/>
        <c:lblAlgn val="ctr"/>
        <c:lblOffset val="100"/>
      </c:catAx>
      <c:valAx>
        <c:axId val="7845516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4.2570720326625833E-3"/>
            </c:manualLayout>
          </c:layout>
        </c:title>
        <c:numFmt formatCode="General" sourceLinked="1"/>
        <c:tickLblPos val="nextTo"/>
        <c:crossAx val="78440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9854622729799525E-2"/>
          <c:y val="0.89036456346040449"/>
          <c:w val="0.94460042360658836"/>
          <c:h val="0.10512100084405752"/>
        </c:manualLayout>
      </c:layout>
    </c:legend>
    <c:plotVisOnly val="1"/>
    <c:dispBlanksAs val="gap"/>
  </c:chart>
  <c:spPr>
    <a:solidFill>
      <a:srgbClr val="FFFFFF"/>
    </a:solidFill>
    <a:ln>
      <a:solidFill>
        <a:schemeClr val="tx2">
          <a:lumMod val="25000"/>
        </a:schemeClr>
      </a:solidFill>
    </a:ln>
  </c:spPr>
  <c:txPr>
    <a:bodyPr/>
    <a:lstStyle/>
    <a:p>
      <a:pPr>
        <a:defRPr sz="1400" b="0">
          <a:solidFill>
            <a:schemeClr val="tx1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♀</a:t>
            </a:r>
          </a:p>
        </c:rich>
      </c:tx>
      <c:layout>
        <c:manualLayout>
          <c:xMode val="edge"/>
          <c:yMode val="edge"/>
          <c:x val="0.94638888888888884"/>
          <c:y val="0"/>
        </c:manualLayout>
      </c:layout>
    </c:title>
    <c:plotArea>
      <c:layout>
        <c:manualLayout>
          <c:layoutTarget val="inner"/>
          <c:xMode val="edge"/>
          <c:yMode val="edge"/>
          <c:x val="9.6974628171481878E-2"/>
          <c:y val="0.13631875310740768"/>
          <c:w val="0.83149213824907464"/>
          <c:h val="0.54765964827085056"/>
        </c:manualLayout>
      </c:layout>
      <c:lineChart>
        <c:grouping val="standard"/>
        <c:ser>
          <c:idx val="0"/>
          <c:order val="0"/>
          <c:tx>
            <c:strRef>
              <c:f>Лист1!$B$25</c:f>
              <c:strCache>
                <c:ptCount val="1"/>
                <c:pt idx="0">
                  <c:v>МиС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  <a:prstDash val="sysDot"/>
            </a:ln>
          </c:spPr>
          <c:marker>
            <c:symbol val="none"/>
          </c:marker>
          <c:cat>
            <c:numRef>
              <c:f>Лист1!$C$24:$S$24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cat>
          <c:val>
            <c:numRef>
              <c:f>Лист1!$C$25:$S$25</c:f>
              <c:numCache>
                <c:formatCode>General</c:formatCode>
                <c:ptCount val="17"/>
                <c:pt idx="1">
                  <c:v>13</c:v>
                </c:pt>
                <c:pt idx="2">
                  <c:v>10</c:v>
                </c:pt>
                <c:pt idx="3">
                  <c:v>9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1.9600000000000224</c:v>
                </c:pt>
                <c:pt idx="9">
                  <c:v>1.54</c:v>
                </c:pt>
                <c:pt idx="10">
                  <c:v>0.9</c:v>
                </c:pt>
                <c:pt idx="11">
                  <c:v>1</c:v>
                </c:pt>
                <c:pt idx="12">
                  <c:v>1.9800000000000237</c:v>
                </c:pt>
                <c:pt idx="13">
                  <c:v>4</c:v>
                </c:pt>
                <c:pt idx="14">
                  <c:v>3</c:v>
                </c:pt>
                <c:pt idx="15">
                  <c:v>7</c:v>
                </c:pt>
                <c:pt idx="1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Лист1!$B$26</c:f>
              <c:strCache>
                <c:ptCount val="1"/>
                <c:pt idx="0">
                  <c:v>МеС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numRef>
              <c:f>Лист1!$C$24:$S$24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cat>
          <c:val>
            <c:numRef>
              <c:f>Лист1!$C$26:$S$26</c:f>
              <c:numCache>
                <c:formatCode>General</c:formatCode>
                <c:ptCount val="17"/>
                <c:pt idx="1">
                  <c:v>23</c:v>
                </c:pt>
                <c:pt idx="2">
                  <c:v>20.95946</c:v>
                </c:pt>
                <c:pt idx="3">
                  <c:v>22.912759999999889</c:v>
                </c:pt>
                <c:pt idx="4">
                  <c:v>17.05227</c:v>
                </c:pt>
                <c:pt idx="5">
                  <c:v>12.40915</c:v>
                </c:pt>
                <c:pt idx="6">
                  <c:v>4.8398990000000124</c:v>
                </c:pt>
                <c:pt idx="7">
                  <c:v>4.8760199999999996</c:v>
                </c:pt>
                <c:pt idx="8">
                  <c:v>2.4449419999999997</c:v>
                </c:pt>
                <c:pt idx="9">
                  <c:v>2.3678249999999998</c:v>
                </c:pt>
                <c:pt idx="10">
                  <c:v>1.260081</c:v>
                </c:pt>
                <c:pt idx="11">
                  <c:v>3.5331890000000001</c:v>
                </c:pt>
                <c:pt idx="12">
                  <c:v>3.4933380000000001</c:v>
                </c:pt>
                <c:pt idx="13">
                  <c:v>11.385720000000006</c:v>
                </c:pt>
                <c:pt idx="14">
                  <c:v>9.988662999999999</c:v>
                </c:pt>
                <c:pt idx="15">
                  <c:v>11.56161</c:v>
                </c:pt>
                <c:pt idx="16">
                  <c:v>8.9876390000000068</c:v>
                </c:pt>
              </c:numCache>
            </c:numRef>
          </c:val>
        </c:ser>
        <c:ser>
          <c:idx val="2"/>
          <c:order val="2"/>
          <c:tx>
            <c:strRef>
              <c:f>Лист1!$B$27</c:f>
              <c:strCache>
                <c:ptCount val="1"/>
                <c:pt idx="0">
                  <c:v>МаС</c:v>
                </c:pt>
              </c:strCache>
            </c:strRef>
          </c:tx>
          <c:spPr>
            <a:ln>
              <a:solidFill>
                <a:srgbClr val="002060"/>
              </a:solidFill>
              <a:prstDash val="dash"/>
            </a:ln>
          </c:spPr>
          <c:marker>
            <c:symbol val="none"/>
          </c:marker>
          <c:cat>
            <c:numRef>
              <c:f>Лист1!$C$24:$S$24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cat>
          <c:val>
            <c:numRef>
              <c:f>Лист1!$C$27:$S$27</c:f>
              <c:numCache>
                <c:formatCode>General</c:formatCode>
                <c:ptCount val="17"/>
                <c:pt idx="1">
                  <c:v>18</c:v>
                </c:pt>
                <c:pt idx="2">
                  <c:v>16</c:v>
                </c:pt>
                <c:pt idx="3">
                  <c:v>14</c:v>
                </c:pt>
                <c:pt idx="4">
                  <c:v>15</c:v>
                </c:pt>
                <c:pt idx="5">
                  <c:v>14</c:v>
                </c:pt>
                <c:pt idx="6">
                  <c:v>11</c:v>
                </c:pt>
                <c:pt idx="7">
                  <c:v>10</c:v>
                </c:pt>
                <c:pt idx="8">
                  <c:v>10</c:v>
                </c:pt>
                <c:pt idx="9">
                  <c:v>9.7800000000000011</c:v>
                </c:pt>
                <c:pt idx="10">
                  <c:v>12</c:v>
                </c:pt>
                <c:pt idx="11">
                  <c:v>15</c:v>
                </c:pt>
                <c:pt idx="12">
                  <c:v>18</c:v>
                </c:pt>
                <c:pt idx="13">
                  <c:v>16</c:v>
                </c:pt>
                <c:pt idx="14">
                  <c:v>15.8</c:v>
                </c:pt>
                <c:pt idx="15">
                  <c:v>16</c:v>
                </c:pt>
                <c:pt idx="16">
                  <c:v>16.5</c:v>
                </c:pt>
              </c:numCache>
            </c:numRef>
          </c:val>
        </c:ser>
        <c:marker val="1"/>
        <c:axId val="78489472"/>
        <c:axId val="78495744"/>
      </c:lineChart>
      <c:catAx>
        <c:axId val="78489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Возраст, лет</a:t>
                </a:r>
              </a:p>
            </c:rich>
          </c:tx>
          <c:layout>
            <c:manualLayout>
              <c:xMode val="edge"/>
              <c:yMode val="edge"/>
              <c:x val="0.67316734940842671"/>
              <c:y val="0.81524899695909436"/>
            </c:manualLayout>
          </c:layout>
        </c:title>
        <c:numFmt formatCode="General" sourceLinked="1"/>
        <c:tickLblPos val="nextTo"/>
        <c:crossAx val="78495744"/>
        <c:crosses val="autoZero"/>
        <c:auto val="1"/>
        <c:lblAlgn val="ctr"/>
        <c:lblOffset val="100"/>
      </c:catAx>
      <c:valAx>
        <c:axId val="7849574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3.6818314377372687E-4"/>
            </c:manualLayout>
          </c:layout>
        </c:title>
        <c:numFmt formatCode="General" sourceLinked="1"/>
        <c:tickLblPos val="nextTo"/>
        <c:crossAx val="7848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275018192819354"/>
          <c:y val="0.9080329542140565"/>
          <c:w val="0.79603993426055464"/>
          <c:h val="8.8193350831146225E-2"/>
        </c:manualLayout>
      </c:layout>
    </c:legend>
    <c:plotVisOnly val="1"/>
    <c:dispBlanksAs val="gap"/>
  </c:chart>
  <c:spPr>
    <a:solidFill>
      <a:srgbClr val="FFFFFF"/>
    </a:solidFill>
    <a:ln>
      <a:solidFill>
        <a:schemeClr val="tx2">
          <a:lumMod val="25000"/>
        </a:schemeClr>
      </a:solidFill>
    </a:ln>
  </c:spPr>
  <c:txPr>
    <a:bodyPr/>
    <a:lstStyle/>
    <a:p>
      <a:pPr>
        <a:defRPr sz="1400" b="0">
          <a:solidFill>
            <a:schemeClr val="tx1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29150593689073"/>
          <c:y val="0.11820674125626769"/>
          <c:w val="0.77643652673065156"/>
          <c:h val="0.72567268889414993"/>
        </c:manualLayout>
      </c:layout>
      <c:bar3DChart>
        <c:barDir val="bar"/>
        <c:grouping val="percentStacked"/>
        <c:ser>
          <c:idx val="0"/>
          <c:order val="0"/>
          <c:tx>
            <c:strRef>
              <c:f>СТ!$C$18</c:f>
              <c:strCache>
                <c:ptCount val="1"/>
                <c:pt idx="0">
                  <c:v>НаС</c:v>
                </c:pt>
              </c:strCache>
            </c:strRef>
          </c:tx>
          <c:cat>
            <c:numRef>
              <c:f>СТ!$D$17:$R$17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СТ!$D$18:$R$18</c:f>
              <c:numCache>
                <c:formatCode>General</c:formatCode>
                <c:ptCount val="15"/>
              </c:numCache>
            </c:numRef>
          </c:val>
        </c:ser>
        <c:ser>
          <c:idx val="1"/>
          <c:order val="1"/>
          <c:tx>
            <c:strRef>
              <c:f>СТ!$C$19</c:f>
              <c:strCache>
                <c:ptCount val="1"/>
                <c:pt idx="0">
                  <c:v>МиС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cat>
            <c:numRef>
              <c:f>СТ!$D$17:$R$17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СТ!$D$19:$R$19</c:f>
              <c:numCache>
                <c:formatCode>General</c:formatCode>
                <c:ptCount val="15"/>
                <c:pt idx="0">
                  <c:v>40</c:v>
                </c:pt>
                <c:pt idx="1">
                  <c:v>16.649999999999999</c:v>
                </c:pt>
                <c:pt idx="2">
                  <c:v>33.300000000000004</c:v>
                </c:pt>
                <c:pt idx="3">
                  <c:v>27.27</c:v>
                </c:pt>
                <c:pt idx="4">
                  <c:v>37.5</c:v>
                </c:pt>
                <c:pt idx="5">
                  <c:v>50</c:v>
                </c:pt>
                <c:pt idx="6">
                  <c:v>10</c:v>
                </c:pt>
                <c:pt idx="7">
                  <c:v>25</c:v>
                </c:pt>
                <c:pt idx="8">
                  <c:v>20</c:v>
                </c:pt>
                <c:pt idx="9">
                  <c:v>12.5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27.3</c:v>
                </c:pt>
                <c:pt idx="14">
                  <c:v>14.8</c:v>
                </c:pt>
              </c:numCache>
            </c:numRef>
          </c:val>
        </c:ser>
        <c:ser>
          <c:idx val="2"/>
          <c:order val="2"/>
          <c:tx>
            <c:strRef>
              <c:f>СТ!$C$20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cat>
            <c:numRef>
              <c:f>СТ!$D$17:$R$17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СТ!$D$20:$R$20</c:f>
              <c:numCache>
                <c:formatCode>General</c:formatCode>
                <c:ptCount val="1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</c:numCache>
            </c:numRef>
          </c:val>
        </c:ser>
        <c:ser>
          <c:idx val="3"/>
          <c:order val="3"/>
          <c:tx>
            <c:strRef>
              <c:f>СТ!$C$21</c:f>
              <c:strCache>
                <c:ptCount val="1"/>
                <c:pt idx="0">
                  <c:v>МеС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cat>
            <c:numRef>
              <c:f>СТ!$D$17:$R$17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СТ!$D$21:$R$21</c:f>
              <c:numCache>
                <c:formatCode>General</c:formatCode>
                <c:ptCount val="15"/>
                <c:pt idx="0">
                  <c:v>40</c:v>
                </c:pt>
                <c:pt idx="1">
                  <c:v>50</c:v>
                </c:pt>
                <c:pt idx="2">
                  <c:v>33.4</c:v>
                </c:pt>
                <c:pt idx="3">
                  <c:v>63.63</c:v>
                </c:pt>
                <c:pt idx="4">
                  <c:v>37.5</c:v>
                </c:pt>
                <c:pt idx="5">
                  <c:v>16.649999999999999</c:v>
                </c:pt>
                <c:pt idx="6">
                  <c:v>60</c:v>
                </c:pt>
                <c:pt idx="7">
                  <c:v>50</c:v>
                </c:pt>
                <c:pt idx="8">
                  <c:v>66.7</c:v>
                </c:pt>
                <c:pt idx="9">
                  <c:v>75</c:v>
                </c:pt>
                <c:pt idx="10">
                  <c:v>40</c:v>
                </c:pt>
                <c:pt idx="11">
                  <c:v>40</c:v>
                </c:pt>
                <c:pt idx="12">
                  <c:v>40</c:v>
                </c:pt>
                <c:pt idx="13">
                  <c:v>45.4</c:v>
                </c:pt>
                <c:pt idx="14">
                  <c:v>59.3</c:v>
                </c:pt>
              </c:numCache>
            </c:numRef>
          </c:val>
        </c:ser>
        <c:ser>
          <c:idx val="4"/>
          <c:order val="4"/>
          <c:tx>
            <c:strRef>
              <c:f>СТ!$C$22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cat>
            <c:numRef>
              <c:f>СТ!$D$17:$R$17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СТ!$D$22:$R$22</c:f>
              <c:numCache>
                <c:formatCode>General</c:formatCode>
                <c:ptCount val="1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</c:numCache>
            </c:numRef>
          </c:val>
        </c:ser>
        <c:ser>
          <c:idx val="5"/>
          <c:order val="5"/>
          <c:tx>
            <c:strRef>
              <c:f>СТ!$C$23</c:f>
              <c:strCache>
                <c:ptCount val="1"/>
                <c:pt idx="0">
                  <c:v>МаС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cat>
            <c:numRef>
              <c:f>СТ!$D$17:$R$17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СТ!$D$23:$R$23</c:f>
              <c:numCache>
                <c:formatCode>General</c:formatCode>
                <c:ptCount val="15"/>
                <c:pt idx="0">
                  <c:v>20</c:v>
                </c:pt>
                <c:pt idx="1">
                  <c:v>33.349999999999994</c:v>
                </c:pt>
                <c:pt idx="2">
                  <c:v>33.300000000000004</c:v>
                </c:pt>
                <c:pt idx="3">
                  <c:v>9</c:v>
                </c:pt>
                <c:pt idx="4">
                  <c:v>25</c:v>
                </c:pt>
                <c:pt idx="5">
                  <c:v>33.349999999999994</c:v>
                </c:pt>
                <c:pt idx="6">
                  <c:v>30</c:v>
                </c:pt>
                <c:pt idx="7">
                  <c:v>25</c:v>
                </c:pt>
                <c:pt idx="8">
                  <c:v>13.3</c:v>
                </c:pt>
                <c:pt idx="9">
                  <c:v>12.5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27.3</c:v>
                </c:pt>
                <c:pt idx="14">
                  <c:v>25.9</c:v>
                </c:pt>
              </c:numCache>
            </c:numRef>
          </c:val>
        </c:ser>
        <c:ser>
          <c:idx val="6"/>
          <c:order val="6"/>
          <c:tx>
            <c:strRef>
              <c:f>СТ!$C$24</c:f>
              <c:strCache>
                <c:ptCount val="1"/>
                <c:pt idx="0">
                  <c:v>МегС</c:v>
                </c:pt>
              </c:strCache>
            </c:strRef>
          </c:tx>
          <c:cat>
            <c:numRef>
              <c:f>СТ!$D$17:$R$17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СТ!$D$24:$R$24</c:f>
              <c:numCache>
                <c:formatCode>General</c:formatCode>
                <c:ptCount val="15"/>
              </c:numCache>
            </c:numRef>
          </c:val>
        </c:ser>
        <c:shape val="box"/>
        <c:axId val="78541184"/>
        <c:axId val="78542720"/>
        <c:axId val="0"/>
      </c:bar3DChart>
      <c:catAx>
        <c:axId val="78541184"/>
        <c:scaling>
          <c:orientation val="minMax"/>
        </c:scaling>
        <c:axPos val="l"/>
        <c:numFmt formatCode="General" sourceLinked="1"/>
        <c:tickLblPos val="nextTo"/>
        <c:crossAx val="78542720"/>
        <c:crosses val="autoZero"/>
        <c:auto val="1"/>
        <c:lblAlgn val="ctr"/>
        <c:lblOffset val="100"/>
      </c:catAx>
      <c:valAx>
        <c:axId val="78542720"/>
        <c:scaling>
          <c:orientation val="minMax"/>
        </c:scaling>
        <c:axPos val="b"/>
        <c:majorGridlines/>
        <c:numFmt formatCode="0%" sourceLinked="1"/>
        <c:tickLblPos val="nextTo"/>
        <c:crossAx val="78541184"/>
        <c:crosses val="autoZero"/>
        <c:crossBetween val="between"/>
        <c:majorUnit val="0.25"/>
      </c:valAx>
    </c:plotArea>
    <c:plotVisOnly val="1"/>
    <c:dispBlanksAs val="gap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5515701314034774"/>
          <c:y val="0.11361642681972534"/>
          <c:w val="0.77869426851837753"/>
          <c:h val="0.73026300333068883"/>
        </c:manualLayout>
      </c:layout>
      <c:bar3DChart>
        <c:barDir val="bar"/>
        <c:grouping val="percentStacked"/>
        <c:ser>
          <c:idx val="0"/>
          <c:order val="0"/>
          <c:tx>
            <c:strRef>
              <c:f>СТ!$C$4</c:f>
              <c:strCache>
                <c:ptCount val="1"/>
                <c:pt idx="0">
                  <c:v>НаС</c:v>
                </c:pt>
              </c:strCache>
            </c:strRef>
          </c:tx>
          <c:cat>
            <c:numRef>
              <c:f>СТ!$D$3:$R$3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СТ!$D$4:$R$4</c:f>
              <c:numCache>
                <c:formatCode>General</c:formatCode>
                <c:ptCount val="15"/>
              </c:numCache>
            </c:numRef>
          </c:val>
        </c:ser>
        <c:ser>
          <c:idx val="1"/>
          <c:order val="1"/>
          <c:tx>
            <c:strRef>
              <c:f>СТ!$C$5</c:f>
              <c:strCache>
                <c:ptCount val="1"/>
                <c:pt idx="0">
                  <c:v>МиС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cat>
            <c:numRef>
              <c:f>СТ!$D$3:$R$3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СТ!$D$5:$R$5</c:f>
              <c:numCache>
                <c:formatCode>General</c:formatCode>
                <c:ptCount val="15"/>
                <c:pt idx="0">
                  <c:v>20</c:v>
                </c:pt>
                <c:pt idx="1">
                  <c:v>16.649999999999999</c:v>
                </c:pt>
                <c:pt idx="2">
                  <c:v>16.649999999999999</c:v>
                </c:pt>
                <c:pt idx="3">
                  <c:v>45.449999999999996</c:v>
                </c:pt>
                <c:pt idx="4">
                  <c:v>12.5</c:v>
                </c:pt>
                <c:pt idx="5">
                  <c:v>33.300000000000004</c:v>
                </c:pt>
                <c:pt idx="6">
                  <c:v>10</c:v>
                </c:pt>
                <c:pt idx="7">
                  <c:v>25</c:v>
                </c:pt>
                <c:pt idx="8">
                  <c:v>20</c:v>
                </c:pt>
                <c:pt idx="9">
                  <c:v>12.5</c:v>
                </c:pt>
                <c:pt idx="10">
                  <c:v>40</c:v>
                </c:pt>
                <c:pt idx="11">
                  <c:v>30</c:v>
                </c:pt>
                <c:pt idx="12">
                  <c:v>20</c:v>
                </c:pt>
                <c:pt idx="13">
                  <c:v>27.3</c:v>
                </c:pt>
                <c:pt idx="14">
                  <c:v>29</c:v>
                </c:pt>
              </c:numCache>
            </c:numRef>
          </c:val>
        </c:ser>
        <c:ser>
          <c:idx val="2"/>
          <c:order val="2"/>
          <c:tx>
            <c:strRef>
              <c:f>СТ!$C$6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cat>
            <c:numRef>
              <c:f>СТ!$D$3:$R$3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СТ!$D$6:$R$6</c:f>
              <c:numCache>
                <c:formatCode>General</c:formatCode>
                <c:ptCount val="1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</c:numCache>
            </c:numRef>
          </c:val>
        </c:ser>
        <c:ser>
          <c:idx val="3"/>
          <c:order val="3"/>
          <c:tx>
            <c:strRef>
              <c:f>СТ!$C$7</c:f>
              <c:strCache>
                <c:ptCount val="1"/>
                <c:pt idx="0">
                  <c:v>МеС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cat>
            <c:numRef>
              <c:f>СТ!$D$3:$R$3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СТ!$D$7:$R$7</c:f>
              <c:numCache>
                <c:formatCode>General</c:formatCode>
                <c:ptCount val="15"/>
                <c:pt idx="0">
                  <c:v>60</c:v>
                </c:pt>
                <c:pt idx="1">
                  <c:v>66.7</c:v>
                </c:pt>
                <c:pt idx="2">
                  <c:v>50</c:v>
                </c:pt>
                <c:pt idx="3">
                  <c:v>36.4</c:v>
                </c:pt>
                <c:pt idx="4">
                  <c:v>75</c:v>
                </c:pt>
                <c:pt idx="5">
                  <c:v>33.4</c:v>
                </c:pt>
                <c:pt idx="6">
                  <c:v>60</c:v>
                </c:pt>
                <c:pt idx="7">
                  <c:v>41.7</c:v>
                </c:pt>
                <c:pt idx="8">
                  <c:v>53.3</c:v>
                </c:pt>
                <c:pt idx="9">
                  <c:v>75</c:v>
                </c:pt>
                <c:pt idx="10">
                  <c:v>20</c:v>
                </c:pt>
                <c:pt idx="11">
                  <c:v>60</c:v>
                </c:pt>
                <c:pt idx="12">
                  <c:v>60</c:v>
                </c:pt>
                <c:pt idx="13">
                  <c:v>45.4</c:v>
                </c:pt>
                <c:pt idx="14">
                  <c:v>42</c:v>
                </c:pt>
              </c:numCache>
            </c:numRef>
          </c:val>
        </c:ser>
        <c:ser>
          <c:idx val="4"/>
          <c:order val="4"/>
          <c:tx>
            <c:strRef>
              <c:f>СТ!$C$8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cat>
            <c:numRef>
              <c:f>СТ!$D$3:$R$3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СТ!$D$8:$R$8</c:f>
              <c:numCache>
                <c:formatCode>General</c:formatCode>
                <c:ptCount val="1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</c:numCache>
            </c:numRef>
          </c:val>
        </c:ser>
        <c:ser>
          <c:idx val="5"/>
          <c:order val="5"/>
          <c:tx>
            <c:strRef>
              <c:f>СТ!$C$9</c:f>
              <c:strCache>
                <c:ptCount val="1"/>
                <c:pt idx="0">
                  <c:v>МаС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cat>
            <c:numRef>
              <c:f>СТ!$D$3:$R$3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СТ!$D$9:$R$9</c:f>
              <c:numCache>
                <c:formatCode>General</c:formatCode>
                <c:ptCount val="15"/>
                <c:pt idx="0">
                  <c:v>20</c:v>
                </c:pt>
                <c:pt idx="1">
                  <c:v>16.649999999999999</c:v>
                </c:pt>
                <c:pt idx="2">
                  <c:v>33.349999999999994</c:v>
                </c:pt>
                <c:pt idx="3">
                  <c:v>18.149999999999999</c:v>
                </c:pt>
                <c:pt idx="4">
                  <c:v>12.5</c:v>
                </c:pt>
                <c:pt idx="5">
                  <c:v>33.300000000000004</c:v>
                </c:pt>
                <c:pt idx="6">
                  <c:v>30</c:v>
                </c:pt>
                <c:pt idx="7">
                  <c:v>33.300000000000004</c:v>
                </c:pt>
                <c:pt idx="8">
                  <c:v>26.7</c:v>
                </c:pt>
                <c:pt idx="9">
                  <c:v>12.5</c:v>
                </c:pt>
                <c:pt idx="10">
                  <c:v>40</c:v>
                </c:pt>
                <c:pt idx="11">
                  <c:v>10</c:v>
                </c:pt>
                <c:pt idx="12">
                  <c:v>20</c:v>
                </c:pt>
                <c:pt idx="13">
                  <c:v>27.3</c:v>
                </c:pt>
                <c:pt idx="14">
                  <c:v>29</c:v>
                </c:pt>
              </c:numCache>
            </c:numRef>
          </c:val>
        </c:ser>
        <c:ser>
          <c:idx val="6"/>
          <c:order val="6"/>
          <c:tx>
            <c:strRef>
              <c:f>СТ!$C$10</c:f>
              <c:strCache>
                <c:ptCount val="1"/>
                <c:pt idx="0">
                  <c:v>МегС</c:v>
                </c:pt>
              </c:strCache>
            </c:strRef>
          </c:tx>
          <c:cat>
            <c:numRef>
              <c:f>СТ!$D$3:$R$3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СТ!$D$10:$R$10</c:f>
              <c:numCache>
                <c:formatCode>General</c:formatCode>
                <c:ptCount val="15"/>
              </c:numCache>
            </c:numRef>
          </c:val>
        </c:ser>
        <c:shape val="box"/>
        <c:axId val="78583680"/>
        <c:axId val="78585216"/>
        <c:axId val="0"/>
      </c:bar3DChart>
      <c:catAx>
        <c:axId val="78583680"/>
        <c:scaling>
          <c:orientation val="minMax"/>
        </c:scaling>
        <c:axPos val="l"/>
        <c:numFmt formatCode="General" sourceLinked="1"/>
        <c:tickLblPos val="nextTo"/>
        <c:crossAx val="78585216"/>
        <c:crosses val="autoZero"/>
        <c:auto val="1"/>
        <c:lblAlgn val="ctr"/>
        <c:lblOffset val="100"/>
      </c:catAx>
      <c:valAx>
        <c:axId val="78585216"/>
        <c:scaling>
          <c:orientation val="minMax"/>
        </c:scaling>
        <c:axPos val="b"/>
        <c:majorGridlines/>
        <c:numFmt formatCode="0%" sourceLinked="1"/>
        <c:tickLblPos val="nextTo"/>
        <c:crossAx val="78583680"/>
        <c:crosses val="autoZero"/>
        <c:crossBetween val="between"/>
        <c:majorUnit val="0.25"/>
      </c:valAx>
    </c:plotArea>
    <c:plotVisOnly val="1"/>
    <c:dispBlanksAs val="gap"/>
  </c:chart>
  <c:txPr>
    <a:bodyPr/>
    <a:lstStyle/>
    <a:p>
      <a:pPr algn="just"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009526586954412"/>
          <c:y val="8.3157812712168766E-2"/>
          <c:w val="0.71893627879848365"/>
          <c:h val="0.78048808292902749"/>
        </c:manualLayout>
      </c:layout>
      <c:scatterChart>
        <c:scatterStyle val="smoothMarker"/>
        <c:ser>
          <c:idx val="0"/>
          <c:order val="0"/>
          <c:tx>
            <c:strRef>
              <c:f>'СТ ДВК ЖП'!$A$3</c:f>
              <c:strCache>
                <c:ptCount val="1"/>
                <c:pt idx="0">
                  <c:v>МиС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  <a:prstDash val="sysDot"/>
            </a:ln>
          </c:spPr>
          <c:marker>
            <c:symbol val="none"/>
          </c:marker>
          <c:xVal>
            <c:numRef>
              <c:f>'СТ ДВК ЖП'!$B$2:$R$2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'СТ ДВК ЖП'!$B$3:$R$3</c:f>
              <c:numCache>
                <c:formatCode>0.0</c:formatCode>
                <c:ptCount val="17"/>
                <c:pt idx="0">
                  <c:v>34.200000000000003</c:v>
                </c:pt>
                <c:pt idx="1">
                  <c:v>36.375</c:v>
                </c:pt>
                <c:pt idx="2">
                  <c:v>46.75</c:v>
                </c:pt>
                <c:pt idx="3">
                  <c:v>50.75</c:v>
                </c:pt>
                <c:pt idx="4">
                  <c:v>54.65</c:v>
                </c:pt>
                <c:pt idx="5">
                  <c:v>57</c:v>
                </c:pt>
                <c:pt idx="6">
                  <c:v>60.9</c:v>
                </c:pt>
                <c:pt idx="7">
                  <c:v>58.3</c:v>
                </c:pt>
                <c:pt idx="8">
                  <c:v>59.3</c:v>
                </c:pt>
                <c:pt idx="9">
                  <c:v>57.75</c:v>
                </c:pt>
                <c:pt idx="10">
                  <c:v>62.1</c:v>
                </c:pt>
                <c:pt idx="11">
                  <c:v>64.95</c:v>
                </c:pt>
                <c:pt idx="12">
                  <c:v>67.287486520567242</c:v>
                </c:pt>
                <c:pt idx="13">
                  <c:v>66.634201219480858</c:v>
                </c:pt>
                <c:pt idx="14">
                  <c:v>67.843562004160475</c:v>
                </c:pt>
                <c:pt idx="15">
                  <c:v>67.5</c:v>
                </c:pt>
                <c:pt idx="16">
                  <c:v>68.824465959303097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'СТ ДВК ЖП'!$A$4</c:f>
              <c:strCache>
                <c:ptCount val="1"/>
                <c:pt idx="0">
                  <c:v>МиМеС</c:v>
                </c:pt>
              </c:strCache>
            </c:strRef>
          </c:tx>
          <c:spPr>
            <a:ln>
              <a:solidFill>
                <a:srgbClr val="B45608"/>
              </a:solidFill>
              <a:prstDash val="dashDot"/>
            </a:ln>
          </c:spPr>
          <c:marker>
            <c:symbol val="none"/>
          </c:marker>
          <c:xVal>
            <c:numRef>
              <c:f>'СТ ДВК ЖП'!$B$2:$R$2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'СТ ДВК ЖП'!$B$4:$R$4</c:f>
              <c:numCache>
                <c:formatCode>0.0</c:formatCode>
                <c:ptCount val="17"/>
                <c:pt idx="0">
                  <c:v>39.9</c:v>
                </c:pt>
                <c:pt idx="1">
                  <c:v>41</c:v>
                </c:pt>
                <c:pt idx="2">
                  <c:v>53.225000000000463</c:v>
                </c:pt>
                <c:pt idx="3">
                  <c:v>53.1</c:v>
                </c:pt>
                <c:pt idx="4">
                  <c:v>55.9</c:v>
                </c:pt>
                <c:pt idx="5">
                  <c:v>59.2</c:v>
                </c:pt>
                <c:pt idx="6">
                  <c:v>62.9</c:v>
                </c:pt>
                <c:pt idx="7">
                  <c:v>60.8</c:v>
                </c:pt>
                <c:pt idx="8">
                  <c:v>61.533333333333331</c:v>
                </c:pt>
                <c:pt idx="9">
                  <c:v>60.833333333333336</c:v>
                </c:pt>
                <c:pt idx="10">
                  <c:v>64.25</c:v>
                </c:pt>
                <c:pt idx="11">
                  <c:v>66.433333333333309</c:v>
                </c:pt>
                <c:pt idx="12">
                  <c:v>69.2</c:v>
                </c:pt>
                <c:pt idx="13">
                  <c:v>69.359516616613519</c:v>
                </c:pt>
                <c:pt idx="14">
                  <c:v>69.966785676286889</c:v>
                </c:pt>
                <c:pt idx="15">
                  <c:v>70.889574753784046</c:v>
                </c:pt>
                <c:pt idx="16">
                  <c:v>70.253890878161258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'СТ ДВК ЖП'!$A$5</c:f>
              <c:strCache>
                <c:ptCount val="1"/>
                <c:pt idx="0">
                  <c:v>МеС</c:v>
                </c:pt>
              </c:strCache>
            </c:strRef>
          </c:tx>
          <c:spPr>
            <a:ln w="38100">
              <a:solidFill>
                <a:srgbClr val="C00000"/>
              </a:solidFill>
            </a:ln>
          </c:spPr>
          <c:marker>
            <c:symbol val="none"/>
          </c:marker>
          <c:xVal>
            <c:numRef>
              <c:f>'СТ ДВК ЖП'!$B$2:$R$2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'СТ ДВК ЖП'!$B$5:$R$5</c:f>
              <c:numCache>
                <c:formatCode>0.0</c:formatCode>
                <c:ptCount val="17"/>
                <c:pt idx="0">
                  <c:v>41.36</c:v>
                </c:pt>
                <c:pt idx="1">
                  <c:v>47.1</c:v>
                </c:pt>
                <c:pt idx="2">
                  <c:v>50.800000000000004</c:v>
                </c:pt>
                <c:pt idx="3">
                  <c:v>54.300000000000004</c:v>
                </c:pt>
                <c:pt idx="4">
                  <c:v>57.9</c:v>
                </c:pt>
                <c:pt idx="5">
                  <c:v>61.400000000000006</c:v>
                </c:pt>
                <c:pt idx="6">
                  <c:v>64.5</c:v>
                </c:pt>
                <c:pt idx="7">
                  <c:v>62.70000000000001</c:v>
                </c:pt>
                <c:pt idx="8">
                  <c:v>64.166666666666671</c:v>
                </c:pt>
                <c:pt idx="9">
                  <c:v>62.933333333333337</c:v>
                </c:pt>
                <c:pt idx="10">
                  <c:v>66.600000000000009</c:v>
                </c:pt>
                <c:pt idx="11">
                  <c:v>69.333333333333258</c:v>
                </c:pt>
                <c:pt idx="12">
                  <c:v>70.100000000000009</c:v>
                </c:pt>
                <c:pt idx="13">
                  <c:v>72.164146086425248</c:v>
                </c:pt>
                <c:pt idx="14">
                  <c:v>72.005480476244358</c:v>
                </c:pt>
                <c:pt idx="15">
                  <c:v>71</c:v>
                </c:pt>
                <c:pt idx="16">
                  <c:v>72.800701088720658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'СТ ДВК ЖП'!$A$6</c:f>
              <c:strCache>
                <c:ptCount val="1"/>
                <c:pt idx="0">
                  <c:v>МеМаС</c:v>
                </c:pt>
              </c:strCache>
            </c:strRef>
          </c:tx>
          <c:spPr>
            <a:ln>
              <a:solidFill>
                <a:schemeClr val="bg2">
                  <a:lumMod val="25000"/>
                </a:schemeClr>
              </a:solidFill>
              <a:prstDash val="dash"/>
            </a:ln>
          </c:spPr>
          <c:marker>
            <c:symbol val="none"/>
          </c:marker>
          <c:xVal>
            <c:numRef>
              <c:f>'СТ ДВК ЖП'!$B$2:$R$2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'СТ ДВК ЖП'!$B$6:$R$6</c:f>
              <c:numCache>
                <c:formatCode>0.0</c:formatCode>
                <c:ptCount val="17"/>
                <c:pt idx="0">
                  <c:v>43.1</c:v>
                </c:pt>
                <c:pt idx="1">
                  <c:v>52.428571428572013</c:v>
                </c:pt>
                <c:pt idx="2">
                  <c:v>47.800000000000004</c:v>
                </c:pt>
                <c:pt idx="3">
                  <c:v>55.4</c:v>
                </c:pt>
                <c:pt idx="4">
                  <c:v>61.2</c:v>
                </c:pt>
                <c:pt idx="5">
                  <c:v>63.25</c:v>
                </c:pt>
                <c:pt idx="6">
                  <c:v>66.333333333333258</c:v>
                </c:pt>
                <c:pt idx="7">
                  <c:v>64.75</c:v>
                </c:pt>
                <c:pt idx="8">
                  <c:v>66.166666666666671</c:v>
                </c:pt>
                <c:pt idx="9">
                  <c:v>64.5</c:v>
                </c:pt>
                <c:pt idx="10">
                  <c:v>68.25</c:v>
                </c:pt>
                <c:pt idx="11">
                  <c:v>71.75</c:v>
                </c:pt>
                <c:pt idx="12">
                  <c:v>71.75</c:v>
                </c:pt>
                <c:pt idx="13">
                  <c:v>76.073584969023372</c:v>
                </c:pt>
                <c:pt idx="14">
                  <c:v>74.280796759162385</c:v>
                </c:pt>
                <c:pt idx="15">
                  <c:v>77.455904145262124</c:v>
                </c:pt>
                <c:pt idx="16">
                  <c:v>75.290370559427188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'СТ ДВК ЖП'!$A$7</c:f>
              <c:strCache>
                <c:ptCount val="1"/>
                <c:pt idx="0">
                  <c:v>МаС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xVal>
            <c:numRef>
              <c:f>'СТ ДВК ЖП'!$B$2:$R$2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'СТ ДВК ЖП'!$B$7:$R$7</c:f>
              <c:numCache>
                <c:formatCode>0.0</c:formatCode>
                <c:ptCount val="17"/>
                <c:pt idx="0">
                  <c:v>41.9</c:v>
                </c:pt>
                <c:pt idx="1">
                  <c:v>57.25</c:v>
                </c:pt>
                <c:pt idx="2">
                  <c:v>53.7</c:v>
                </c:pt>
                <c:pt idx="3">
                  <c:v>56.75</c:v>
                </c:pt>
                <c:pt idx="4">
                  <c:v>60.349999999999994</c:v>
                </c:pt>
                <c:pt idx="5">
                  <c:v>64.75</c:v>
                </c:pt>
                <c:pt idx="6">
                  <c:v>67.75</c:v>
                </c:pt>
                <c:pt idx="7">
                  <c:v>68.099999999999994</c:v>
                </c:pt>
                <c:pt idx="8">
                  <c:v>68.5</c:v>
                </c:pt>
                <c:pt idx="9">
                  <c:v>67.466666666666697</c:v>
                </c:pt>
                <c:pt idx="10">
                  <c:v>70.75</c:v>
                </c:pt>
                <c:pt idx="11">
                  <c:v>75.650586304027826</c:v>
                </c:pt>
                <c:pt idx="12">
                  <c:v>72.228582137952444</c:v>
                </c:pt>
                <c:pt idx="13">
                  <c:v>80.794955487620427</c:v>
                </c:pt>
                <c:pt idx="14">
                  <c:v>76.590357807873119</c:v>
                </c:pt>
                <c:pt idx="15">
                  <c:v>79.601077918987258</c:v>
                </c:pt>
                <c:pt idx="16">
                  <c:v>78.653586869105752</c:v>
                </c:pt>
              </c:numCache>
            </c:numRef>
          </c:yVal>
          <c:smooth val="1"/>
        </c:ser>
        <c:axId val="78266368"/>
        <c:axId val="77754752"/>
      </c:scatterChart>
      <c:valAx>
        <c:axId val="78266368"/>
        <c:scaling>
          <c:orientation val="minMax"/>
          <c:max val="20"/>
          <c:min val="4"/>
        </c:scaling>
        <c:axPos val="b"/>
        <c:title>
          <c:tx>
            <c:rich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Возраст, лет</a:t>
                </a:r>
              </a:p>
            </c:rich>
          </c:tx>
          <c:layout>
            <c:manualLayout>
              <c:xMode val="edge"/>
              <c:yMode val="edge"/>
              <c:x val="0.78659045997628652"/>
              <c:y val="0.95144927536231882"/>
            </c:manualLayout>
          </c:layout>
        </c:title>
        <c:numFmt formatCode="General" sourceLinked="1"/>
        <c:tickLblPos val="nextTo"/>
        <c:spPr>
          <a:ln>
            <a:solidFill>
              <a:srgbClr val="4BACC6">
                <a:lumMod val="50000"/>
              </a:srgb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77754752"/>
        <c:crosses val="autoZero"/>
        <c:crossBetween val="midCat"/>
        <c:majorUnit val="2"/>
      </c:valAx>
      <c:valAx>
        <c:axId val="77754752"/>
        <c:scaling>
          <c:orientation val="minMax"/>
          <c:max val="90"/>
          <c:min val="30"/>
        </c:scaling>
        <c:axPos val="l"/>
        <c:majorGridlines>
          <c:spPr>
            <a:ln>
              <a:solidFill>
                <a:schemeClr val="bg2">
                  <a:lumMod val="10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См</a:t>
                </a:r>
              </a:p>
            </c:rich>
          </c:tx>
          <c:layout>
            <c:manualLayout>
              <c:xMode val="edge"/>
              <c:yMode val="edge"/>
              <c:x val="0"/>
              <c:y val="1.0291757008634829E-2"/>
            </c:manualLayout>
          </c:layout>
        </c:title>
        <c:numFmt formatCode="0" sourceLinked="0"/>
        <c:tickLblPos val="nextTo"/>
        <c:spPr>
          <a:ln>
            <a:solidFill>
              <a:srgbClr val="4BACC6">
                <a:lumMod val="50000"/>
              </a:srgb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78266368"/>
        <c:crosses val="autoZero"/>
        <c:crossBetween val="midCat"/>
        <c:majorUnit val="6"/>
      </c:valAx>
    </c:plotArea>
    <c:legend>
      <c:legendPos val="r"/>
      <c:layout>
        <c:manualLayout>
          <c:xMode val="edge"/>
          <c:yMode val="edge"/>
          <c:x val="0.6372539102334599"/>
          <c:y val="0.62877284162726532"/>
          <c:w val="0.35825249951472382"/>
          <c:h val="0.25494315537226481"/>
        </c:manualLayout>
      </c:layout>
      <c:spPr>
        <a:solidFill>
          <a:srgbClr val="D8D5DD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spPr>
    <a:noFill/>
    <a:ln>
      <a:solidFill>
        <a:schemeClr val="accent5">
          <a:lumMod val="50000"/>
        </a:schemeClr>
      </a:solidFill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974628171482322E-2"/>
          <c:y val="0.12990599034747488"/>
          <c:w val="0.72760848928254263"/>
          <c:h val="0.5547208678966008"/>
        </c:manualLayout>
      </c:layout>
      <c:scatterChart>
        <c:scatterStyle val="smoothMarker"/>
        <c:ser>
          <c:idx val="0"/>
          <c:order val="0"/>
          <c:tx>
            <c:strRef>
              <c:f>Лист1!$B$10</c:f>
              <c:strCache>
                <c:ptCount val="1"/>
                <c:pt idx="0">
                  <c:v>МиС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  <a:prstDash val="sysDot"/>
            </a:ln>
          </c:spPr>
          <c:marker>
            <c:symbol val="none"/>
          </c:marker>
          <c:xVal>
            <c:numRef>
              <c:f>Лист1!$C$9:$S$9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Лист1!$C$10:$S$10</c:f>
              <c:numCache>
                <c:formatCode>0.0</c:formatCode>
                <c:ptCount val="17"/>
                <c:pt idx="1">
                  <c:v>9</c:v>
                </c:pt>
                <c:pt idx="2">
                  <c:v>11.8</c:v>
                </c:pt>
                <c:pt idx="3">
                  <c:v>12.200000000000001</c:v>
                </c:pt>
                <c:pt idx="4">
                  <c:v>12.200000000000001</c:v>
                </c:pt>
                <c:pt idx="5">
                  <c:v>9</c:v>
                </c:pt>
                <c:pt idx="6">
                  <c:v>5.6000000000000005</c:v>
                </c:pt>
                <c:pt idx="7">
                  <c:v>3.6</c:v>
                </c:pt>
                <c:pt idx="8">
                  <c:v>2.9</c:v>
                </c:pt>
                <c:pt idx="9">
                  <c:v>2.6333333333333342</c:v>
                </c:pt>
                <c:pt idx="10">
                  <c:v>2.8499999999999988</c:v>
                </c:pt>
                <c:pt idx="11">
                  <c:v>3.2166666666666668</c:v>
                </c:pt>
                <c:pt idx="12">
                  <c:v>4.0833333333333934</c:v>
                </c:pt>
                <c:pt idx="13">
                  <c:v>4.3</c:v>
                </c:pt>
                <c:pt idx="14">
                  <c:v>5.3</c:v>
                </c:pt>
                <c:pt idx="15">
                  <c:v>6.4333333333334748</c:v>
                </c:pt>
                <c:pt idx="16">
                  <c:v>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Лист1!$B$11</c:f>
              <c:strCache>
                <c:ptCount val="1"/>
                <c:pt idx="0">
                  <c:v>МеС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xVal>
            <c:numRef>
              <c:f>Лист1!$C$9:$S$9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Лист1!$C$11:$S$11</c:f>
              <c:numCache>
                <c:formatCode>0.0</c:formatCode>
                <c:ptCount val="17"/>
                <c:pt idx="1">
                  <c:v>12</c:v>
                </c:pt>
                <c:pt idx="2">
                  <c:v>15.740924999999999</c:v>
                </c:pt>
                <c:pt idx="3">
                  <c:v>16.911166666666691</c:v>
                </c:pt>
                <c:pt idx="4">
                  <c:v>18.352233333332666</c:v>
                </c:pt>
                <c:pt idx="5">
                  <c:v>14.897946333333374</c:v>
                </c:pt>
                <c:pt idx="6">
                  <c:v>9.6311159999999987</c:v>
                </c:pt>
                <c:pt idx="7">
                  <c:v>5.7022293333334124</c:v>
                </c:pt>
                <c:pt idx="8">
                  <c:v>3.9044810000000001</c:v>
                </c:pt>
                <c:pt idx="9">
                  <c:v>3.8746349999999987</c:v>
                </c:pt>
                <c:pt idx="10">
                  <c:v>4.8195143333333315</c:v>
                </c:pt>
                <c:pt idx="11">
                  <c:v>5.8722649999999996</c:v>
                </c:pt>
                <c:pt idx="12">
                  <c:v>7.2136403333334034</c:v>
                </c:pt>
                <c:pt idx="13">
                  <c:v>7.2169063333333394</c:v>
                </c:pt>
                <c:pt idx="14">
                  <c:v>9.9240743333333334</c:v>
                </c:pt>
                <c:pt idx="15">
                  <c:v>12.795492000000024</c:v>
                </c:pt>
                <c:pt idx="16">
                  <c:v>15.051516666666776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Лист1!$B$12</c:f>
              <c:strCache>
                <c:ptCount val="1"/>
                <c:pt idx="0">
                  <c:v>МаС</c:v>
                </c:pt>
              </c:strCache>
            </c:strRef>
          </c:tx>
          <c:spPr>
            <a:ln>
              <a:solidFill>
                <a:schemeClr val="bg2">
                  <a:lumMod val="25000"/>
                </a:schemeClr>
              </a:solidFill>
              <a:prstDash val="dash"/>
            </a:ln>
          </c:spPr>
          <c:marker>
            <c:symbol val="none"/>
          </c:marker>
          <c:xVal>
            <c:numRef>
              <c:f>Лист1!$C$9:$S$9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Лист1!$C$12:$S$12</c:f>
              <c:numCache>
                <c:formatCode>0.0</c:formatCode>
                <c:ptCount val="17"/>
                <c:pt idx="1">
                  <c:v>10</c:v>
                </c:pt>
                <c:pt idx="2">
                  <c:v>11.5</c:v>
                </c:pt>
                <c:pt idx="3">
                  <c:v>12.666666666666726</c:v>
                </c:pt>
                <c:pt idx="4">
                  <c:v>15</c:v>
                </c:pt>
                <c:pt idx="5">
                  <c:v>15</c:v>
                </c:pt>
                <c:pt idx="6">
                  <c:v>13</c:v>
                </c:pt>
                <c:pt idx="7">
                  <c:v>11</c:v>
                </c:pt>
                <c:pt idx="8">
                  <c:v>9.6666666666666767</c:v>
                </c:pt>
                <c:pt idx="9">
                  <c:v>9.1333333333333329</c:v>
                </c:pt>
                <c:pt idx="10">
                  <c:v>8.8000000000000025</c:v>
                </c:pt>
                <c:pt idx="11">
                  <c:v>9.4666666666668267</c:v>
                </c:pt>
                <c:pt idx="12">
                  <c:v>11.333333333333334</c:v>
                </c:pt>
                <c:pt idx="13">
                  <c:v>12.666666666666726</c:v>
                </c:pt>
                <c:pt idx="14">
                  <c:v>15.333333333333334</c:v>
                </c:pt>
                <c:pt idx="15">
                  <c:v>17.5</c:v>
                </c:pt>
                <c:pt idx="16">
                  <c:v>19.166666666666668</c:v>
                </c:pt>
              </c:numCache>
            </c:numRef>
          </c:yVal>
          <c:smooth val="1"/>
        </c:ser>
        <c:axId val="77768576"/>
        <c:axId val="77795328"/>
      </c:scatterChart>
      <c:valAx>
        <c:axId val="77768576"/>
        <c:scaling>
          <c:orientation val="minMax"/>
          <c:max val="20"/>
          <c:min val="4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Возраст, лет</a:t>
                </a:r>
              </a:p>
            </c:rich>
          </c:tx>
          <c:layout>
            <c:manualLayout>
              <c:xMode val="edge"/>
              <c:yMode val="edge"/>
              <c:x val="0.6435302707371906"/>
              <c:y val="0.80855377807768458"/>
            </c:manualLayout>
          </c:layout>
        </c:title>
        <c:numFmt formatCode="General" sourceLinked="1"/>
        <c:tickLblPos val="nextTo"/>
        <c:spPr>
          <a:ln>
            <a:solidFill>
              <a:schemeClr val="accent5">
                <a:lumMod val="50000"/>
              </a:schemeClr>
            </a:solidFill>
          </a:ln>
        </c:spPr>
        <c:crossAx val="77795328"/>
        <c:crosses val="autoZero"/>
        <c:crossBetween val="midCat"/>
        <c:majorUnit val="2"/>
      </c:valAx>
      <c:valAx>
        <c:axId val="77795328"/>
        <c:scaling>
          <c:orientation val="minMax"/>
          <c:max val="25"/>
        </c:scaling>
        <c:axPos val="l"/>
        <c:majorGridlines>
          <c:spPr>
            <a:ln>
              <a:solidFill>
                <a:schemeClr val="accent5">
                  <a:lumMod val="50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4.8957421988920038E-4"/>
            </c:manualLayout>
          </c:layout>
        </c:title>
        <c:numFmt formatCode="General" sourceLinked="1"/>
        <c:tickLblPos val="nextTo"/>
        <c:spPr>
          <a:ln>
            <a:solidFill>
              <a:schemeClr val="accent5">
                <a:lumMod val="50000"/>
              </a:schemeClr>
            </a:solidFill>
          </a:ln>
        </c:spPr>
        <c:crossAx val="777685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2.5421272732661412E-2"/>
          <c:y val="0.88756005436680796"/>
          <c:w val="0.91757576513859962"/>
          <c:h val="0.10329602197317782"/>
        </c:manualLayout>
      </c:layout>
    </c:legend>
    <c:plotVisOnly val="1"/>
    <c:dispBlanksAs val="gap"/>
  </c:chart>
  <c:spPr>
    <a:noFill/>
    <a:ln>
      <a:solidFill>
        <a:schemeClr val="bg2">
          <a:lumMod val="25000"/>
        </a:schemeClr>
      </a:solidFill>
    </a:ln>
  </c:spPr>
  <c:txPr>
    <a:bodyPr/>
    <a:lstStyle/>
    <a:p>
      <a:pPr algn="just">
        <a:defRPr sz="14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40507436570428E-2"/>
          <c:y val="0.13010425780110821"/>
          <c:w val="0.71289566948933158"/>
          <c:h val="0.55644528369767365"/>
        </c:manualLayout>
      </c:layout>
      <c:scatterChart>
        <c:scatterStyle val="smoothMarker"/>
        <c:ser>
          <c:idx val="0"/>
          <c:order val="0"/>
          <c:tx>
            <c:strRef>
              <c:f>Лист1!$B$30</c:f>
              <c:strCache>
                <c:ptCount val="1"/>
                <c:pt idx="0">
                  <c:v>МиС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  <a:prstDash val="sysDot"/>
            </a:ln>
          </c:spPr>
          <c:marker>
            <c:symbol val="none"/>
          </c:marker>
          <c:xVal>
            <c:numRef>
              <c:f>Лист1!$C$29:$S$29</c:f>
              <c:numCache>
                <c:formatCode>0.0</c:formatCode>
                <c:ptCount val="17"/>
                <c:pt idx="0" formatCode="General">
                  <c:v>4</c:v>
                </c:pt>
                <c:pt idx="1">
                  <c:v>5</c:v>
                </c:pt>
                <c:pt idx="2" formatCode="General">
                  <c:v>6</c:v>
                </c:pt>
                <c:pt idx="3">
                  <c:v>7</c:v>
                </c:pt>
                <c:pt idx="4" formatCode="General">
                  <c:v>8</c:v>
                </c:pt>
                <c:pt idx="5">
                  <c:v>9</c:v>
                </c:pt>
                <c:pt idx="6" formatCode="General">
                  <c:v>10</c:v>
                </c:pt>
                <c:pt idx="7">
                  <c:v>11</c:v>
                </c:pt>
                <c:pt idx="8" formatCode="General">
                  <c:v>12</c:v>
                </c:pt>
                <c:pt idx="9">
                  <c:v>13</c:v>
                </c:pt>
                <c:pt idx="10" formatCode="General">
                  <c:v>14</c:v>
                </c:pt>
                <c:pt idx="11">
                  <c:v>15</c:v>
                </c:pt>
                <c:pt idx="12" formatCode="General">
                  <c:v>16</c:v>
                </c:pt>
                <c:pt idx="13">
                  <c:v>17</c:v>
                </c:pt>
                <c:pt idx="14" formatCode="General">
                  <c:v>18</c:v>
                </c:pt>
                <c:pt idx="15">
                  <c:v>19</c:v>
                </c:pt>
                <c:pt idx="16" formatCode="General">
                  <c:v>20</c:v>
                </c:pt>
              </c:numCache>
            </c:numRef>
          </c:xVal>
          <c:yVal>
            <c:numRef>
              <c:f>Лист1!$C$30:$S$30</c:f>
              <c:numCache>
                <c:formatCode>0.0</c:formatCode>
                <c:ptCount val="17"/>
                <c:pt idx="1">
                  <c:v>13</c:v>
                </c:pt>
                <c:pt idx="2">
                  <c:v>11.5</c:v>
                </c:pt>
                <c:pt idx="3">
                  <c:v>10.666666666666726</c:v>
                </c:pt>
                <c:pt idx="4">
                  <c:v>9.6666666666666767</c:v>
                </c:pt>
                <c:pt idx="5">
                  <c:v>8.6666666666666767</c:v>
                </c:pt>
                <c:pt idx="6">
                  <c:v>7.666666666666667</c:v>
                </c:pt>
                <c:pt idx="7">
                  <c:v>6.3333333333333934</c:v>
                </c:pt>
                <c:pt idx="8">
                  <c:v>4.6533333333333333</c:v>
                </c:pt>
                <c:pt idx="9">
                  <c:v>3.1666666666666665</c:v>
                </c:pt>
                <c:pt idx="10">
                  <c:v>1.4666666666666668</c:v>
                </c:pt>
                <c:pt idx="11">
                  <c:v>1.1466666666666667</c:v>
                </c:pt>
                <c:pt idx="12">
                  <c:v>1.2933333333333332</c:v>
                </c:pt>
                <c:pt idx="13">
                  <c:v>2.3266666666666667</c:v>
                </c:pt>
                <c:pt idx="14">
                  <c:v>2.9933333333333336</c:v>
                </c:pt>
                <c:pt idx="15">
                  <c:v>4.666666666666667</c:v>
                </c:pt>
                <c:pt idx="16">
                  <c:v>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Лист1!$B$31</c:f>
              <c:strCache>
                <c:ptCount val="1"/>
                <c:pt idx="0">
                  <c:v>МеС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xVal>
            <c:numRef>
              <c:f>Лист1!$C$29:$S$29</c:f>
              <c:numCache>
                <c:formatCode>0.0</c:formatCode>
                <c:ptCount val="17"/>
                <c:pt idx="0" formatCode="General">
                  <c:v>4</c:v>
                </c:pt>
                <c:pt idx="1">
                  <c:v>5</c:v>
                </c:pt>
                <c:pt idx="2" formatCode="General">
                  <c:v>6</c:v>
                </c:pt>
                <c:pt idx="3">
                  <c:v>7</c:v>
                </c:pt>
                <c:pt idx="4" formatCode="General">
                  <c:v>8</c:v>
                </c:pt>
                <c:pt idx="5">
                  <c:v>9</c:v>
                </c:pt>
                <c:pt idx="6" formatCode="General">
                  <c:v>10</c:v>
                </c:pt>
                <c:pt idx="7">
                  <c:v>11</c:v>
                </c:pt>
                <c:pt idx="8" formatCode="General">
                  <c:v>12</c:v>
                </c:pt>
                <c:pt idx="9">
                  <c:v>13</c:v>
                </c:pt>
                <c:pt idx="10" formatCode="General">
                  <c:v>14</c:v>
                </c:pt>
                <c:pt idx="11">
                  <c:v>15</c:v>
                </c:pt>
                <c:pt idx="12" formatCode="General">
                  <c:v>16</c:v>
                </c:pt>
                <c:pt idx="13">
                  <c:v>17</c:v>
                </c:pt>
                <c:pt idx="14" formatCode="General">
                  <c:v>18</c:v>
                </c:pt>
                <c:pt idx="15">
                  <c:v>19</c:v>
                </c:pt>
                <c:pt idx="16" formatCode="General">
                  <c:v>20</c:v>
                </c:pt>
              </c:numCache>
            </c:numRef>
          </c:xVal>
          <c:yVal>
            <c:numRef>
              <c:f>Лист1!$C$31:$S$31</c:f>
              <c:numCache>
                <c:formatCode>0.0</c:formatCode>
                <c:ptCount val="17"/>
                <c:pt idx="1">
                  <c:v>23</c:v>
                </c:pt>
                <c:pt idx="2">
                  <c:v>21.979729999999464</c:v>
                </c:pt>
                <c:pt idx="3">
                  <c:v>22.290739999999413</c:v>
                </c:pt>
                <c:pt idx="4">
                  <c:v>20.308163333332889</c:v>
                </c:pt>
                <c:pt idx="5">
                  <c:v>17.45806</c:v>
                </c:pt>
                <c:pt idx="6">
                  <c:v>11.433773</c:v>
                </c:pt>
                <c:pt idx="7">
                  <c:v>7.3750229999999997</c:v>
                </c:pt>
                <c:pt idx="8">
                  <c:v>4.0536203333333534</c:v>
                </c:pt>
                <c:pt idx="9">
                  <c:v>3.2295956666666692</c:v>
                </c:pt>
                <c:pt idx="10">
                  <c:v>2.0242826666666671</c:v>
                </c:pt>
                <c:pt idx="11">
                  <c:v>2.3870316666667262</c:v>
                </c:pt>
                <c:pt idx="12">
                  <c:v>2.7622026666666666</c:v>
                </c:pt>
                <c:pt idx="13">
                  <c:v>6.1374156666664437</c:v>
                </c:pt>
                <c:pt idx="14">
                  <c:v>8.2892403333333338</c:v>
                </c:pt>
                <c:pt idx="15">
                  <c:v>10.978664333333334</c:v>
                </c:pt>
                <c:pt idx="16">
                  <c:v>10.179304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Лист1!$B$32</c:f>
              <c:strCache>
                <c:ptCount val="1"/>
                <c:pt idx="0">
                  <c:v>МаС</c:v>
                </c:pt>
              </c:strCache>
            </c:strRef>
          </c:tx>
          <c:spPr>
            <a:ln>
              <a:solidFill>
                <a:schemeClr val="bg2">
                  <a:lumMod val="25000"/>
                </a:schemeClr>
              </a:solidFill>
              <a:prstDash val="dash"/>
            </a:ln>
          </c:spPr>
          <c:marker>
            <c:symbol val="none"/>
          </c:marker>
          <c:xVal>
            <c:numRef>
              <c:f>Лист1!$C$29:$S$29</c:f>
              <c:numCache>
                <c:formatCode>0.0</c:formatCode>
                <c:ptCount val="17"/>
                <c:pt idx="0" formatCode="General">
                  <c:v>4</c:v>
                </c:pt>
                <c:pt idx="1">
                  <c:v>5</c:v>
                </c:pt>
                <c:pt idx="2" formatCode="General">
                  <c:v>6</c:v>
                </c:pt>
                <c:pt idx="3">
                  <c:v>7</c:v>
                </c:pt>
                <c:pt idx="4" formatCode="General">
                  <c:v>8</c:v>
                </c:pt>
                <c:pt idx="5">
                  <c:v>9</c:v>
                </c:pt>
                <c:pt idx="6" formatCode="General">
                  <c:v>10</c:v>
                </c:pt>
                <c:pt idx="7">
                  <c:v>11</c:v>
                </c:pt>
                <c:pt idx="8" formatCode="General">
                  <c:v>12</c:v>
                </c:pt>
                <c:pt idx="9">
                  <c:v>13</c:v>
                </c:pt>
                <c:pt idx="10" formatCode="General">
                  <c:v>14</c:v>
                </c:pt>
                <c:pt idx="11">
                  <c:v>15</c:v>
                </c:pt>
                <c:pt idx="12" formatCode="General">
                  <c:v>16</c:v>
                </c:pt>
                <c:pt idx="13">
                  <c:v>17</c:v>
                </c:pt>
                <c:pt idx="14" formatCode="General">
                  <c:v>18</c:v>
                </c:pt>
                <c:pt idx="15">
                  <c:v>19</c:v>
                </c:pt>
                <c:pt idx="16" formatCode="General">
                  <c:v>20</c:v>
                </c:pt>
              </c:numCache>
            </c:numRef>
          </c:xVal>
          <c:yVal>
            <c:numRef>
              <c:f>Лист1!$C$32:$S$32</c:f>
              <c:numCache>
                <c:formatCode>0.0</c:formatCode>
                <c:ptCount val="17"/>
                <c:pt idx="1">
                  <c:v>18</c:v>
                </c:pt>
                <c:pt idx="2">
                  <c:v>17</c:v>
                </c:pt>
                <c:pt idx="3">
                  <c:v>16</c:v>
                </c:pt>
                <c:pt idx="4">
                  <c:v>15</c:v>
                </c:pt>
                <c:pt idx="5">
                  <c:v>14.333333333333334</c:v>
                </c:pt>
                <c:pt idx="6">
                  <c:v>13.333333333333334</c:v>
                </c:pt>
                <c:pt idx="7">
                  <c:v>11.666666666666726</c:v>
                </c:pt>
                <c:pt idx="8">
                  <c:v>10.333333333333334</c:v>
                </c:pt>
                <c:pt idx="9">
                  <c:v>9.9266666666666747</c:v>
                </c:pt>
                <c:pt idx="10">
                  <c:v>10.593333333333334</c:v>
                </c:pt>
                <c:pt idx="11">
                  <c:v>12.26</c:v>
                </c:pt>
                <c:pt idx="12">
                  <c:v>15</c:v>
                </c:pt>
                <c:pt idx="13">
                  <c:v>16.333333333332789</c:v>
                </c:pt>
                <c:pt idx="14">
                  <c:v>16.599999999999987</c:v>
                </c:pt>
                <c:pt idx="15">
                  <c:v>15.933333333333332</c:v>
                </c:pt>
                <c:pt idx="16">
                  <c:v>16.099999999999987</c:v>
                </c:pt>
              </c:numCache>
            </c:numRef>
          </c:yVal>
          <c:smooth val="1"/>
        </c:ser>
        <c:axId val="77816960"/>
        <c:axId val="77818880"/>
      </c:scatterChart>
      <c:valAx>
        <c:axId val="77816960"/>
        <c:scaling>
          <c:orientation val="minMax"/>
          <c:max val="20"/>
          <c:min val="4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Возраст, лет</a:t>
                </a:r>
              </a:p>
            </c:rich>
          </c:tx>
          <c:layout>
            <c:manualLayout>
              <c:xMode val="edge"/>
              <c:yMode val="edge"/>
              <c:x val="0.65124656157858296"/>
              <c:y val="0.81961889360715956"/>
            </c:manualLayout>
          </c:layout>
        </c:title>
        <c:numFmt formatCode="General" sourceLinked="1"/>
        <c:tickLblPos val="nextTo"/>
        <c:spPr>
          <a:ln>
            <a:solidFill>
              <a:srgbClr val="4BACC6">
                <a:lumMod val="50000"/>
              </a:srgbClr>
            </a:solidFill>
          </a:ln>
        </c:spPr>
        <c:crossAx val="77818880"/>
        <c:crosses val="autoZero"/>
        <c:crossBetween val="midCat"/>
        <c:majorUnit val="2"/>
      </c:valAx>
      <c:valAx>
        <c:axId val="77818880"/>
        <c:scaling>
          <c:orientation val="minMax"/>
        </c:scaling>
        <c:axPos val="l"/>
        <c:majorGridlines>
          <c:spPr>
            <a:ln>
              <a:solidFill>
                <a:schemeClr val="accent5">
                  <a:lumMod val="50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2.7777777777779388E-3"/>
              <c:y val="4.8957421988920038E-4"/>
            </c:manualLayout>
          </c:layout>
        </c:title>
        <c:numFmt formatCode="General" sourceLinked="1"/>
        <c:tickLblPos val="nextTo"/>
        <c:spPr>
          <a:ln>
            <a:solidFill>
              <a:srgbClr val="4BACC6">
                <a:lumMod val="50000"/>
              </a:srgbClr>
            </a:solidFill>
          </a:ln>
        </c:spPr>
        <c:crossAx val="77816960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2659203019802827E-2"/>
          <c:y val="0.91609069699620882"/>
          <c:w val="0.8030897745404626"/>
          <c:h val="7.9855278506853311E-2"/>
        </c:manualLayout>
      </c:layout>
    </c:legend>
    <c:plotVisOnly val="1"/>
    <c:dispBlanksAs val="gap"/>
  </c:chart>
  <c:spPr>
    <a:noFill/>
    <a:ln>
      <a:solidFill>
        <a:schemeClr val="bg2">
          <a:lumMod val="25000"/>
        </a:schemeClr>
      </a:solidFill>
    </a:ln>
  </c:spPr>
  <c:txPr>
    <a:bodyPr/>
    <a:lstStyle/>
    <a:p>
      <a:pPr>
        <a:defRPr sz="1400" b="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934410075873641"/>
          <c:y val="0.13877205540694973"/>
          <c:w val="0.71534908136483488"/>
          <c:h val="0.49159677228820697"/>
        </c:manualLayout>
      </c:layout>
      <c:lineChart>
        <c:grouping val="standard"/>
        <c:ser>
          <c:idx val="0"/>
          <c:order val="0"/>
          <c:tx>
            <c:strRef>
              <c:f>Лист1!$B$3</c:f>
              <c:strCache>
                <c:ptCount val="1"/>
                <c:pt idx="0">
                  <c:v>ВБР "А"</c:v>
                </c:pt>
              </c:strCache>
            </c:strRef>
          </c:tx>
          <c:spPr>
            <a:ln>
              <a:solidFill>
                <a:schemeClr val="tx2"/>
              </a:solidFill>
              <a:prstDash val="sysDot"/>
            </a:ln>
          </c:spPr>
          <c:marker>
            <c:symbol val="none"/>
          </c:marker>
          <c:cat>
            <c:numRef>
              <c:f>Лист1!$C$2:$S$2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cat>
          <c:val>
            <c:numRef>
              <c:f>Лист1!$C$3:$S$3</c:f>
              <c:numCache>
                <c:formatCode>General</c:formatCode>
                <c:ptCount val="17"/>
                <c:pt idx="0">
                  <c:v>49</c:v>
                </c:pt>
                <c:pt idx="1">
                  <c:v>60</c:v>
                </c:pt>
                <c:pt idx="2">
                  <c:v>71</c:v>
                </c:pt>
                <c:pt idx="3">
                  <c:v>74</c:v>
                </c:pt>
                <c:pt idx="4">
                  <c:v>74.319999999999993</c:v>
                </c:pt>
                <c:pt idx="5">
                  <c:v>75</c:v>
                </c:pt>
                <c:pt idx="6">
                  <c:v>76.400000000000006</c:v>
                </c:pt>
                <c:pt idx="7">
                  <c:v>76.7</c:v>
                </c:pt>
                <c:pt idx="8">
                  <c:v>77</c:v>
                </c:pt>
                <c:pt idx="9">
                  <c:v>78</c:v>
                </c:pt>
                <c:pt idx="10">
                  <c:v>80</c:v>
                </c:pt>
                <c:pt idx="11">
                  <c:v>82</c:v>
                </c:pt>
                <c:pt idx="12">
                  <c:v>86</c:v>
                </c:pt>
                <c:pt idx="13">
                  <c:v>88</c:v>
                </c:pt>
                <c:pt idx="14">
                  <c:v>99</c:v>
                </c:pt>
                <c:pt idx="15">
                  <c:v>106</c:v>
                </c:pt>
                <c:pt idx="16">
                  <c:v>107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ВБР "В"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Лист1!$C$2:$S$2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cat>
          <c:val>
            <c:numRef>
              <c:f>Лист1!$C$4:$S$4</c:f>
              <c:numCache>
                <c:formatCode>General</c:formatCode>
                <c:ptCount val="17"/>
                <c:pt idx="0">
                  <c:v>48.223000000000013</c:v>
                </c:pt>
                <c:pt idx="1">
                  <c:v>55.331009999999999</c:v>
                </c:pt>
                <c:pt idx="2">
                  <c:v>66.236930000000001</c:v>
                </c:pt>
                <c:pt idx="3">
                  <c:v>71</c:v>
                </c:pt>
                <c:pt idx="4">
                  <c:v>70.975610000000003</c:v>
                </c:pt>
                <c:pt idx="5">
                  <c:v>74.912890000000004</c:v>
                </c:pt>
                <c:pt idx="6">
                  <c:v>74.912890000000004</c:v>
                </c:pt>
                <c:pt idx="7">
                  <c:v>75</c:v>
                </c:pt>
                <c:pt idx="8">
                  <c:v>76.655049999999989</c:v>
                </c:pt>
                <c:pt idx="9">
                  <c:v>76.099999999999994</c:v>
                </c:pt>
                <c:pt idx="10">
                  <c:v>77</c:v>
                </c:pt>
                <c:pt idx="11">
                  <c:v>77.491290000000859</c:v>
                </c:pt>
                <c:pt idx="12">
                  <c:v>79.790940000000006</c:v>
                </c:pt>
                <c:pt idx="13">
                  <c:v>80.574910000000003</c:v>
                </c:pt>
                <c:pt idx="14">
                  <c:v>96.5</c:v>
                </c:pt>
                <c:pt idx="15">
                  <c:v>97.804879999999983</c:v>
                </c:pt>
                <c:pt idx="16">
                  <c:v>97.9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ВБР "С"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Лист1!$C$2:$S$2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cat>
          <c:val>
            <c:numRef>
              <c:f>Лист1!$C$5:$S$5</c:f>
              <c:numCache>
                <c:formatCode>General</c:formatCode>
                <c:ptCount val="17"/>
                <c:pt idx="0">
                  <c:v>47</c:v>
                </c:pt>
                <c:pt idx="1">
                  <c:v>52</c:v>
                </c:pt>
                <c:pt idx="2">
                  <c:v>60</c:v>
                </c:pt>
                <c:pt idx="3">
                  <c:v>66</c:v>
                </c:pt>
                <c:pt idx="4">
                  <c:v>68</c:v>
                </c:pt>
                <c:pt idx="5">
                  <c:v>69</c:v>
                </c:pt>
                <c:pt idx="6">
                  <c:v>72</c:v>
                </c:pt>
                <c:pt idx="7">
                  <c:v>73</c:v>
                </c:pt>
                <c:pt idx="8">
                  <c:v>73.239999999999995</c:v>
                </c:pt>
                <c:pt idx="9">
                  <c:v>74</c:v>
                </c:pt>
                <c:pt idx="10">
                  <c:v>73.900000000000006</c:v>
                </c:pt>
                <c:pt idx="11">
                  <c:v>74</c:v>
                </c:pt>
                <c:pt idx="12">
                  <c:v>75</c:v>
                </c:pt>
                <c:pt idx="13">
                  <c:v>76</c:v>
                </c:pt>
                <c:pt idx="14">
                  <c:v>80</c:v>
                </c:pt>
                <c:pt idx="15">
                  <c:v>83</c:v>
                </c:pt>
                <c:pt idx="16">
                  <c:v>88</c:v>
                </c:pt>
              </c:numCache>
            </c:numRef>
          </c:val>
        </c:ser>
        <c:marker val="1"/>
        <c:axId val="78028160"/>
        <c:axId val="9676288"/>
      </c:lineChart>
      <c:catAx>
        <c:axId val="78028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Возраст, лет</a:t>
                </a:r>
              </a:p>
            </c:rich>
          </c:tx>
          <c:layout>
            <c:manualLayout>
              <c:xMode val="edge"/>
              <c:yMode val="edge"/>
              <c:x val="0.65216437007874062"/>
              <c:y val="0.77671451355662524"/>
            </c:manualLayout>
          </c:layout>
        </c:title>
        <c:numFmt formatCode="General" sourceLinked="1"/>
        <c:tickLblPos val="nextTo"/>
        <c:crossAx val="9676288"/>
        <c:crosses val="autoZero"/>
        <c:auto val="1"/>
        <c:lblAlgn val="ctr"/>
        <c:lblOffset val="100"/>
      </c:catAx>
      <c:valAx>
        <c:axId val="9676288"/>
        <c:scaling>
          <c:orientation val="minMax"/>
          <c:min val="4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См</a:t>
                </a:r>
              </a:p>
            </c:rich>
          </c:tx>
          <c:layout>
            <c:manualLayout>
              <c:xMode val="edge"/>
              <c:yMode val="edge"/>
              <c:x val="0"/>
              <c:y val="3.4474877243216083E-3"/>
            </c:manualLayout>
          </c:layout>
        </c:title>
        <c:numFmt formatCode="General" sourceLinked="1"/>
        <c:tickLblPos val="nextTo"/>
        <c:crossAx val="7802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3780029888608465"/>
          <c:w val="1"/>
          <c:h val="0.16012457772921704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 sz="14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172490693565265"/>
          <c:y val="0.14515164073390338"/>
          <c:w val="0.70769936776770825"/>
          <c:h val="0.49553906240188872"/>
        </c:manualLayout>
      </c:layout>
      <c:lineChart>
        <c:grouping val="standard"/>
        <c:ser>
          <c:idx val="0"/>
          <c:order val="0"/>
          <c:tx>
            <c:strRef>
              <c:f>Лист1!$B$7</c:f>
              <c:strCache>
                <c:ptCount val="1"/>
                <c:pt idx="0">
                  <c:v>ВБР "А"</c:v>
                </c:pt>
              </c:strCache>
            </c:strRef>
          </c:tx>
          <c:spPr>
            <a:ln>
              <a:solidFill>
                <a:schemeClr val="tx2"/>
              </a:solidFill>
              <a:prstDash val="sysDot"/>
            </a:ln>
          </c:spPr>
          <c:marker>
            <c:symbol val="none"/>
          </c:marker>
          <c:cat>
            <c:numRef>
              <c:f>Лист1!$C$6:$S$6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cat>
          <c:val>
            <c:numRef>
              <c:f>Лист1!$C$7:$S$7</c:f>
              <c:numCache>
                <c:formatCode>General</c:formatCode>
                <c:ptCount val="17"/>
                <c:pt idx="0">
                  <c:v>58</c:v>
                </c:pt>
                <c:pt idx="1">
                  <c:v>67</c:v>
                </c:pt>
                <c:pt idx="2">
                  <c:v>77</c:v>
                </c:pt>
                <c:pt idx="3">
                  <c:v>84</c:v>
                </c:pt>
                <c:pt idx="4">
                  <c:v>84.6</c:v>
                </c:pt>
                <c:pt idx="5">
                  <c:v>86</c:v>
                </c:pt>
                <c:pt idx="6">
                  <c:v>88</c:v>
                </c:pt>
                <c:pt idx="7">
                  <c:v>92</c:v>
                </c:pt>
                <c:pt idx="8">
                  <c:v>94</c:v>
                </c:pt>
                <c:pt idx="9">
                  <c:v>96</c:v>
                </c:pt>
                <c:pt idx="10">
                  <c:v>98</c:v>
                </c:pt>
                <c:pt idx="11">
                  <c:v>98</c:v>
                </c:pt>
                <c:pt idx="12">
                  <c:v>98.6</c:v>
                </c:pt>
                <c:pt idx="13">
                  <c:v>98.8</c:v>
                </c:pt>
                <c:pt idx="14">
                  <c:v>99</c:v>
                </c:pt>
                <c:pt idx="15">
                  <c:v>102</c:v>
                </c:pt>
                <c:pt idx="16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ВБР "В"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Лист1!$C$6:$S$6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cat>
          <c:val>
            <c:numRef>
              <c:f>Лист1!$C$8:$S$8</c:f>
              <c:numCache>
                <c:formatCode>General</c:formatCode>
                <c:ptCount val="17"/>
                <c:pt idx="0">
                  <c:v>51.552550000000011</c:v>
                </c:pt>
                <c:pt idx="1">
                  <c:v>55.095540000000113</c:v>
                </c:pt>
                <c:pt idx="2">
                  <c:v>72.850319999999982</c:v>
                </c:pt>
                <c:pt idx="3">
                  <c:v>78.62260999999998</c:v>
                </c:pt>
                <c:pt idx="4">
                  <c:v>79.617830000000012</c:v>
                </c:pt>
                <c:pt idx="5">
                  <c:v>83.917200000000946</c:v>
                </c:pt>
                <c:pt idx="6">
                  <c:v>87.579620000000006</c:v>
                </c:pt>
                <c:pt idx="7">
                  <c:v>88.57483999999998</c:v>
                </c:pt>
                <c:pt idx="8">
                  <c:v>89.570059999999998</c:v>
                </c:pt>
                <c:pt idx="9">
                  <c:v>89.5</c:v>
                </c:pt>
                <c:pt idx="10">
                  <c:v>89.8</c:v>
                </c:pt>
                <c:pt idx="11">
                  <c:v>90.565290000000005</c:v>
                </c:pt>
                <c:pt idx="12">
                  <c:v>91.560509999999994</c:v>
                </c:pt>
                <c:pt idx="13">
                  <c:v>97.014330000000001</c:v>
                </c:pt>
                <c:pt idx="14">
                  <c:v>97</c:v>
                </c:pt>
                <c:pt idx="15">
                  <c:v>98</c:v>
                </c:pt>
                <c:pt idx="16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Лист1!$B$9</c:f>
              <c:strCache>
                <c:ptCount val="1"/>
                <c:pt idx="0">
                  <c:v>ВБР "С"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Лист1!$C$6:$S$6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cat>
          <c:val>
            <c:numRef>
              <c:f>Лист1!$C$9:$S$9</c:f>
              <c:numCache>
                <c:formatCode>General</c:formatCode>
                <c:ptCount val="17"/>
                <c:pt idx="0">
                  <c:v>49</c:v>
                </c:pt>
                <c:pt idx="1">
                  <c:v>52</c:v>
                </c:pt>
                <c:pt idx="2">
                  <c:v>64</c:v>
                </c:pt>
                <c:pt idx="3">
                  <c:v>68</c:v>
                </c:pt>
                <c:pt idx="4">
                  <c:v>70</c:v>
                </c:pt>
                <c:pt idx="5">
                  <c:v>77</c:v>
                </c:pt>
                <c:pt idx="6">
                  <c:v>82</c:v>
                </c:pt>
                <c:pt idx="7">
                  <c:v>83</c:v>
                </c:pt>
                <c:pt idx="8">
                  <c:v>83.45</c:v>
                </c:pt>
                <c:pt idx="9">
                  <c:v>83.669999999999987</c:v>
                </c:pt>
                <c:pt idx="10">
                  <c:v>84</c:v>
                </c:pt>
                <c:pt idx="11">
                  <c:v>85</c:v>
                </c:pt>
                <c:pt idx="12">
                  <c:v>85.34</c:v>
                </c:pt>
                <c:pt idx="13">
                  <c:v>86</c:v>
                </c:pt>
                <c:pt idx="14">
                  <c:v>88</c:v>
                </c:pt>
                <c:pt idx="15">
                  <c:v>88.4</c:v>
                </c:pt>
                <c:pt idx="16">
                  <c:v>89</c:v>
                </c:pt>
              </c:numCache>
            </c:numRef>
          </c:val>
        </c:ser>
        <c:marker val="1"/>
        <c:axId val="69626496"/>
        <c:axId val="78033664"/>
      </c:lineChart>
      <c:catAx>
        <c:axId val="69626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Возраст, лет</a:t>
                </a:r>
              </a:p>
            </c:rich>
          </c:tx>
          <c:layout>
            <c:manualLayout>
              <c:xMode val="edge"/>
              <c:yMode val="edge"/>
              <c:x val="0.65192657521583464"/>
              <c:y val="0.77671451355662524"/>
            </c:manualLayout>
          </c:layout>
        </c:title>
        <c:numFmt formatCode="General" sourceLinked="1"/>
        <c:tickLblPos val="nextTo"/>
        <c:crossAx val="78033664"/>
        <c:crosses val="autoZero"/>
        <c:auto val="1"/>
        <c:lblAlgn val="ctr"/>
        <c:lblOffset val="100"/>
      </c:catAx>
      <c:valAx>
        <c:axId val="78033664"/>
        <c:scaling>
          <c:orientation val="minMax"/>
          <c:min val="4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См</a:t>
                </a:r>
              </a:p>
            </c:rich>
          </c:tx>
          <c:layout>
            <c:manualLayout>
              <c:xMode val="edge"/>
              <c:yMode val="edge"/>
              <c:x val="0"/>
              <c:y val="2.576950608446884E-4"/>
            </c:manualLayout>
          </c:layout>
        </c:title>
        <c:numFmt formatCode="General" sourceLinked="1"/>
        <c:tickLblPos val="nextTo"/>
        <c:crossAx val="6962649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8.7145969498910701E-3"/>
          <c:y val="0.85071820567884249"/>
          <c:w val="0.96949891067538962"/>
          <c:h val="0.14704793479762715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 sz="14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866869364104791E-2"/>
          <c:y val="7.746635716778201E-2"/>
          <c:w val="0.64736796551394649"/>
          <c:h val="0.79736652860588952"/>
        </c:manualLayout>
      </c:layout>
      <c:scatterChart>
        <c:scatterStyle val="smoothMarker"/>
        <c:ser>
          <c:idx val="0"/>
          <c:order val="0"/>
          <c:tx>
            <c:v>Дк/ДВК</c:v>
          </c:tx>
          <c:spPr>
            <a:ln w="38100" cmpd="sng">
              <a:prstDash val="sysDot"/>
            </a:ln>
          </c:spPr>
          <c:marker>
            <c:symbol val="none"/>
          </c:marker>
          <c:xVal>
            <c:numRef>
              <c:f>Лист2!$C$2:$S$2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Лист2!$C$6:$S$6</c:f>
              <c:numCache>
                <c:formatCode>General</c:formatCode>
                <c:ptCount val="17"/>
                <c:pt idx="0">
                  <c:v>25.650000000000031</c:v>
                </c:pt>
                <c:pt idx="1">
                  <c:v>24.994999999999987</c:v>
                </c:pt>
                <c:pt idx="2">
                  <c:v>25.416666666666668</c:v>
                </c:pt>
                <c:pt idx="3">
                  <c:v>24.953333333332679</c:v>
                </c:pt>
                <c:pt idx="4">
                  <c:v>25.093333333332719</c:v>
                </c:pt>
                <c:pt idx="5">
                  <c:v>24.493333333332611</c:v>
                </c:pt>
                <c:pt idx="6">
                  <c:v>24.513333333332849</c:v>
                </c:pt>
                <c:pt idx="7">
                  <c:v>24.080000000000002</c:v>
                </c:pt>
                <c:pt idx="8">
                  <c:v>23.91</c:v>
                </c:pt>
                <c:pt idx="9">
                  <c:v>23.393333333332766</c:v>
                </c:pt>
                <c:pt idx="10">
                  <c:v>23.72666666666667</c:v>
                </c:pt>
                <c:pt idx="11">
                  <c:v>23.953333333332679</c:v>
                </c:pt>
                <c:pt idx="12">
                  <c:v>24.35666666666669</c:v>
                </c:pt>
                <c:pt idx="13">
                  <c:v>24.736666666666668</c:v>
                </c:pt>
                <c:pt idx="14">
                  <c:v>24.296666666666667</c:v>
                </c:pt>
                <c:pt idx="15">
                  <c:v>24.186666666666667</c:v>
                </c:pt>
                <c:pt idx="16">
                  <c:v>23.396666666666665</c:v>
                </c:pt>
              </c:numCache>
            </c:numRef>
          </c:yVal>
          <c:smooth val="1"/>
        </c:ser>
        <c:ser>
          <c:idx val="1"/>
          <c:order val="1"/>
          <c:tx>
            <c:v>ДПп/ДВК</c:v>
          </c:tx>
          <c:spPr>
            <a:ln w="38100">
              <a:prstDash val="dash"/>
            </a:ln>
          </c:spPr>
          <c:marker>
            <c:symbol val="none"/>
          </c:marker>
          <c:xVal>
            <c:numRef>
              <c:f>Лист2!$C$2:$S$2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Лист2!$C$7:$S$7</c:f>
              <c:numCache>
                <c:formatCode>General</c:formatCode>
                <c:ptCount val="17"/>
                <c:pt idx="0">
                  <c:v>31.110000000000031</c:v>
                </c:pt>
                <c:pt idx="1">
                  <c:v>32.160000000000011</c:v>
                </c:pt>
                <c:pt idx="2">
                  <c:v>33.64</c:v>
                </c:pt>
                <c:pt idx="3">
                  <c:v>35.020000000000003</c:v>
                </c:pt>
                <c:pt idx="4">
                  <c:v>35.623333333333363</c:v>
                </c:pt>
                <c:pt idx="5">
                  <c:v>35.133333333333333</c:v>
                </c:pt>
                <c:pt idx="6">
                  <c:v>34.520000000000003</c:v>
                </c:pt>
                <c:pt idx="7">
                  <c:v>34.653333333333329</c:v>
                </c:pt>
                <c:pt idx="8">
                  <c:v>33.99</c:v>
                </c:pt>
                <c:pt idx="9">
                  <c:v>33.6</c:v>
                </c:pt>
                <c:pt idx="10">
                  <c:v>32.949999999999996</c:v>
                </c:pt>
                <c:pt idx="11">
                  <c:v>32.57</c:v>
                </c:pt>
                <c:pt idx="12">
                  <c:v>33.06</c:v>
                </c:pt>
                <c:pt idx="13">
                  <c:v>33.07</c:v>
                </c:pt>
                <c:pt idx="14">
                  <c:v>34.316666666665121</c:v>
                </c:pt>
                <c:pt idx="15">
                  <c:v>34.650000000000006</c:v>
                </c:pt>
                <c:pt idx="16">
                  <c:v>34.923333333333339</c:v>
                </c:pt>
              </c:numCache>
            </c:numRef>
          </c:yVal>
          <c:smooth val="1"/>
        </c:ser>
        <c:ser>
          <c:idx val="2"/>
          <c:order val="2"/>
          <c:tx>
            <c:v>Дп/ДВК</c:v>
          </c:tx>
          <c:spPr>
            <a:ln w="38100"/>
          </c:spPr>
          <c:marker>
            <c:symbol val="none"/>
          </c:marker>
          <c:xVal>
            <c:numRef>
              <c:f>Лист2!$C$2:$S$2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Лист2!$C$8:$S$8</c:f>
              <c:numCache>
                <c:formatCode>General</c:formatCode>
                <c:ptCount val="17"/>
                <c:pt idx="0">
                  <c:v>43.25</c:v>
                </c:pt>
                <c:pt idx="1">
                  <c:v>42.85</c:v>
                </c:pt>
                <c:pt idx="2">
                  <c:v>42.016666666665422</c:v>
                </c:pt>
                <c:pt idx="3">
                  <c:v>40.866666666665559</c:v>
                </c:pt>
                <c:pt idx="4">
                  <c:v>40.166666666665975</c:v>
                </c:pt>
                <c:pt idx="5">
                  <c:v>40.123333333333363</c:v>
                </c:pt>
                <c:pt idx="6">
                  <c:v>40.533333333333331</c:v>
                </c:pt>
                <c:pt idx="7">
                  <c:v>40.92</c:v>
                </c:pt>
                <c:pt idx="8">
                  <c:v>41.853333333333325</c:v>
                </c:pt>
                <c:pt idx="9">
                  <c:v>41.826666666665894</c:v>
                </c:pt>
                <c:pt idx="10">
                  <c:v>42.31</c:v>
                </c:pt>
                <c:pt idx="11">
                  <c:v>42.4</c:v>
                </c:pt>
                <c:pt idx="12">
                  <c:v>43.323333333333331</c:v>
                </c:pt>
                <c:pt idx="13">
                  <c:v>43.670000000000009</c:v>
                </c:pt>
                <c:pt idx="14">
                  <c:v>43.006666666665794</c:v>
                </c:pt>
                <c:pt idx="15">
                  <c:v>42.316666666665107</c:v>
                </c:pt>
                <c:pt idx="16">
                  <c:v>41.803333333333335</c:v>
                </c:pt>
              </c:numCache>
            </c:numRef>
          </c:yVal>
          <c:smooth val="1"/>
        </c:ser>
        <c:ser>
          <c:idx val="3"/>
          <c:order val="3"/>
          <c:tx>
            <c:v>Дк/ДВК</c:v>
          </c:tx>
          <c:spPr>
            <a:ln w="19050" cmpd="sng">
              <a:prstDash val="sysDot"/>
            </a:ln>
          </c:spPr>
          <c:marker>
            <c:symbol val="none"/>
          </c:marker>
          <c:xVal>
            <c:numRef>
              <c:f>Лист2!$C$2:$S$2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Лист2!$C$15:$S$15</c:f>
              <c:numCache>
                <c:formatCode>General</c:formatCode>
                <c:ptCount val="17"/>
                <c:pt idx="0">
                  <c:v>26.25</c:v>
                </c:pt>
                <c:pt idx="1">
                  <c:v>25.18</c:v>
                </c:pt>
                <c:pt idx="2">
                  <c:v>25.69666666666669</c:v>
                </c:pt>
                <c:pt idx="3">
                  <c:v>25.316666666666691</c:v>
                </c:pt>
                <c:pt idx="4">
                  <c:v>25.580000000000002</c:v>
                </c:pt>
                <c:pt idx="5">
                  <c:v>24.830000000000005</c:v>
                </c:pt>
                <c:pt idx="6">
                  <c:v>24.233333333332762</c:v>
                </c:pt>
                <c:pt idx="7">
                  <c:v>23.906666666666666</c:v>
                </c:pt>
                <c:pt idx="8">
                  <c:v>23.74666666666667</c:v>
                </c:pt>
                <c:pt idx="9">
                  <c:v>24.01</c:v>
                </c:pt>
                <c:pt idx="10">
                  <c:v>23.913333333332723</c:v>
                </c:pt>
                <c:pt idx="11">
                  <c:v>23.706666666666663</c:v>
                </c:pt>
                <c:pt idx="12">
                  <c:v>23.433333333332708</c:v>
                </c:pt>
                <c:pt idx="13">
                  <c:v>23.786666666666662</c:v>
                </c:pt>
                <c:pt idx="14">
                  <c:v>24.466666666666669</c:v>
                </c:pt>
                <c:pt idx="15">
                  <c:v>24.786666666666662</c:v>
                </c:pt>
                <c:pt idx="16">
                  <c:v>24.72666666666667</c:v>
                </c:pt>
              </c:numCache>
            </c:numRef>
          </c:yVal>
          <c:smooth val="1"/>
        </c:ser>
        <c:ser>
          <c:idx val="4"/>
          <c:order val="4"/>
          <c:tx>
            <c:v>ДПп/ДВК</c:v>
          </c:tx>
          <c:spPr>
            <a:ln w="19050">
              <a:prstDash val="dash"/>
            </a:ln>
          </c:spPr>
          <c:marker>
            <c:symbol val="none"/>
          </c:marker>
          <c:xVal>
            <c:numRef>
              <c:f>Лист2!$C$2:$S$2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Лист2!$C$16:$S$16</c:f>
              <c:numCache>
                <c:formatCode>General</c:formatCode>
                <c:ptCount val="17"/>
                <c:pt idx="0">
                  <c:v>31.22</c:v>
                </c:pt>
                <c:pt idx="1">
                  <c:v>30.244999999999987</c:v>
                </c:pt>
                <c:pt idx="2">
                  <c:v>32.120000000000012</c:v>
                </c:pt>
                <c:pt idx="3">
                  <c:v>33.313333333333325</c:v>
                </c:pt>
                <c:pt idx="4">
                  <c:v>35.11333333333333</c:v>
                </c:pt>
                <c:pt idx="5">
                  <c:v>34.70000000000001</c:v>
                </c:pt>
                <c:pt idx="6">
                  <c:v>34.693333333333413</c:v>
                </c:pt>
                <c:pt idx="7">
                  <c:v>34.770000000000003</c:v>
                </c:pt>
                <c:pt idx="8">
                  <c:v>35.07</c:v>
                </c:pt>
                <c:pt idx="9">
                  <c:v>34.806666666665322</c:v>
                </c:pt>
                <c:pt idx="10">
                  <c:v>34.743333333333339</c:v>
                </c:pt>
                <c:pt idx="11">
                  <c:v>33.81</c:v>
                </c:pt>
                <c:pt idx="12">
                  <c:v>33.64</c:v>
                </c:pt>
                <c:pt idx="13">
                  <c:v>33.389999999999993</c:v>
                </c:pt>
                <c:pt idx="14">
                  <c:v>33.670000000000009</c:v>
                </c:pt>
                <c:pt idx="15">
                  <c:v>33.94</c:v>
                </c:pt>
                <c:pt idx="16">
                  <c:v>33.4866666666653</c:v>
                </c:pt>
              </c:numCache>
            </c:numRef>
          </c:yVal>
          <c:smooth val="1"/>
        </c:ser>
        <c:ser>
          <c:idx val="5"/>
          <c:order val="5"/>
          <c:tx>
            <c:v>Дп/ДВК</c:v>
          </c:tx>
          <c:spPr>
            <a:ln w="19050">
              <a:prstDash val="solid"/>
            </a:ln>
          </c:spPr>
          <c:marker>
            <c:symbol val="none"/>
          </c:marker>
          <c:xVal>
            <c:numRef>
              <c:f>Лист2!$C$2:$S$2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Лист2!$C$17:$S$17</c:f>
              <c:numCache>
                <c:formatCode>General</c:formatCode>
                <c:ptCount val="17"/>
                <c:pt idx="0">
                  <c:v>42.53</c:v>
                </c:pt>
                <c:pt idx="1">
                  <c:v>41.61</c:v>
                </c:pt>
                <c:pt idx="2">
                  <c:v>41.446666666665372</c:v>
                </c:pt>
                <c:pt idx="3">
                  <c:v>40.633333333333333</c:v>
                </c:pt>
                <c:pt idx="4">
                  <c:v>40.800000000000004</c:v>
                </c:pt>
                <c:pt idx="5">
                  <c:v>40.840000000000003</c:v>
                </c:pt>
                <c:pt idx="6">
                  <c:v>41.706666666665974</c:v>
                </c:pt>
                <c:pt idx="7">
                  <c:v>41.703333333333362</c:v>
                </c:pt>
                <c:pt idx="8">
                  <c:v>41.463333333333338</c:v>
                </c:pt>
                <c:pt idx="9">
                  <c:v>41.20000000000001</c:v>
                </c:pt>
                <c:pt idx="10">
                  <c:v>42.07</c:v>
                </c:pt>
                <c:pt idx="11">
                  <c:v>43.190000000000012</c:v>
                </c:pt>
                <c:pt idx="12">
                  <c:v>44.033333333333331</c:v>
                </c:pt>
                <c:pt idx="13">
                  <c:v>43.220000000000013</c:v>
                </c:pt>
                <c:pt idx="14">
                  <c:v>42.276666666665975</c:v>
                </c:pt>
                <c:pt idx="15">
                  <c:v>41.290000000000013</c:v>
                </c:pt>
                <c:pt idx="16">
                  <c:v>41.809999999999995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Лист2!$B$18</c:f>
              <c:strCache>
                <c:ptCount val="1"/>
              </c:strCache>
            </c:strRef>
          </c:tx>
          <c:marker>
            <c:symbol val="none"/>
          </c:marker>
          <c:xVal>
            <c:numRef>
              <c:f>Лист2!$C$2:$S$2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Лист2!$C$18:$S$18</c:f>
              <c:numCache>
                <c:formatCode>General</c:formatCode>
                <c:ptCount val="17"/>
              </c:numCache>
            </c:numRef>
          </c:yVal>
          <c:smooth val="1"/>
        </c:ser>
        <c:axId val="78189696"/>
        <c:axId val="78191232"/>
      </c:scatterChart>
      <c:valAx>
        <c:axId val="78189696"/>
        <c:scaling>
          <c:orientation val="minMax"/>
          <c:max val="20"/>
          <c:min val="4"/>
        </c:scaling>
        <c:axPos val="b"/>
        <c:numFmt formatCode="General" sourceLinked="1"/>
        <c:tickLblPos val="nextTo"/>
        <c:crossAx val="78191232"/>
        <c:crosses val="autoZero"/>
        <c:crossBetween val="midCat"/>
        <c:majorUnit val="1"/>
      </c:valAx>
      <c:valAx>
        <c:axId val="78191232"/>
        <c:scaling>
          <c:orientation val="minMax"/>
          <c:max val="45"/>
          <c:min val="20"/>
        </c:scaling>
        <c:axPos val="l"/>
        <c:majorGridlines/>
        <c:numFmt formatCode="General" sourceLinked="1"/>
        <c:tickLblPos val="nextTo"/>
        <c:crossAx val="78189696"/>
        <c:crosses val="autoZero"/>
        <c:crossBetween val="midCat"/>
        <c:majorUnit val="2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5009279086366876"/>
          <c:y val="0.22158481634882338"/>
          <c:w val="0.24990720913633793"/>
          <c:h val="0.58380531913279654"/>
        </c:manualLayout>
      </c:layout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422201636560081E-2"/>
          <c:y val="9.8715842337894988E-2"/>
          <c:w val="0.66824767358626935"/>
          <c:h val="0.71380441081228485"/>
        </c:manualLayout>
      </c:layout>
      <c:scatterChart>
        <c:scatterStyle val="smoothMarker"/>
        <c:ser>
          <c:idx val="0"/>
          <c:order val="0"/>
          <c:tx>
            <c:v>Дк/Дп</c:v>
          </c:tx>
          <c:spPr>
            <a:ln w="38100">
              <a:prstDash val="sysDot"/>
            </a:ln>
          </c:spPr>
          <c:marker>
            <c:symbol val="none"/>
          </c:marker>
          <c:xVal>
            <c:numRef>
              <c:f>Лист3!$C$3:$S$3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Лист3!$C$6:$S$6</c:f>
              <c:numCache>
                <c:formatCode>General</c:formatCode>
                <c:ptCount val="17"/>
                <c:pt idx="0">
                  <c:v>59.3</c:v>
                </c:pt>
                <c:pt idx="1">
                  <c:v>58.32</c:v>
                </c:pt>
                <c:pt idx="2">
                  <c:v>60.573333333333331</c:v>
                </c:pt>
                <c:pt idx="3">
                  <c:v>61.126666666665997</c:v>
                </c:pt>
                <c:pt idx="4">
                  <c:v>62.463333333333331</c:v>
                </c:pt>
                <c:pt idx="5">
                  <c:v>61.043333333333329</c:v>
                </c:pt>
                <c:pt idx="6">
                  <c:v>60.483333333333327</c:v>
                </c:pt>
                <c:pt idx="7">
                  <c:v>58.87</c:v>
                </c:pt>
                <c:pt idx="8">
                  <c:v>57.153333333333329</c:v>
                </c:pt>
                <c:pt idx="9">
                  <c:v>55.926666666665994</c:v>
                </c:pt>
                <c:pt idx="10">
                  <c:v>56.066666666665995</c:v>
                </c:pt>
                <c:pt idx="11">
                  <c:v>56.476666666665494</c:v>
                </c:pt>
                <c:pt idx="12">
                  <c:v>56.223333333333613</c:v>
                </c:pt>
                <c:pt idx="13">
                  <c:v>56.640000000000008</c:v>
                </c:pt>
                <c:pt idx="14">
                  <c:v>56.490000000000009</c:v>
                </c:pt>
                <c:pt idx="15">
                  <c:v>57.136666666665974</c:v>
                </c:pt>
                <c:pt idx="16">
                  <c:v>55.983333333333327</c:v>
                </c:pt>
              </c:numCache>
            </c:numRef>
          </c:yVal>
          <c:smooth val="1"/>
        </c:ser>
        <c:ser>
          <c:idx val="1"/>
          <c:order val="1"/>
          <c:tx>
            <c:v>ДПп/Дп</c:v>
          </c:tx>
          <c:spPr>
            <a:ln w="38100">
              <a:prstDash val="dash"/>
            </a:ln>
          </c:spPr>
          <c:marker>
            <c:symbol val="none"/>
          </c:marker>
          <c:xVal>
            <c:numRef>
              <c:f>Лист3!$C$3:$S$3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Лист3!$C$7:$S$7</c:f>
              <c:numCache>
                <c:formatCode>General</c:formatCode>
                <c:ptCount val="17"/>
                <c:pt idx="0">
                  <c:v>71.930000000000007</c:v>
                </c:pt>
                <c:pt idx="1">
                  <c:v>75.080000000000013</c:v>
                </c:pt>
                <c:pt idx="2">
                  <c:v>80.286666666666676</c:v>
                </c:pt>
                <c:pt idx="3">
                  <c:v>85.826666666666668</c:v>
                </c:pt>
                <c:pt idx="4">
                  <c:v>88.679999999999978</c:v>
                </c:pt>
                <c:pt idx="5">
                  <c:v>87.563333333333318</c:v>
                </c:pt>
                <c:pt idx="6">
                  <c:v>85.193333333333058</c:v>
                </c:pt>
                <c:pt idx="7">
                  <c:v>84.703333333333319</c:v>
                </c:pt>
                <c:pt idx="8">
                  <c:v>81.263333333333279</c:v>
                </c:pt>
                <c:pt idx="9">
                  <c:v>80.36</c:v>
                </c:pt>
                <c:pt idx="10">
                  <c:v>77.89</c:v>
                </c:pt>
                <c:pt idx="11">
                  <c:v>76.849999999999994</c:v>
                </c:pt>
                <c:pt idx="12">
                  <c:v>76.306666666666672</c:v>
                </c:pt>
                <c:pt idx="13">
                  <c:v>75.716666666666697</c:v>
                </c:pt>
                <c:pt idx="14">
                  <c:v>79.930000000000007</c:v>
                </c:pt>
                <c:pt idx="15">
                  <c:v>82.003333333333288</c:v>
                </c:pt>
                <c:pt idx="16">
                  <c:v>83.563333333333318</c:v>
                </c:pt>
              </c:numCache>
            </c:numRef>
          </c:yVal>
          <c:smooth val="1"/>
        </c:ser>
        <c:ser>
          <c:idx val="2"/>
          <c:order val="2"/>
          <c:tx>
            <c:v>Дк/Дп</c:v>
          </c:tx>
          <c:spPr>
            <a:ln w="1905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Лист3!$C$3:$S$3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Лист3!$C$14:$S$14</c:f>
              <c:numCache>
                <c:formatCode>General</c:formatCode>
                <c:ptCount val="17"/>
                <c:pt idx="0">
                  <c:v>61.730000000000011</c:v>
                </c:pt>
                <c:pt idx="1">
                  <c:v>60.49</c:v>
                </c:pt>
                <c:pt idx="2">
                  <c:v>61.993333333333332</c:v>
                </c:pt>
                <c:pt idx="3">
                  <c:v>62.296666666665999</c:v>
                </c:pt>
                <c:pt idx="4">
                  <c:v>62.693333333333413</c:v>
                </c:pt>
                <c:pt idx="5">
                  <c:v>60.813333333333325</c:v>
                </c:pt>
                <c:pt idx="6">
                  <c:v>58.143333333333338</c:v>
                </c:pt>
                <c:pt idx="7">
                  <c:v>57.363333333333337</c:v>
                </c:pt>
                <c:pt idx="8">
                  <c:v>57.323333333333331</c:v>
                </c:pt>
                <c:pt idx="9">
                  <c:v>58.296666666665999</c:v>
                </c:pt>
                <c:pt idx="10">
                  <c:v>56.916666666665257</c:v>
                </c:pt>
                <c:pt idx="11">
                  <c:v>54.93</c:v>
                </c:pt>
                <c:pt idx="12">
                  <c:v>53.220000000000013</c:v>
                </c:pt>
                <c:pt idx="13">
                  <c:v>55.133333333333333</c:v>
                </c:pt>
                <c:pt idx="14">
                  <c:v>58.013333333333343</c:v>
                </c:pt>
                <c:pt idx="15">
                  <c:v>60.026666666665975</c:v>
                </c:pt>
                <c:pt idx="16">
                  <c:v>59.166666666665975</c:v>
                </c:pt>
              </c:numCache>
            </c:numRef>
          </c:yVal>
          <c:smooth val="1"/>
        </c:ser>
        <c:ser>
          <c:idx val="3"/>
          <c:order val="3"/>
          <c:tx>
            <c:v>ДПп/Дп</c:v>
          </c:tx>
          <c:spPr>
            <a:ln w="19050">
              <a:prstDash val="dash"/>
            </a:ln>
          </c:spPr>
          <c:marker>
            <c:symbol val="none"/>
          </c:marker>
          <c:dPt>
            <c:idx val="14"/>
            <c:spPr>
              <a:ln w="38100">
                <a:prstDash val="dash"/>
              </a:ln>
            </c:spPr>
          </c:dPt>
          <c:xVal>
            <c:numRef>
              <c:f>Лист3!$C$3:$S$3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Лист3!$C$15:$S$15</c:f>
              <c:numCache>
                <c:formatCode>General</c:formatCode>
                <c:ptCount val="17"/>
                <c:pt idx="0">
                  <c:v>73.410000000000025</c:v>
                </c:pt>
                <c:pt idx="1">
                  <c:v>72.669999999999987</c:v>
                </c:pt>
                <c:pt idx="2">
                  <c:v>77.526666666666657</c:v>
                </c:pt>
                <c:pt idx="3">
                  <c:v>81.993333333333339</c:v>
                </c:pt>
                <c:pt idx="4">
                  <c:v>86.076666666666668</c:v>
                </c:pt>
                <c:pt idx="5">
                  <c:v>84.990000000000023</c:v>
                </c:pt>
                <c:pt idx="6">
                  <c:v>83.213333333333352</c:v>
                </c:pt>
                <c:pt idx="7">
                  <c:v>83.406666666666695</c:v>
                </c:pt>
                <c:pt idx="8">
                  <c:v>84.643333333333288</c:v>
                </c:pt>
                <c:pt idx="9">
                  <c:v>84.526666666666657</c:v>
                </c:pt>
                <c:pt idx="10">
                  <c:v>82.696666666666673</c:v>
                </c:pt>
                <c:pt idx="11">
                  <c:v>78.33</c:v>
                </c:pt>
                <c:pt idx="12">
                  <c:v>76.406666666666695</c:v>
                </c:pt>
                <c:pt idx="13">
                  <c:v>77.353333333332458</c:v>
                </c:pt>
                <c:pt idx="14">
                  <c:v>79.753333333333288</c:v>
                </c:pt>
                <c:pt idx="15">
                  <c:v>82.196666666666673</c:v>
                </c:pt>
                <c:pt idx="16">
                  <c:v>80.149999999999991</c:v>
                </c:pt>
              </c:numCache>
            </c:numRef>
          </c:yVal>
          <c:smooth val="1"/>
        </c:ser>
        <c:axId val="78366976"/>
        <c:axId val="78389248"/>
      </c:scatterChart>
      <c:valAx>
        <c:axId val="78366976"/>
        <c:scaling>
          <c:orientation val="minMax"/>
          <c:max val="20"/>
          <c:min val="4"/>
        </c:scaling>
        <c:axPos val="b"/>
        <c:numFmt formatCode="General" sourceLinked="1"/>
        <c:tickLblPos val="nextTo"/>
        <c:crossAx val="78389248"/>
        <c:crosses val="autoZero"/>
        <c:crossBetween val="midCat"/>
        <c:majorUnit val="1"/>
      </c:valAx>
      <c:valAx>
        <c:axId val="78389248"/>
        <c:scaling>
          <c:orientation val="minMax"/>
          <c:max val="90"/>
          <c:min val="50"/>
        </c:scaling>
        <c:axPos val="l"/>
        <c:majorGridlines/>
        <c:numFmt formatCode="General" sourceLinked="1"/>
        <c:tickLblPos val="nextTo"/>
        <c:crossAx val="78366976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77010594130279164"/>
          <c:y val="0.29125041188033318"/>
          <c:w val="0.22989405869720841"/>
          <c:h val="0.44635875061071911"/>
        </c:manualLayout>
      </c:layout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44208843973246"/>
          <c:y val="0.1339546647578144"/>
          <c:w val="0.64555273110546219"/>
          <c:h val="0.66919160104989495"/>
        </c:manualLayout>
      </c:layout>
      <c:scatterChart>
        <c:scatterStyle val="smoothMarker"/>
        <c:ser>
          <c:idx val="0"/>
          <c:order val="0"/>
          <c:tx>
            <c:v>Дк/ДПп</c:v>
          </c:tx>
          <c:spPr>
            <a:ln w="38100">
              <a:prstDash val="sysDot"/>
            </a:ln>
          </c:spPr>
          <c:marker>
            <c:symbol val="none"/>
          </c:marker>
          <c:xVal>
            <c:numRef>
              <c:f>Лист4!$C$2:$S$2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Лист4!$C$5:$S$5</c:f>
              <c:numCache>
                <c:formatCode>General</c:formatCode>
                <c:ptCount val="17"/>
                <c:pt idx="0">
                  <c:v>82.440000000000026</c:v>
                </c:pt>
                <c:pt idx="1">
                  <c:v>77.86999999999999</c:v>
                </c:pt>
                <c:pt idx="2">
                  <c:v>75.83</c:v>
                </c:pt>
                <c:pt idx="3">
                  <c:v>71.296666666666667</c:v>
                </c:pt>
                <c:pt idx="4">
                  <c:v>70.426666666666662</c:v>
                </c:pt>
                <c:pt idx="5">
                  <c:v>69.72</c:v>
                </c:pt>
                <c:pt idx="6">
                  <c:v>71.036666666666676</c:v>
                </c:pt>
                <c:pt idx="7">
                  <c:v>69.553333333332958</c:v>
                </c:pt>
                <c:pt idx="8">
                  <c:v>70.433333333333309</c:v>
                </c:pt>
                <c:pt idx="9">
                  <c:v>69.709999999999994</c:v>
                </c:pt>
                <c:pt idx="10">
                  <c:v>71.986666666666665</c:v>
                </c:pt>
                <c:pt idx="11">
                  <c:v>73.556666666666672</c:v>
                </c:pt>
                <c:pt idx="12">
                  <c:v>73.726666666666674</c:v>
                </c:pt>
                <c:pt idx="13">
                  <c:v>74.843333333333348</c:v>
                </c:pt>
                <c:pt idx="14">
                  <c:v>70.926666666666677</c:v>
                </c:pt>
                <c:pt idx="15">
                  <c:v>69.933333333333309</c:v>
                </c:pt>
                <c:pt idx="16">
                  <c:v>67.026666666666657</c:v>
                </c:pt>
              </c:numCache>
            </c:numRef>
          </c:yVal>
          <c:smooth val="1"/>
        </c:ser>
        <c:ser>
          <c:idx val="1"/>
          <c:order val="1"/>
          <c:tx>
            <c:v>Дк/ДПп</c:v>
          </c:tx>
          <c:spPr>
            <a:ln w="19050">
              <a:prstDash val="sysDot"/>
            </a:ln>
          </c:spPr>
          <c:marker>
            <c:symbol val="none"/>
          </c:marker>
          <c:xVal>
            <c:numRef>
              <c:f>Лист4!$C$2:$S$2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</c:numCache>
            </c:numRef>
          </c:xVal>
          <c:yVal>
            <c:numRef>
              <c:f>Лист4!$C$6:$S$6</c:f>
              <c:numCache>
                <c:formatCode>General</c:formatCode>
                <c:ptCount val="17"/>
                <c:pt idx="0">
                  <c:v>84.09</c:v>
                </c:pt>
                <c:pt idx="1">
                  <c:v>83.23</c:v>
                </c:pt>
                <c:pt idx="2">
                  <c:v>80.323333333332258</c:v>
                </c:pt>
                <c:pt idx="3">
                  <c:v>76.343333333333248</c:v>
                </c:pt>
                <c:pt idx="4">
                  <c:v>72.819999999999993</c:v>
                </c:pt>
                <c:pt idx="5">
                  <c:v>71.543333333333308</c:v>
                </c:pt>
                <c:pt idx="6">
                  <c:v>69.843333333333348</c:v>
                </c:pt>
                <c:pt idx="7">
                  <c:v>68.756666666666675</c:v>
                </c:pt>
                <c:pt idx="8">
                  <c:v>67.716666666666697</c:v>
                </c:pt>
                <c:pt idx="9">
                  <c:v>69.010000000000005</c:v>
                </c:pt>
                <c:pt idx="10">
                  <c:v>68.853333333332458</c:v>
                </c:pt>
                <c:pt idx="11">
                  <c:v>70.143333333333288</c:v>
                </c:pt>
                <c:pt idx="12">
                  <c:v>69.69</c:v>
                </c:pt>
                <c:pt idx="13">
                  <c:v>71.236666666666665</c:v>
                </c:pt>
                <c:pt idx="14">
                  <c:v>72.663333333332858</c:v>
                </c:pt>
                <c:pt idx="15">
                  <c:v>73.040000000000006</c:v>
                </c:pt>
                <c:pt idx="16">
                  <c:v>73.86666666666666</c:v>
                </c:pt>
              </c:numCache>
            </c:numRef>
          </c:yVal>
          <c:smooth val="1"/>
        </c:ser>
        <c:axId val="78398976"/>
        <c:axId val="78400512"/>
      </c:scatterChart>
      <c:valAx>
        <c:axId val="78398976"/>
        <c:scaling>
          <c:orientation val="minMax"/>
          <c:max val="20"/>
          <c:min val="4"/>
        </c:scaling>
        <c:axPos val="b"/>
        <c:numFmt formatCode="General" sourceLinked="1"/>
        <c:tickLblPos val="nextTo"/>
        <c:crossAx val="78400512"/>
        <c:crosses val="autoZero"/>
        <c:crossBetween val="midCat"/>
        <c:majorUnit val="1"/>
      </c:valAx>
      <c:valAx>
        <c:axId val="78400512"/>
        <c:scaling>
          <c:orientation val="minMax"/>
          <c:max val="85"/>
          <c:min val="65"/>
        </c:scaling>
        <c:axPos val="l"/>
        <c:majorGridlines/>
        <c:numFmt formatCode="General" sourceLinked="1"/>
        <c:tickLblPos val="nextTo"/>
        <c:crossAx val="78398976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75398075240594964"/>
          <c:y val="0.39646719160105848"/>
          <c:w val="0.24601924759405558"/>
          <c:h val="0.21918682891911237"/>
        </c:manualLayout>
      </c:layout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0.80795</cdr:x>
      <cdr:y>0.29309</cdr:y>
    </cdr:from>
    <cdr:to>
      <cdr:x>1</cdr:x>
      <cdr:y>0.36146</cdr:y>
    </cdr:to>
    <cdr:sp macro="" textlink="">
      <cdr:nvSpPr>
        <cdr:cNvPr id="2" name="TextBox 6"/>
        <cdr:cNvSpPr txBox="1"/>
      </cdr:nvSpPr>
      <cdr:spPr>
        <a:xfrm xmlns:a="http://schemas.openxmlformats.org/drawingml/2006/main">
          <a:off x="2543573" y="1280785"/>
          <a:ext cx="582399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МиС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0.81768</cdr:x>
      <cdr:y>0.06214</cdr:y>
    </cdr:from>
    <cdr:to>
      <cdr:x>0.99921</cdr:x>
      <cdr:y>0.13052</cdr:y>
    </cdr:to>
    <cdr:sp macro="" textlink="">
      <cdr:nvSpPr>
        <cdr:cNvPr id="3" name="TextBox 7"/>
        <cdr:cNvSpPr txBox="1"/>
      </cdr:nvSpPr>
      <cdr:spPr>
        <a:xfrm xmlns:a="http://schemas.openxmlformats.org/drawingml/2006/main">
          <a:off x="2479601" y="271555"/>
          <a:ext cx="550501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МаС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0.7166</cdr:x>
      <cdr:y>0.13301</cdr:y>
    </cdr:from>
    <cdr:to>
      <cdr:x>0.99921</cdr:x>
      <cdr:y>0.19238</cdr:y>
    </cdr:to>
    <cdr:sp macro="" textlink="">
      <cdr:nvSpPr>
        <cdr:cNvPr id="4" name="TextBox 8"/>
        <cdr:cNvSpPr txBox="1"/>
      </cdr:nvSpPr>
      <cdr:spPr>
        <a:xfrm xmlns:a="http://schemas.openxmlformats.org/drawingml/2006/main">
          <a:off x="2173089" y="581242"/>
          <a:ext cx="857013" cy="25944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r"/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МеМаС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0.73002</cdr:x>
      <cdr:y>0.23682</cdr:y>
    </cdr:from>
    <cdr:to>
      <cdr:x>0.99921</cdr:x>
      <cdr:y>0.30519</cdr:y>
    </cdr:to>
    <cdr:sp macro="" textlink="">
      <cdr:nvSpPr>
        <cdr:cNvPr id="5" name="TextBox 10"/>
        <cdr:cNvSpPr txBox="1"/>
      </cdr:nvSpPr>
      <cdr:spPr>
        <a:xfrm xmlns:a="http://schemas.openxmlformats.org/drawingml/2006/main">
          <a:off x="2213787" y="1034891"/>
          <a:ext cx="816315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r"/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МиМеС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0.82118</cdr:x>
      <cdr:y>0.1764</cdr:y>
    </cdr:from>
    <cdr:to>
      <cdr:x>0.99921</cdr:x>
      <cdr:y>0.24478</cdr:y>
    </cdr:to>
    <cdr:sp macro="" textlink="">
      <cdr:nvSpPr>
        <cdr:cNvPr id="6" name="TextBox 9"/>
        <cdr:cNvSpPr txBox="1"/>
      </cdr:nvSpPr>
      <cdr:spPr>
        <a:xfrm xmlns:a="http://schemas.openxmlformats.org/drawingml/2006/main">
          <a:off x="2490234" y="770875"/>
          <a:ext cx="539868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МеС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0.88631</cdr:x>
      <cdr:y>0</cdr:y>
    </cdr:from>
    <cdr:to>
      <cdr:x>0.99848</cdr:x>
      <cdr:y>0.09073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687730" y="0"/>
          <a:ext cx="340157" cy="396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2000" b="1" dirty="0" smtClean="0">
              <a:latin typeface="Times New Roman"/>
              <a:cs typeface="Times New Roman"/>
            </a:rPr>
            <a:t>♂</a:t>
          </a:r>
          <a:endParaRPr lang="ru-RU" sz="2000" b="1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0.86895</cdr:x>
      <cdr:y>0.02625</cdr:y>
    </cdr:from>
    <cdr:to>
      <cdr:x>0.97649</cdr:x>
      <cdr:y>0.1575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617825" y="57496"/>
          <a:ext cx="323996" cy="2874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 dirty="0" smtClean="0">
              <a:solidFill>
                <a:sysClr val="windowText" lastClr="000000"/>
              </a:solidFill>
              <a:latin typeface="Times New Roman"/>
              <a:cs typeface="Times New Roman"/>
            </a:rPr>
            <a:t>♀</a:t>
          </a:r>
          <a:endParaRPr lang="ru-RU" sz="1800" dirty="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0.81395</cdr:x>
      <cdr:y>0.25962</cdr:y>
    </cdr:from>
    <cdr:to>
      <cdr:x>1</cdr:x>
      <cdr:y>0.39086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67227" y="568655"/>
          <a:ext cx="560497" cy="2874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МаС</a:t>
          </a:r>
          <a:endParaRPr lang="ru-RU" sz="14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0.80336</cdr:x>
      <cdr:y>0.50072</cdr:y>
    </cdr:from>
    <cdr:to>
      <cdr:x>1</cdr:x>
      <cdr:y>0.63197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435329" y="1096727"/>
          <a:ext cx="592395" cy="287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ctr"/>
          <a:r>
            <a:rPr lang="ru-RU" sz="14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МиС</a:t>
          </a:r>
          <a:endParaRPr lang="ru-RU" sz="14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0.80895</cdr:x>
      <cdr:y>0.38601</cdr:y>
    </cdr:from>
    <cdr:to>
      <cdr:x>0.99852</cdr:x>
      <cdr:y>0.51726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437071" y="845479"/>
          <a:ext cx="571131" cy="287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ctr"/>
          <a:r>
            <a:rPr lang="ru-RU" sz="14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МеС</a:t>
          </a:r>
          <a:endParaRPr lang="ru-RU" sz="14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0.25696</cdr:x>
      <cdr:y>0.06512</cdr:y>
    </cdr:from>
    <cdr:to>
      <cdr:x>0.41499</cdr:x>
      <cdr:y>0.09881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42999" y="214613"/>
          <a:ext cx="702949" cy="11103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0.41966</cdr:x>
      <cdr:y>0.07326</cdr:y>
    </cdr:from>
    <cdr:to>
      <cdr:x>0.57782</cdr:x>
      <cdr:y>0.10695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866708" y="241428"/>
          <a:ext cx="703533" cy="11105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0.58253</cdr:x>
      <cdr:y>0.06774</cdr:y>
    </cdr:from>
    <cdr:to>
      <cdr:x>0.73657</cdr:x>
      <cdr:y>0.10058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91188" y="223256"/>
          <a:ext cx="685224" cy="108220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0.09721</cdr:x>
      <cdr:y>0.05833</cdr:y>
    </cdr:from>
    <cdr:to>
      <cdr:x>0.26591</cdr:x>
      <cdr:y>0.11429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07407" y="133350"/>
          <a:ext cx="707018" cy="12791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0.26364</cdr:x>
      <cdr:y>0.05229</cdr:y>
    </cdr:from>
    <cdr:to>
      <cdr:x>0.42102</cdr:x>
      <cdr:y>0.09785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04899" y="119535"/>
          <a:ext cx="659595" cy="10415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0.42302</cdr:x>
      <cdr:y>0.056</cdr:y>
    </cdr:from>
    <cdr:to>
      <cdr:x>0.59383</cdr:x>
      <cdr:y>0.10545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10800000" flipV="1">
          <a:off x="1772880" y="128023"/>
          <a:ext cx="715880" cy="11303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0.59532</cdr:x>
      <cdr:y>0.05757</cdr:y>
    </cdr:from>
    <cdr:to>
      <cdr:x>0.76449</cdr:x>
      <cdr:y>0.10654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94970" y="131599"/>
          <a:ext cx="709014" cy="111950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0.11263</cdr:x>
      <cdr:y>0.08182</cdr:y>
    </cdr:from>
    <cdr:to>
      <cdr:x>0.26168</cdr:x>
      <cdr:y>0.15838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59158" y="171451"/>
          <a:ext cx="607641" cy="16043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0.26869</cdr:x>
      <cdr:y>0.09032</cdr:y>
    </cdr:from>
    <cdr:to>
      <cdr:x>0.42616</cdr:x>
      <cdr:y>0.14352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95374" y="189266"/>
          <a:ext cx="641951" cy="1114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0.43162</cdr:x>
      <cdr:y>0.0995</cdr:y>
    </cdr:from>
    <cdr:to>
      <cdr:x>0.5905</cdr:x>
      <cdr:y>0.15318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759595" y="208502"/>
          <a:ext cx="647684" cy="1124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0.59321</cdr:x>
      <cdr:y>0.09564</cdr:y>
    </cdr:from>
    <cdr:to>
      <cdr:x>0.75706</cdr:x>
      <cdr:y>0.151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18322" y="200408"/>
          <a:ext cx="667966" cy="11600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3B15-363E-4DCA-AA34-3D2E6AE2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6664</Words>
  <Characters>37989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Zheludov''</dc:creator>
  <cp:keywords/>
  <dc:description/>
  <cp:lastModifiedBy>он и рио</cp:lastModifiedBy>
  <cp:revision>66</cp:revision>
  <cp:lastPrinted>2013-09-30T13:34:00Z</cp:lastPrinted>
  <dcterms:created xsi:type="dcterms:W3CDTF">2013-08-14T13:38:00Z</dcterms:created>
  <dcterms:modified xsi:type="dcterms:W3CDTF">2013-11-05T06:57:00Z</dcterms:modified>
</cp:coreProperties>
</file>