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FB" w:rsidRPr="006039FB" w:rsidRDefault="006039FB" w:rsidP="006039FB">
      <w:pPr>
        <w:spacing w:line="240" w:lineRule="auto"/>
        <w:ind w:firstLine="0"/>
        <w:jc w:val="center"/>
        <w:rPr>
          <w:szCs w:val="28"/>
        </w:rPr>
      </w:pPr>
      <w:r w:rsidRPr="006039FB">
        <w:rPr>
          <w:szCs w:val="28"/>
        </w:rPr>
        <w:t xml:space="preserve">ВОЕННАЯ  АКАДЕМИЯ  </w:t>
      </w:r>
    </w:p>
    <w:p w:rsidR="006039FB" w:rsidRPr="006039FB" w:rsidRDefault="006039FB" w:rsidP="006039FB">
      <w:pPr>
        <w:spacing w:line="240" w:lineRule="auto"/>
        <w:ind w:firstLine="0"/>
        <w:jc w:val="center"/>
        <w:rPr>
          <w:szCs w:val="28"/>
        </w:rPr>
      </w:pPr>
      <w:r w:rsidRPr="006039FB">
        <w:rPr>
          <w:szCs w:val="28"/>
        </w:rPr>
        <w:t>ВОЙСКОВОЙ  ПРОТИВОВОЗДУШНОЙ  ОБОРОНЫ</w:t>
      </w:r>
    </w:p>
    <w:p w:rsidR="006039FB" w:rsidRPr="006039FB" w:rsidRDefault="006039FB" w:rsidP="006039FB">
      <w:pPr>
        <w:spacing w:line="240" w:lineRule="auto"/>
        <w:ind w:firstLine="0"/>
        <w:jc w:val="center"/>
        <w:rPr>
          <w:szCs w:val="28"/>
        </w:rPr>
      </w:pPr>
      <w:r w:rsidRPr="006039FB">
        <w:rPr>
          <w:szCs w:val="28"/>
        </w:rPr>
        <w:t>ВООРУЖЕННЫХ  СИЛ  РОССИЙСКОЙ  ФЕДЕРАЦИИ</w:t>
      </w:r>
    </w:p>
    <w:p w:rsidR="006039FB" w:rsidRPr="006039FB" w:rsidRDefault="006039FB" w:rsidP="006039FB">
      <w:pPr>
        <w:spacing w:line="240" w:lineRule="auto"/>
        <w:ind w:firstLine="0"/>
        <w:jc w:val="center"/>
        <w:rPr>
          <w:bCs/>
          <w:szCs w:val="28"/>
        </w:rPr>
      </w:pPr>
      <w:r w:rsidRPr="006039FB">
        <w:rPr>
          <w:bCs/>
          <w:szCs w:val="28"/>
        </w:rPr>
        <w:t>ИМЕНИ  МАРШАЛА  СОВЕТСКОГО  СОЮЗА  А.М.  ВАСИЛЕВСКОГО</w:t>
      </w:r>
    </w:p>
    <w:p w:rsidR="006039FB" w:rsidRPr="006039FB" w:rsidRDefault="006039FB" w:rsidP="006039FB">
      <w:pPr>
        <w:ind w:firstLine="0"/>
        <w:rPr>
          <w:szCs w:val="28"/>
        </w:rPr>
      </w:pPr>
    </w:p>
    <w:p w:rsidR="006039FB" w:rsidRPr="006039FB" w:rsidRDefault="006039FB" w:rsidP="006039FB">
      <w:pPr>
        <w:rPr>
          <w:szCs w:val="28"/>
        </w:rPr>
      </w:pPr>
    </w:p>
    <w:p w:rsidR="006039FB" w:rsidRPr="006039FB" w:rsidRDefault="006039FB" w:rsidP="006039FB">
      <w:pPr>
        <w:rPr>
          <w:szCs w:val="28"/>
        </w:rPr>
      </w:pPr>
    </w:p>
    <w:p w:rsidR="006039FB" w:rsidRDefault="006039FB" w:rsidP="006039FB">
      <w:pPr>
        <w:rPr>
          <w:szCs w:val="28"/>
        </w:rPr>
      </w:pPr>
    </w:p>
    <w:p w:rsidR="00461F78" w:rsidRPr="006039FB" w:rsidRDefault="00461F78" w:rsidP="006039FB">
      <w:pPr>
        <w:rPr>
          <w:szCs w:val="28"/>
        </w:rPr>
      </w:pPr>
    </w:p>
    <w:p w:rsidR="008D7FFA" w:rsidRDefault="008D7FFA" w:rsidP="008D7FFA">
      <w:pPr>
        <w:ind w:firstLine="0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 xml:space="preserve">МОДЕЛИРОВАНИЕ ФИЗИЧЕСКИХ ПРОЦЕССОВ </w:t>
      </w:r>
    </w:p>
    <w:p w:rsidR="006039FB" w:rsidRPr="00620042" w:rsidRDefault="006039FB" w:rsidP="006039FB">
      <w:pPr>
        <w:ind w:firstLine="0"/>
        <w:jc w:val="center"/>
        <w:rPr>
          <w:caps/>
          <w:color w:val="000000"/>
          <w:szCs w:val="28"/>
        </w:rPr>
      </w:pPr>
    </w:p>
    <w:p w:rsidR="006039FB" w:rsidRPr="006039FB" w:rsidRDefault="006039FB" w:rsidP="006039FB">
      <w:pPr>
        <w:ind w:firstLine="0"/>
        <w:jc w:val="center"/>
        <w:rPr>
          <w:szCs w:val="28"/>
        </w:rPr>
      </w:pPr>
    </w:p>
    <w:p w:rsidR="006039FB" w:rsidRPr="006039FB" w:rsidRDefault="006039FB" w:rsidP="006039FB">
      <w:pPr>
        <w:ind w:firstLine="0"/>
        <w:jc w:val="center"/>
        <w:rPr>
          <w:szCs w:val="28"/>
        </w:rPr>
      </w:pPr>
    </w:p>
    <w:p w:rsidR="006039FB" w:rsidRPr="006039FB" w:rsidRDefault="006039FB" w:rsidP="006039FB">
      <w:pPr>
        <w:rPr>
          <w:szCs w:val="28"/>
        </w:rPr>
      </w:pPr>
    </w:p>
    <w:p w:rsidR="006039FB" w:rsidRPr="006039FB" w:rsidRDefault="006039FB" w:rsidP="006039FB">
      <w:pPr>
        <w:rPr>
          <w:szCs w:val="28"/>
        </w:rPr>
      </w:pPr>
    </w:p>
    <w:p w:rsidR="006039FB" w:rsidRPr="006039FB" w:rsidRDefault="006039FB" w:rsidP="006039FB">
      <w:pPr>
        <w:rPr>
          <w:szCs w:val="28"/>
        </w:rPr>
      </w:pPr>
    </w:p>
    <w:p w:rsidR="006039FB" w:rsidRPr="006039FB" w:rsidRDefault="00A7566F" w:rsidP="00A85FF8">
      <w:pPr>
        <w:autoSpaceDE w:val="0"/>
        <w:autoSpaceDN w:val="0"/>
        <w:adjustRightInd w:val="0"/>
        <w:ind w:left="3570" w:hanging="876"/>
        <w:rPr>
          <w:szCs w:val="28"/>
        </w:rPr>
      </w:pPr>
      <w:r w:rsidRPr="00A7566F">
        <w:rPr>
          <w:szCs w:val="28"/>
        </w:rPr>
        <w:t>Автор: </w:t>
      </w:r>
      <w:r w:rsidRPr="00A7566F">
        <w:rPr>
          <w:spacing w:val="-8"/>
          <w:szCs w:val="28"/>
        </w:rPr>
        <w:t xml:space="preserve">доцент 14 кафедры (естественнонаучных дисциплин) Военной академии войсковой противовоздушной обороны Вооруженных Сил Российской Федерации имени Маршала Советского Союза А.М. Василевского </w:t>
      </w:r>
      <w:r w:rsidRPr="009A541C">
        <w:rPr>
          <w:szCs w:val="28"/>
        </w:rPr>
        <w:t>ГП МО Клепиков Н.А.</w:t>
      </w:r>
    </w:p>
    <w:p w:rsidR="006039FB" w:rsidRPr="006039FB" w:rsidRDefault="006039FB" w:rsidP="006039FB">
      <w:pPr>
        <w:ind w:firstLine="0"/>
        <w:jc w:val="center"/>
        <w:rPr>
          <w:szCs w:val="28"/>
        </w:rPr>
      </w:pPr>
    </w:p>
    <w:p w:rsidR="006039FB" w:rsidRPr="006039FB" w:rsidRDefault="006039FB" w:rsidP="006039FB">
      <w:pPr>
        <w:ind w:left="360"/>
        <w:rPr>
          <w:szCs w:val="28"/>
        </w:rPr>
      </w:pPr>
    </w:p>
    <w:p w:rsidR="006039FB" w:rsidRPr="006039FB" w:rsidRDefault="006039FB" w:rsidP="006039FB">
      <w:pPr>
        <w:rPr>
          <w:szCs w:val="28"/>
        </w:rPr>
      </w:pPr>
    </w:p>
    <w:p w:rsidR="006039FB" w:rsidRPr="006039FB" w:rsidRDefault="006039FB" w:rsidP="006039FB">
      <w:pPr>
        <w:rPr>
          <w:szCs w:val="28"/>
        </w:rPr>
      </w:pPr>
    </w:p>
    <w:p w:rsidR="006039FB" w:rsidRPr="00A85FF8" w:rsidRDefault="006039FB" w:rsidP="006039FB">
      <w:pPr>
        <w:rPr>
          <w:szCs w:val="28"/>
        </w:rPr>
      </w:pPr>
    </w:p>
    <w:p w:rsidR="00277AB2" w:rsidRDefault="00277AB2" w:rsidP="006039FB">
      <w:pPr>
        <w:rPr>
          <w:szCs w:val="28"/>
        </w:rPr>
      </w:pPr>
    </w:p>
    <w:p w:rsidR="00277AB2" w:rsidRDefault="00277AB2" w:rsidP="006039FB">
      <w:pPr>
        <w:rPr>
          <w:szCs w:val="28"/>
        </w:rPr>
      </w:pPr>
    </w:p>
    <w:p w:rsidR="00620042" w:rsidRPr="00277AB2" w:rsidRDefault="00620042" w:rsidP="006039FB">
      <w:pPr>
        <w:rPr>
          <w:szCs w:val="28"/>
        </w:rPr>
      </w:pPr>
    </w:p>
    <w:p w:rsidR="006039FB" w:rsidRPr="00D50749" w:rsidRDefault="006039FB" w:rsidP="006039FB">
      <w:pPr>
        <w:rPr>
          <w:szCs w:val="28"/>
        </w:rPr>
      </w:pPr>
    </w:p>
    <w:p w:rsidR="006039FB" w:rsidRPr="00611759" w:rsidRDefault="006039FB" w:rsidP="00611759">
      <w:pPr>
        <w:spacing w:line="240" w:lineRule="auto"/>
        <w:ind w:firstLine="0"/>
        <w:rPr>
          <w:sz w:val="40"/>
          <w:szCs w:val="40"/>
        </w:rPr>
      </w:pPr>
    </w:p>
    <w:p w:rsidR="006039FB" w:rsidRPr="006039FB" w:rsidRDefault="006039FB" w:rsidP="006039FB">
      <w:pPr>
        <w:ind w:firstLine="0"/>
        <w:rPr>
          <w:szCs w:val="28"/>
        </w:rPr>
      </w:pPr>
    </w:p>
    <w:p w:rsidR="006039FB" w:rsidRPr="006039FB" w:rsidRDefault="006039FB" w:rsidP="006039FB">
      <w:pPr>
        <w:tabs>
          <w:tab w:val="left" w:pos="3934"/>
        </w:tabs>
        <w:ind w:firstLine="0"/>
        <w:jc w:val="center"/>
        <w:rPr>
          <w:szCs w:val="28"/>
        </w:rPr>
      </w:pPr>
      <w:r w:rsidRPr="006039FB">
        <w:rPr>
          <w:szCs w:val="28"/>
        </w:rPr>
        <w:t>Смоленск – 201</w:t>
      </w:r>
      <w:r w:rsidR="00681DA2">
        <w:rPr>
          <w:szCs w:val="28"/>
        </w:rPr>
        <w:t>4</w:t>
      </w:r>
    </w:p>
    <w:p w:rsidR="00D86003" w:rsidRPr="00EF0929" w:rsidRDefault="00D86003" w:rsidP="000C3F3B">
      <w:pPr>
        <w:spacing w:before="240" w:after="240"/>
        <w:rPr>
          <w:b/>
          <w:szCs w:val="28"/>
        </w:rPr>
      </w:pPr>
      <w:r w:rsidRPr="003E5DD1">
        <w:rPr>
          <w:b/>
          <w:szCs w:val="28"/>
        </w:rPr>
        <w:lastRenderedPageBreak/>
        <w:t>1 Актуальность и проблематика научной работы</w:t>
      </w:r>
    </w:p>
    <w:p w:rsidR="008D7FFA" w:rsidRDefault="008D7FFA" w:rsidP="00EA1C0A">
      <w:pPr>
        <w:rPr>
          <w:szCs w:val="28"/>
        </w:rPr>
      </w:pPr>
      <w:r w:rsidRPr="007A06E0">
        <w:rPr>
          <w:szCs w:val="28"/>
        </w:rPr>
        <w:t xml:space="preserve">Физика дает нам понимание того, что нас окружает, позволяет понять процессы и законы, происходящие в природе. Она также может помочь при изучении специальных дисциплин, таких как основы теории цепей, электродинамика и распространение радиоволн, электроника, радиотехнические цепи и сигналы, устройства СВЧ и антенны и т.д., а также в профессиональной деятельности. </w:t>
      </w:r>
    </w:p>
    <w:p w:rsidR="00EA1C0A" w:rsidRPr="007A06E0" w:rsidRDefault="00EA1C0A" w:rsidP="00EA1C0A">
      <w:pPr>
        <w:rPr>
          <w:szCs w:val="28"/>
        </w:rPr>
      </w:pPr>
      <w:r w:rsidRPr="007A06E0">
        <w:rPr>
          <w:szCs w:val="28"/>
        </w:rPr>
        <w:t>Одно</w:t>
      </w:r>
      <w:bookmarkStart w:id="0" w:name="_GoBack"/>
      <w:bookmarkEnd w:id="0"/>
      <w:r w:rsidRPr="007A06E0">
        <w:rPr>
          <w:szCs w:val="28"/>
        </w:rPr>
        <w:t>й из уникальнейших возможностей электронной техники является компьютерное моделирование физических процессов. При этом программу, имитирующую физический эксперимент, следует рассматривать как часть целого комплекса тесно взаимодействующих друг с другом обучающих программ.</w:t>
      </w:r>
    </w:p>
    <w:p w:rsidR="00EA1C0A" w:rsidRPr="007A06E0" w:rsidRDefault="00EA1C0A" w:rsidP="00EA1C0A">
      <w:pPr>
        <w:rPr>
          <w:szCs w:val="28"/>
        </w:rPr>
      </w:pPr>
      <w:r w:rsidRPr="007A06E0">
        <w:rPr>
          <w:szCs w:val="28"/>
        </w:rPr>
        <w:t xml:space="preserve">Компьютер оснащен средствами визуализации результатов, т.е. дает возможность представить решение задачи в наглядной динамичной форме (на графическом дисплее), наблюдать его зависимость от параметров. Все это позволяет приблизить численный эксперимент к естественному опыту. Работа с такой моделью интересна и учит </w:t>
      </w:r>
      <w:r>
        <w:rPr>
          <w:szCs w:val="28"/>
        </w:rPr>
        <w:t>обучающихся</w:t>
      </w:r>
      <w:r w:rsidRPr="007A06E0">
        <w:rPr>
          <w:szCs w:val="28"/>
        </w:rPr>
        <w:t xml:space="preserve"> «чувствовать» характер важнейших уравнений физики, развивает интуицию.</w:t>
      </w:r>
    </w:p>
    <w:p w:rsidR="00EA1C0A" w:rsidRPr="007A06E0" w:rsidRDefault="00EA1C0A" w:rsidP="00EA1C0A">
      <w:pPr>
        <w:rPr>
          <w:szCs w:val="28"/>
        </w:rPr>
      </w:pPr>
      <w:r w:rsidRPr="007A06E0">
        <w:rPr>
          <w:szCs w:val="28"/>
        </w:rPr>
        <w:t>В качестве одного из примеров можно привести проблему многих тел в механике. Уравнения движения и зависимость сил от координат и скоростей известны для широкого класса объектов, но полное аналитическое решение получено лишь для задачи двух тел. Моделирование на компьютере является эффективным средством анализа ансамблей таких взаимодействующих частиц, как ионы в плазме, нуклоны в ядре или звезды в Галактике. Существенно, что численный эксперимент позволяет предсказать ранее не наблюдавшиеся эффекты и исследовать системы, недоступные для натурного эксперимента. Таким образом, использование вычислительной техники позволяет получить следствия, содержащиеся в теоретических положениях, сопоставлять их с результатами опыта и корректировать исходную модель.</w:t>
      </w:r>
    </w:p>
    <w:p w:rsidR="00EA1C0A" w:rsidRPr="007A06E0" w:rsidRDefault="00EA1C0A" w:rsidP="00EA1C0A">
      <w:pPr>
        <w:rPr>
          <w:szCs w:val="28"/>
        </w:rPr>
      </w:pPr>
      <w:r w:rsidRPr="007A06E0">
        <w:rPr>
          <w:szCs w:val="28"/>
        </w:rPr>
        <w:t xml:space="preserve">Другим важным направлением применения компьютера является предварительное моделирование сложных натурных экспериментов. Цель таких </w:t>
      </w:r>
      <w:r w:rsidRPr="007A06E0">
        <w:rPr>
          <w:szCs w:val="28"/>
        </w:rPr>
        <w:lastRenderedPageBreak/>
        <w:t xml:space="preserve">исследований </w:t>
      </w:r>
      <w:r w:rsidRPr="007A06E0">
        <w:rPr>
          <w:szCs w:val="28"/>
        </w:rPr>
        <w:sym w:font="Symbol" w:char="F02D"/>
      </w:r>
      <w:r w:rsidRPr="007A06E0">
        <w:rPr>
          <w:szCs w:val="28"/>
        </w:rPr>
        <w:t xml:space="preserve"> оптимизация параметров будущей экспериментальной установки, выбор режимов ее работы, предварительная оценка ожидаемых эффектов.</w:t>
      </w:r>
    </w:p>
    <w:p w:rsidR="00EA1C0A" w:rsidRPr="007A06E0" w:rsidRDefault="00EA1C0A" w:rsidP="00EA1C0A">
      <w:pPr>
        <w:rPr>
          <w:szCs w:val="28"/>
        </w:rPr>
      </w:pPr>
      <w:r w:rsidRPr="007A06E0">
        <w:rPr>
          <w:szCs w:val="28"/>
        </w:rPr>
        <w:t>Целесообразно моделировать такие задачи динамики материальной точки, как движение тела переменной массы в поле тяготения, движение заряженных частиц в электрических и магнитных полях, в том числе с учетом релятивистских эффектов. Эти задачи сравнительно просты для программирования, так как приводят к системам обыкновенных дифференциальных уравнений. Соответствующие алгоритмы не требуют больших затрат машинного времени. Решение, которым является закон движения, удобно представить в виде графика. Целый ряд интересных задач может быть поставлен для иллюстрации колебательных процессов в системе с одной степенью свободы. При изучении колебаний распределенных систем можно вычислять собственные частоты стержней и струн при различных условиях закрепления. Эти задачи приводят к трансцендентным уравнениям, для решения которых существуют простые алгоритмы.</w:t>
      </w:r>
    </w:p>
    <w:p w:rsidR="00EA1C0A" w:rsidRPr="007A06E0" w:rsidRDefault="00EA1C0A" w:rsidP="00EA1C0A">
      <w:pPr>
        <w:rPr>
          <w:szCs w:val="28"/>
        </w:rPr>
      </w:pPr>
      <w:r w:rsidRPr="007A06E0">
        <w:rPr>
          <w:szCs w:val="28"/>
        </w:rPr>
        <w:t>В процессе освоения молекулярной физики и термодинамики можно воспользоваться численным экспериментом для моделирования статистических закономерностей, движения броуновских частиц и т.д. большую помощь компьютер может оказать при анализе уравнений теплопроводности и диффузии. Моделирование процессов переноса требует применения конечно</w:t>
      </w:r>
      <w:r w:rsidRPr="007A06E0">
        <w:rPr>
          <w:szCs w:val="28"/>
        </w:rPr>
        <w:sym w:font="Symbol" w:char="F02D"/>
      </w:r>
      <w:r w:rsidRPr="007A06E0">
        <w:rPr>
          <w:szCs w:val="28"/>
        </w:rPr>
        <w:t>разностных методов и может быть реализовано на компьютере.</w:t>
      </w:r>
    </w:p>
    <w:p w:rsidR="00EA1C0A" w:rsidRPr="007A06E0" w:rsidRDefault="00EA1C0A" w:rsidP="00EA1C0A">
      <w:pPr>
        <w:rPr>
          <w:szCs w:val="28"/>
        </w:rPr>
      </w:pPr>
      <w:r w:rsidRPr="007A06E0">
        <w:rPr>
          <w:szCs w:val="28"/>
        </w:rPr>
        <w:t>Широкий круг задач возникает при изучении электричества и магнетизма. Прежде всего, это задачи электро</w:t>
      </w:r>
      <w:r>
        <w:rPr>
          <w:szCs w:val="28"/>
        </w:rPr>
        <w:t>-</w:t>
      </w:r>
      <w:r w:rsidRPr="007A06E0">
        <w:rPr>
          <w:szCs w:val="28"/>
        </w:rPr>
        <w:t xml:space="preserve"> и магнитостатики, т.е. вычисление полей по заданному распределению зарядов или токов. С точки зрения вычислителя, они сводятся к расчету интегралов или решению уравнения Лапласа с граничными условиями. Можно моделировать работу простейших электронных приборов, например плоского магнетрона, изучать переходные процессы в цепях переменного тока. Несомненный интерес представляет анализ колебаний в автогенераторах, в частности выход на предельный цикл и зависимость амплитуды, установившейся в системе, от параметров.</w:t>
      </w:r>
    </w:p>
    <w:p w:rsidR="008D7FFA" w:rsidRPr="008D7FFA" w:rsidRDefault="008D7FFA" w:rsidP="008D7FFA">
      <w:pPr>
        <w:rPr>
          <w:szCs w:val="28"/>
        </w:rPr>
      </w:pPr>
      <w:r>
        <w:rPr>
          <w:szCs w:val="28"/>
        </w:rPr>
        <w:lastRenderedPageBreak/>
        <w:t xml:space="preserve">В работе представлено </w:t>
      </w:r>
      <w:r w:rsidRPr="007A06E0">
        <w:rPr>
          <w:szCs w:val="28"/>
        </w:rPr>
        <w:t xml:space="preserve">моделирование волнового пакета </w:t>
      </w:r>
      <w:r>
        <w:rPr>
          <w:szCs w:val="28"/>
        </w:rPr>
        <w:t>и р</w:t>
      </w:r>
      <w:r w:rsidRPr="008D7FFA">
        <w:rPr>
          <w:szCs w:val="28"/>
        </w:rPr>
        <w:t>асчет распределения потенциала электрического поля и построение эквипотенциальных линий и поверхност</w:t>
      </w:r>
      <w:r>
        <w:rPr>
          <w:szCs w:val="28"/>
        </w:rPr>
        <w:t>ей</w:t>
      </w:r>
      <w:r w:rsidRPr="008D7FFA">
        <w:rPr>
          <w:szCs w:val="28"/>
        </w:rPr>
        <w:t xml:space="preserve"> </w:t>
      </w:r>
      <w:r w:rsidRPr="007A06E0">
        <w:rPr>
          <w:szCs w:val="28"/>
        </w:rPr>
        <w:t>в программе</w:t>
      </w:r>
      <w:r w:rsidRPr="008D7FFA">
        <w:rPr>
          <w:szCs w:val="28"/>
        </w:rPr>
        <w:t xml:space="preserve"> MathCAD</w:t>
      </w:r>
    </w:p>
    <w:p w:rsidR="008D7FFA" w:rsidRDefault="008D7FFA" w:rsidP="008D7FFA">
      <w:pPr>
        <w:spacing w:before="240" w:after="240"/>
        <w:ind w:firstLine="720"/>
        <w:rPr>
          <w:b/>
          <w:szCs w:val="28"/>
        </w:rPr>
      </w:pPr>
      <w:r w:rsidRPr="003E5DD1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3E5DD1">
        <w:rPr>
          <w:b/>
          <w:szCs w:val="28"/>
        </w:rPr>
        <w:t>Цел</w:t>
      </w:r>
      <w:r w:rsidR="00FA2594">
        <w:rPr>
          <w:b/>
          <w:szCs w:val="28"/>
        </w:rPr>
        <w:t>и</w:t>
      </w:r>
      <w:r w:rsidRPr="0092137C">
        <w:rPr>
          <w:b/>
          <w:szCs w:val="28"/>
        </w:rPr>
        <w:t xml:space="preserve"> научной работы</w:t>
      </w:r>
    </w:p>
    <w:p w:rsidR="008D7FFA" w:rsidRPr="00A069C8" w:rsidRDefault="008D7FFA" w:rsidP="008D7FFA">
      <w:pPr>
        <w:spacing w:before="240" w:after="240"/>
        <w:ind w:firstLine="720"/>
        <w:rPr>
          <w:szCs w:val="28"/>
        </w:rPr>
      </w:pPr>
      <w:r w:rsidRPr="00A069C8">
        <w:rPr>
          <w:szCs w:val="28"/>
        </w:rPr>
        <w:t xml:space="preserve">Повышение </w:t>
      </w:r>
      <w:r>
        <w:rPr>
          <w:szCs w:val="28"/>
        </w:rPr>
        <w:t xml:space="preserve">качества образовательного процесса за счет </w:t>
      </w:r>
      <w:r w:rsidRPr="007A06E0">
        <w:rPr>
          <w:szCs w:val="28"/>
        </w:rPr>
        <w:t>осмыслени</w:t>
      </w:r>
      <w:r>
        <w:rPr>
          <w:szCs w:val="28"/>
        </w:rPr>
        <w:t>я</w:t>
      </w:r>
      <w:r w:rsidRPr="007A06E0">
        <w:rPr>
          <w:szCs w:val="28"/>
        </w:rPr>
        <w:t xml:space="preserve"> обучающими</w:t>
      </w:r>
      <w:r>
        <w:rPr>
          <w:szCs w:val="28"/>
        </w:rPr>
        <w:t>ся</w:t>
      </w:r>
      <w:r w:rsidRPr="007A06E0">
        <w:rPr>
          <w:szCs w:val="28"/>
        </w:rPr>
        <w:t xml:space="preserve"> основных физических законов, их логических и причинно</w:t>
      </w:r>
      <w:r w:rsidRPr="007A06E0">
        <w:rPr>
          <w:szCs w:val="28"/>
        </w:rPr>
        <w:sym w:font="Symbol" w:char="F02D"/>
      </w:r>
      <w:r w:rsidRPr="007A06E0">
        <w:rPr>
          <w:szCs w:val="28"/>
        </w:rPr>
        <w:t>следственных связей; помочь уяснить взаимосвязь различных физических характеристик, установить соответствие между натурным поведением объекта, аналитическими зависимостями и их графическим отображением</w:t>
      </w:r>
      <w:r>
        <w:rPr>
          <w:szCs w:val="28"/>
        </w:rPr>
        <w:t xml:space="preserve"> при помощи математического моделирования</w:t>
      </w:r>
      <w:r w:rsidRPr="007A06E0">
        <w:rPr>
          <w:szCs w:val="28"/>
        </w:rPr>
        <w:t>.</w:t>
      </w:r>
    </w:p>
    <w:p w:rsidR="008D7FFA" w:rsidRDefault="008D7FFA" w:rsidP="008D7FFA">
      <w:pPr>
        <w:spacing w:before="240" w:after="240"/>
        <w:rPr>
          <w:b/>
          <w:szCs w:val="28"/>
        </w:rPr>
      </w:pPr>
      <w:r w:rsidRPr="003E5DD1">
        <w:rPr>
          <w:b/>
          <w:szCs w:val="28"/>
        </w:rPr>
        <w:t>3 Задач</w:t>
      </w:r>
      <w:r w:rsidR="00FA2594">
        <w:rPr>
          <w:b/>
          <w:szCs w:val="28"/>
        </w:rPr>
        <w:t>и</w:t>
      </w:r>
      <w:r w:rsidRPr="003E5DD1">
        <w:rPr>
          <w:b/>
          <w:szCs w:val="28"/>
        </w:rPr>
        <w:t xml:space="preserve"> научной работы</w:t>
      </w:r>
    </w:p>
    <w:p w:rsidR="008D7FFA" w:rsidRDefault="00FA2594" w:rsidP="008D7FFA">
      <w:pPr>
        <w:widowControl w:val="0"/>
        <w:rPr>
          <w:bCs/>
          <w:color w:val="000000"/>
        </w:rPr>
      </w:pPr>
      <w:r>
        <w:rPr>
          <w:bCs/>
          <w:color w:val="000000"/>
        </w:rPr>
        <w:t>Для достижения ц</w:t>
      </w:r>
      <w:r w:rsidR="008D7FFA" w:rsidRPr="00576D01">
        <w:rPr>
          <w:bCs/>
          <w:color w:val="000000"/>
        </w:rPr>
        <w:t>ел</w:t>
      </w:r>
      <w:r w:rsidR="00966EEA">
        <w:rPr>
          <w:bCs/>
          <w:color w:val="000000"/>
        </w:rPr>
        <w:t>ей</w:t>
      </w:r>
      <w:r w:rsidR="008D7FFA" w:rsidRPr="00576D01">
        <w:rPr>
          <w:bCs/>
          <w:color w:val="000000"/>
        </w:rPr>
        <w:t xml:space="preserve"> работы потребовал</w:t>
      </w:r>
      <w:r>
        <w:rPr>
          <w:bCs/>
          <w:color w:val="000000"/>
        </w:rPr>
        <w:t>ось</w:t>
      </w:r>
      <w:r w:rsidR="008D7FFA" w:rsidRPr="00576D01">
        <w:rPr>
          <w:bCs/>
          <w:color w:val="000000"/>
        </w:rPr>
        <w:t xml:space="preserve"> </w:t>
      </w:r>
      <w:r>
        <w:rPr>
          <w:bCs/>
          <w:color w:val="000000"/>
        </w:rPr>
        <w:t>решить</w:t>
      </w:r>
      <w:r w:rsidR="008D7FFA" w:rsidRPr="00576D01">
        <w:rPr>
          <w:bCs/>
          <w:color w:val="000000"/>
        </w:rPr>
        <w:t xml:space="preserve"> следующ</w:t>
      </w:r>
      <w:r>
        <w:rPr>
          <w:bCs/>
          <w:color w:val="000000"/>
        </w:rPr>
        <w:t>ий</w:t>
      </w:r>
      <w:r w:rsidR="008D7FFA">
        <w:rPr>
          <w:bCs/>
          <w:color w:val="000000"/>
        </w:rPr>
        <w:t xml:space="preserve"> </w:t>
      </w:r>
      <w:r w:rsidR="008D7FFA" w:rsidRPr="00576D01">
        <w:rPr>
          <w:bCs/>
          <w:color w:val="000000"/>
        </w:rPr>
        <w:t xml:space="preserve">ряд </w:t>
      </w:r>
      <w:r w:rsidR="008D7FFA">
        <w:rPr>
          <w:bCs/>
          <w:color w:val="000000"/>
        </w:rPr>
        <w:t>задач</w:t>
      </w:r>
      <w:r w:rsidR="008D7FFA" w:rsidRPr="00576D01">
        <w:rPr>
          <w:bCs/>
          <w:color w:val="000000"/>
        </w:rPr>
        <w:t>:</w:t>
      </w:r>
    </w:p>
    <w:p w:rsidR="008D7FFA" w:rsidRDefault="008D7FFA" w:rsidP="008D7FFA">
      <w:pPr>
        <w:widowControl w:val="0"/>
        <w:rPr>
          <w:bCs/>
          <w:color w:val="000000"/>
        </w:rPr>
      </w:pPr>
      <w:r>
        <w:rPr>
          <w:bCs/>
          <w:color w:val="000000"/>
        </w:rPr>
        <w:t>определить цели моделирования;</w:t>
      </w:r>
    </w:p>
    <w:p w:rsidR="008D7FFA" w:rsidRDefault="008D7FFA" w:rsidP="008D7FFA">
      <w:pPr>
        <w:widowControl w:val="0"/>
        <w:rPr>
          <w:bCs/>
          <w:color w:val="000000"/>
        </w:rPr>
      </w:pPr>
      <w:r>
        <w:rPr>
          <w:bCs/>
          <w:color w:val="000000"/>
        </w:rPr>
        <w:t>провести классификацию моделей;</w:t>
      </w:r>
    </w:p>
    <w:p w:rsidR="008D7FFA" w:rsidRDefault="008D7FFA" w:rsidP="008D7FFA">
      <w:pPr>
        <w:widowControl w:val="0"/>
        <w:rPr>
          <w:bCs/>
          <w:color w:val="000000"/>
        </w:rPr>
      </w:pPr>
      <w:r>
        <w:rPr>
          <w:bCs/>
          <w:color w:val="000000"/>
        </w:rPr>
        <w:t>определить целесообразность применения математического моделирования в различных разделах физики;</w:t>
      </w:r>
    </w:p>
    <w:p w:rsidR="008D7FFA" w:rsidRPr="00CA5FE5" w:rsidRDefault="008D7FFA" w:rsidP="008D7FFA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создание математических моделей в программе </w:t>
      </w:r>
      <w:r w:rsidRPr="00CA5FE5">
        <w:rPr>
          <w:szCs w:val="28"/>
          <w:lang w:val="en-US"/>
        </w:rPr>
        <w:t>MathCAD</w:t>
      </w:r>
      <w:r w:rsidRPr="00CA5FE5">
        <w:rPr>
          <w:szCs w:val="28"/>
        </w:rPr>
        <w:t xml:space="preserve"> </w:t>
      </w:r>
      <w:r>
        <w:rPr>
          <w:szCs w:val="28"/>
        </w:rPr>
        <w:t>с целью их использования на занятиях по дисциплине физика.</w:t>
      </w:r>
    </w:p>
    <w:p w:rsidR="008D7FFA" w:rsidRPr="003E5DD1" w:rsidRDefault="008D7FFA" w:rsidP="008D7FFA">
      <w:pPr>
        <w:spacing w:before="240" w:after="240"/>
        <w:rPr>
          <w:b/>
          <w:szCs w:val="28"/>
        </w:rPr>
      </w:pPr>
      <w:r w:rsidRPr="003E5DD1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3E5DD1">
        <w:rPr>
          <w:b/>
          <w:szCs w:val="28"/>
        </w:rPr>
        <w:t>Научная новизна</w:t>
      </w:r>
    </w:p>
    <w:p w:rsidR="008D7FFA" w:rsidRDefault="008D7FFA" w:rsidP="008D7FFA">
      <w:pPr>
        <w:rPr>
          <w:bCs/>
          <w:color w:val="000000"/>
        </w:rPr>
      </w:pPr>
      <w:r w:rsidRPr="00670B86">
        <w:rPr>
          <w:bCs/>
          <w:color w:val="000000"/>
        </w:rPr>
        <w:t xml:space="preserve">Научную новизну </w:t>
      </w:r>
      <w:r w:rsidRPr="00576D01">
        <w:rPr>
          <w:bCs/>
          <w:color w:val="000000"/>
        </w:rPr>
        <w:t>работы составляют:</w:t>
      </w:r>
    </w:p>
    <w:p w:rsidR="008D7FFA" w:rsidRPr="007A06E0" w:rsidRDefault="008D7FFA" w:rsidP="008D7FFA">
      <w:pPr>
        <w:rPr>
          <w:szCs w:val="28"/>
        </w:rPr>
      </w:pPr>
      <w:r>
        <w:rPr>
          <w:szCs w:val="28"/>
        </w:rPr>
        <w:t>м</w:t>
      </w:r>
      <w:r w:rsidRPr="00BE7D76">
        <w:rPr>
          <w:szCs w:val="28"/>
        </w:rPr>
        <w:t>одел</w:t>
      </w:r>
      <w:r>
        <w:rPr>
          <w:szCs w:val="28"/>
        </w:rPr>
        <w:t>ь</w:t>
      </w:r>
      <w:r w:rsidRPr="00BE7D76">
        <w:rPr>
          <w:szCs w:val="28"/>
        </w:rPr>
        <w:t xml:space="preserve"> волнового пакета в MathCAD</w:t>
      </w:r>
      <w:r>
        <w:rPr>
          <w:szCs w:val="28"/>
        </w:rPr>
        <w:t>, который</w:t>
      </w:r>
      <w:r w:rsidRPr="00BE7D76">
        <w:rPr>
          <w:szCs w:val="28"/>
        </w:rPr>
        <w:t xml:space="preserve"> </w:t>
      </w:r>
      <w:r w:rsidRPr="007A06E0">
        <w:rPr>
          <w:szCs w:val="28"/>
        </w:rPr>
        <w:t>может помочь при изучении специальных дисциплин, таких как основы теории цепей, электродинамика и распространение радиоволн, электроника, радиотехнические цепи и сигналы, устройства СВЧ и антенны и т.д., а также в профессиональной деятельности</w:t>
      </w:r>
      <w:r>
        <w:rPr>
          <w:szCs w:val="28"/>
        </w:rPr>
        <w:t>;</w:t>
      </w:r>
    </w:p>
    <w:p w:rsidR="008D7FFA" w:rsidRPr="00BE7D76" w:rsidRDefault="008D7FFA" w:rsidP="008D7FFA">
      <w:pPr>
        <w:rPr>
          <w:bCs/>
          <w:color w:val="000000"/>
        </w:rPr>
      </w:pPr>
      <w:r>
        <w:rPr>
          <w:szCs w:val="28"/>
        </w:rPr>
        <w:t>м</w:t>
      </w:r>
      <w:r w:rsidRPr="00BE7D76">
        <w:rPr>
          <w:szCs w:val="28"/>
        </w:rPr>
        <w:t>одел</w:t>
      </w:r>
      <w:r>
        <w:rPr>
          <w:szCs w:val="28"/>
        </w:rPr>
        <w:t>ь</w:t>
      </w:r>
      <w:r w:rsidRPr="00BE7D76">
        <w:rPr>
          <w:szCs w:val="28"/>
        </w:rPr>
        <w:t xml:space="preserve"> эквипотенциальных линий и поверхност</w:t>
      </w:r>
      <w:r>
        <w:rPr>
          <w:szCs w:val="28"/>
        </w:rPr>
        <w:t>ей</w:t>
      </w:r>
      <w:r w:rsidRPr="00BE7D76">
        <w:rPr>
          <w:szCs w:val="28"/>
        </w:rPr>
        <w:t xml:space="preserve"> в MathCAD</w:t>
      </w:r>
      <w:r>
        <w:rPr>
          <w:szCs w:val="28"/>
        </w:rPr>
        <w:t>.</w:t>
      </w:r>
    </w:p>
    <w:p w:rsidR="008D7FFA" w:rsidRDefault="008D7FFA" w:rsidP="008D7FFA">
      <w:pPr>
        <w:rPr>
          <w:sz w:val="16"/>
          <w:szCs w:val="16"/>
        </w:rPr>
      </w:pPr>
    </w:p>
    <w:p w:rsidR="00277AB2" w:rsidRDefault="00277AB2" w:rsidP="008D7FFA">
      <w:pPr>
        <w:rPr>
          <w:sz w:val="16"/>
          <w:szCs w:val="16"/>
        </w:rPr>
      </w:pPr>
    </w:p>
    <w:p w:rsidR="00FA2594" w:rsidRDefault="00FA2594" w:rsidP="008D7FFA">
      <w:pPr>
        <w:rPr>
          <w:sz w:val="16"/>
          <w:szCs w:val="16"/>
        </w:rPr>
      </w:pPr>
    </w:p>
    <w:p w:rsidR="00FA2594" w:rsidRPr="00620042" w:rsidRDefault="00FA2594" w:rsidP="008D7FFA">
      <w:pPr>
        <w:rPr>
          <w:sz w:val="16"/>
          <w:szCs w:val="16"/>
        </w:rPr>
      </w:pPr>
    </w:p>
    <w:p w:rsidR="007260AC" w:rsidRPr="00620042" w:rsidRDefault="007260AC" w:rsidP="008D7FFA">
      <w:pPr>
        <w:rPr>
          <w:sz w:val="16"/>
          <w:szCs w:val="16"/>
        </w:rPr>
      </w:pPr>
    </w:p>
    <w:p w:rsidR="008D7FFA" w:rsidRDefault="008D7FFA" w:rsidP="008D7FFA">
      <w:pPr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92137C">
        <w:rPr>
          <w:b/>
          <w:szCs w:val="28"/>
        </w:rPr>
        <w:t xml:space="preserve"> Материалы</w:t>
      </w:r>
      <w:r w:rsidR="00FA2594">
        <w:rPr>
          <w:b/>
          <w:szCs w:val="28"/>
        </w:rPr>
        <w:t xml:space="preserve"> и методы исследования</w:t>
      </w:r>
    </w:p>
    <w:p w:rsidR="008D7FFA" w:rsidRPr="003017D3" w:rsidRDefault="008D7FFA" w:rsidP="008D7FFA">
      <w:pPr>
        <w:rPr>
          <w:b/>
          <w:sz w:val="16"/>
          <w:szCs w:val="16"/>
        </w:rPr>
      </w:pPr>
    </w:p>
    <w:p w:rsidR="008D7FFA" w:rsidRPr="00576D01" w:rsidRDefault="008D7FFA" w:rsidP="008D7FFA">
      <w:pPr>
        <w:widowControl w:val="0"/>
        <w:rPr>
          <w:bCs/>
          <w:color w:val="000000"/>
        </w:rPr>
      </w:pPr>
      <w:r w:rsidRPr="00576D01">
        <w:rPr>
          <w:bCs/>
          <w:color w:val="000000"/>
        </w:rPr>
        <w:t>Решение поставленн</w:t>
      </w:r>
      <w:r w:rsidR="00FA2594">
        <w:rPr>
          <w:bCs/>
          <w:color w:val="000000"/>
        </w:rPr>
        <w:t>ых</w:t>
      </w:r>
      <w:r w:rsidRPr="00576D01">
        <w:rPr>
          <w:bCs/>
          <w:color w:val="000000"/>
        </w:rPr>
        <w:t xml:space="preserve"> научн</w:t>
      </w:r>
      <w:r w:rsidR="00FA2594">
        <w:rPr>
          <w:bCs/>
          <w:color w:val="000000"/>
        </w:rPr>
        <w:t>ых</w:t>
      </w:r>
      <w:r w:rsidRPr="00576D01">
        <w:rPr>
          <w:bCs/>
          <w:color w:val="000000"/>
        </w:rPr>
        <w:t xml:space="preserve"> задач достигалось на основе системного подхода с </w:t>
      </w:r>
      <w:r w:rsidRPr="00276A4E">
        <w:rPr>
          <w:bCs/>
          <w:color w:val="000000"/>
        </w:rPr>
        <w:t>использованием методов</w:t>
      </w:r>
      <w:r w:rsidRPr="00DD260D">
        <w:rPr>
          <w:bCs/>
          <w:color w:val="000000"/>
        </w:rPr>
        <w:t xml:space="preserve"> </w:t>
      </w:r>
      <w:r>
        <w:rPr>
          <w:bCs/>
          <w:color w:val="000000"/>
        </w:rPr>
        <w:t>математического моделирования</w:t>
      </w:r>
      <w:r w:rsidRPr="00A149CA">
        <w:rPr>
          <w:bCs/>
          <w:color w:val="000000"/>
        </w:rPr>
        <w:t>.</w:t>
      </w:r>
    </w:p>
    <w:p w:rsidR="008D7FFA" w:rsidRDefault="008D7FFA" w:rsidP="008D7FFA">
      <w:pPr>
        <w:rPr>
          <w:szCs w:val="28"/>
        </w:rPr>
      </w:pPr>
      <w:r>
        <w:rPr>
          <w:szCs w:val="28"/>
        </w:rPr>
        <w:t>В ходе написания научной работы была изучена литература по компьютерному моделированию физических явлений. Математический аппарат, который использовался, отбирался с учетом специфики построения математических и компьютерных моделей.</w:t>
      </w:r>
    </w:p>
    <w:p w:rsidR="008D7FFA" w:rsidRPr="00ED18BE" w:rsidRDefault="008D7FFA" w:rsidP="008D7FFA">
      <w:r w:rsidRPr="00ED18BE">
        <w:t xml:space="preserve">Методологической основой </w:t>
      </w:r>
      <w:r w:rsidRPr="003017D3">
        <w:t>научной работы</w:t>
      </w:r>
      <w:r w:rsidRPr="00ED18BE">
        <w:t xml:space="preserve"> является теория </w:t>
      </w:r>
      <w:r>
        <w:t>компьютерного и математического моделирования</w:t>
      </w:r>
      <w:r w:rsidRPr="00ED18BE">
        <w:t>. Результаты моделирования получены с помощью программного пакета Mathcad</w:t>
      </w:r>
      <w:r>
        <w:t> </w:t>
      </w:r>
      <w:r w:rsidRPr="00ED18BE">
        <w:t xml:space="preserve">14. Проверка </w:t>
      </w:r>
      <w:r>
        <w:t>возможности применения  компьютерных моделей в образовательном процессе</w:t>
      </w:r>
      <w:r w:rsidRPr="00ED18BE">
        <w:t xml:space="preserve"> выполнена путем </w:t>
      </w:r>
      <w:r>
        <w:t>апробации на лекционных и практических занятиях</w:t>
      </w:r>
      <w:r w:rsidRPr="00ED18BE">
        <w:t>.</w:t>
      </w:r>
    </w:p>
    <w:p w:rsidR="008D7FFA" w:rsidRDefault="008D7FFA" w:rsidP="008D7FFA">
      <w:pPr>
        <w:spacing w:before="240" w:after="240"/>
        <w:rPr>
          <w:b/>
          <w:szCs w:val="28"/>
        </w:rPr>
      </w:pPr>
      <w:r w:rsidRPr="00784AF3">
        <w:rPr>
          <w:b/>
          <w:szCs w:val="28"/>
        </w:rPr>
        <w:t>6</w:t>
      </w:r>
      <w:r w:rsidRPr="0092137C">
        <w:rPr>
          <w:b/>
          <w:szCs w:val="28"/>
        </w:rPr>
        <w:t xml:space="preserve"> </w:t>
      </w:r>
      <w:r w:rsidR="00024EF8">
        <w:rPr>
          <w:b/>
          <w:szCs w:val="28"/>
        </w:rPr>
        <w:t>Результаты</w:t>
      </w:r>
      <w:r w:rsidR="00FA2594">
        <w:rPr>
          <w:b/>
          <w:szCs w:val="28"/>
        </w:rPr>
        <w:t>,</w:t>
      </w:r>
      <w:r w:rsidR="00024EF8">
        <w:rPr>
          <w:b/>
          <w:szCs w:val="28"/>
        </w:rPr>
        <w:t xml:space="preserve"> теоретическая и</w:t>
      </w:r>
      <w:r w:rsidR="00024EF8" w:rsidRPr="0092137C">
        <w:rPr>
          <w:b/>
          <w:szCs w:val="28"/>
        </w:rPr>
        <w:t xml:space="preserve"> </w:t>
      </w:r>
      <w:r w:rsidR="00024EF8">
        <w:rPr>
          <w:b/>
          <w:szCs w:val="28"/>
        </w:rPr>
        <w:t>практическая значимость на</w:t>
      </w:r>
      <w:r w:rsidR="00024EF8" w:rsidRPr="0092137C">
        <w:rPr>
          <w:b/>
          <w:szCs w:val="28"/>
        </w:rPr>
        <w:t>учной работы</w:t>
      </w:r>
    </w:p>
    <w:p w:rsidR="008D7FFA" w:rsidRPr="00ED5FB3" w:rsidRDefault="008D7FFA" w:rsidP="008D7FFA">
      <w:pPr>
        <w:spacing w:line="336" w:lineRule="auto"/>
        <w:rPr>
          <w:szCs w:val="28"/>
        </w:rPr>
      </w:pPr>
      <w:r>
        <w:rPr>
          <w:szCs w:val="28"/>
        </w:rPr>
        <w:t>В настоящей работе получены следующие новые научные результаты:</w:t>
      </w:r>
    </w:p>
    <w:p w:rsidR="008D7FFA" w:rsidRPr="006E7DBF" w:rsidRDefault="008D7FFA" w:rsidP="008D7FFA">
      <w:pPr>
        <w:spacing w:line="336" w:lineRule="auto"/>
        <w:rPr>
          <w:szCs w:val="28"/>
        </w:rPr>
      </w:pPr>
      <w:r w:rsidRPr="00980807">
        <w:rPr>
          <w:szCs w:val="28"/>
        </w:rPr>
        <w:t>1.</w:t>
      </w:r>
      <w:r>
        <w:rPr>
          <w:szCs w:val="28"/>
        </w:rPr>
        <w:t xml:space="preserve"> Предложены модели, которые можно реализовать в системе </w:t>
      </w:r>
      <w:r w:rsidRPr="00ED18BE">
        <w:t>Mathcad</w:t>
      </w:r>
      <w:r>
        <w:t>.</w:t>
      </w:r>
    </w:p>
    <w:p w:rsidR="008D7FFA" w:rsidRPr="006E7DBF" w:rsidRDefault="008D7FFA" w:rsidP="008D7FFA">
      <w:pPr>
        <w:tabs>
          <w:tab w:val="num" w:pos="851"/>
          <w:tab w:val="left" w:pos="1064"/>
        </w:tabs>
        <w:spacing w:line="336" w:lineRule="auto"/>
        <w:rPr>
          <w:szCs w:val="28"/>
        </w:rPr>
      </w:pPr>
      <w:r w:rsidRPr="00980807">
        <w:rPr>
          <w:szCs w:val="28"/>
        </w:rPr>
        <w:t>2.</w:t>
      </w:r>
      <w:r>
        <w:rPr>
          <w:szCs w:val="28"/>
        </w:rPr>
        <w:t> Описанные в работе модели реализованы в учебном процессе Военной академии</w:t>
      </w:r>
      <w:r w:rsidRPr="006E7DBF">
        <w:rPr>
          <w:szCs w:val="28"/>
        </w:rPr>
        <w:t>.</w:t>
      </w:r>
    </w:p>
    <w:p w:rsidR="008D7FFA" w:rsidRPr="00CE25B6" w:rsidRDefault="008D7FFA" w:rsidP="008D7FFA">
      <w:pPr>
        <w:tabs>
          <w:tab w:val="num" w:pos="851"/>
          <w:tab w:val="left" w:pos="1064"/>
        </w:tabs>
        <w:spacing w:line="336" w:lineRule="auto"/>
        <w:rPr>
          <w:szCs w:val="28"/>
        </w:rPr>
      </w:pPr>
      <w:r w:rsidRPr="00980807">
        <w:rPr>
          <w:szCs w:val="28"/>
        </w:rPr>
        <w:t>3.</w:t>
      </w:r>
      <w:r>
        <w:rPr>
          <w:szCs w:val="28"/>
        </w:rPr>
        <w:t> </w:t>
      </w:r>
      <w:r w:rsidRPr="00CE25B6">
        <w:rPr>
          <w:szCs w:val="28"/>
        </w:rPr>
        <w:t xml:space="preserve">Решена задача </w:t>
      </w:r>
      <w:r>
        <w:rPr>
          <w:szCs w:val="28"/>
        </w:rPr>
        <w:t xml:space="preserve">целесообразности </w:t>
      </w:r>
      <w:r w:rsidRPr="00CE25B6">
        <w:rPr>
          <w:szCs w:val="28"/>
        </w:rPr>
        <w:t xml:space="preserve">использования </w:t>
      </w:r>
      <w:r>
        <w:rPr>
          <w:szCs w:val="28"/>
        </w:rPr>
        <w:t>компьютерных моделей физических процессов  на занятиях по дисциплине физика.</w:t>
      </w:r>
    </w:p>
    <w:p w:rsidR="008D7FFA" w:rsidRDefault="008D7FFA" w:rsidP="008D7FFA">
      <w:pPr>
        <w:spacing w:line="336" w:lineRule="auto"/>
        <w:rPr>
          <w:szCs w:val="28"/>
        </w:rPr>
      </w:pPr>
      <w:r w:rsidRPr="00980807">
        <w:rPr>
          <w:szCs w:val="28"/>
        </w:rPr>
        <w:t>4.</w:t>
      </w:r>
      <w:r>
        <w:rPr>
          <w:szCs w:val="28"/>
        </w:rPr>
        <w:t> Р</w:t>
      </w:r>
      <w:r w:rsidRPr="007A06E0">
        <w:rPr>
          <w:szCs w:val="28"/>
        </w:rPr>
        <w:t xml:space="preserve">азработан ряд лабораторных работ по различным разделам физики, </w:t>
      </w:r>
      <w:r>
        <w:rPr>
          <w:szCs w:val="28"/>
        </w:rPr>
        <w:t>в которых</w:t>
      </w:r>
      <w:r w:rsidRPr="007A06E0">
        <w:rPr>
          <w:szCs w:val="28"/>
        </w:rPr>
        <w:t xml:space="preserve"> пользователь получает модель системы готовой и имеет возможность лишь произвольно задавать начальные условия и управлять всеми параметрами модели в ходе численного эксперимента</w:t>
      </w:r>
      <w:r>
        <w:rPr>
          <w:szCs w:val="28"/>
        </w:rPr>
        <w:t>.</w:t>
      </w:r>
    </w:p>
    <w:p w:rsidR="008D7FFA" w:rsidRPr="003017D3" w:rsidRDefault="008D7FFA" w:rsidP="008D7FFA">
      <w:pPr>
        <w:spacing w:line="336" w:lineRule="auto"/>
        <w:rPr>
          <w:szCs w:val="28"/>
        </w:rPr>
      </w:pPr>
      <w:r w:rsidRPr="00276A4E">
        <w:rPr>
          <w:bCs/>
          <w:color w:val="000000"/>
        </w:rPr>
        <w:t>Практическое значение р</w:t>
      </w:r>
      <w:r w:rsidRPr="00576D01">
        <w:rPr>
          <w:bCs/>
          <w:color w:val="000000"/>
        </w:rPr>
        <w:t xml:space="preserve">езультатов </w:t>
      </w:r>
      <w:r w:rsidRPr="003017D3">
        <w:rPr>
          <w:szCs w:val="28"/>
        </w:rPr>
        <w:t>работы заключается:</w:t>
      </w:r>
    </w:p>
    <w:p w:rsidR="008D7FFA" w:rsidRDefault="008D7FFA" w:rsidP="008D7FFA">
      <w:pPr>
        <w:spacing w:line="336" w:lineRule="auto"/>
      </w:pPr>
      <w:r>
        <w:rPr>
          <w:szCs w:val="28"/>
        </w:rPr>
        <w:t xml:space="preserve">в </w:t>
      </w:r>
      <w:r w:rsidRPr="003017D3">
        <w:rPr>
          <w:szCs w:val="28"/>
        </w:rPr>
        <w:t>обоснованны</w:t>
      </w:r>
      <w:r>
        <w:rPr>
          <w:szCs w:val="28"/>
        </w:rPr>
        <w:t>х</w:t>
      </w:r>
      <w:r w:rsidRPr="003017D3">
        <w:rPr>
          <w:szCs w:val="28"/>
        </w:rPr>
        <w:t xml:space="preserve"> предложения</w:t>
      </w:r>
      <w:r>
        <w:rPr>
          <w:szCs w:val="28"/>
        </w:rPr>
        <w:t>х</w:t>
      </w:r>
      <w:r w:rsidRPr="003017D3">
        <w:rPr>
          <w:szCs w:val="28"/>
        </w:rPr>
        <w:t xml:space="preserve"> по реализации </w:t>
      </w:r>
      <w:r>
        <w:rPr>
          <w:szCs w:val="28"/>
        </w:rPr>
        <w:t>применения компьютерного моделирования в учебном процессе</w:t>
      </w:r>
      <w:r>
        <w:rPr>
          <w:bCs/>
          <w:color w:val="000000"/>
        </w:rPr>
        <w:t>.</w:t>
      </w:r>
    </w:p>
    <w:p w:rsidR="0073655A" w:rsidRPr="00723399" w:rsidRDefault="0073655A" w:rsidP="008D7FFA">
      <w:pPr>
        <w:widowControl w:val="0"/>
        <w:rPr>
          <w:spacing w:val="-4"/>
          <w:szCs w:val="28"/>
        </w:rPr>
      </w:pPr>
    </w:p>
    <w:sectPr w:rsidR="0073655A" w:rsidRPr="00723399" w:rsidSect="00277AB2">
      <w:headerReference w:type="default" r:id="rId9"/>
      <w:pgSz w:w="11906" w:h="16838"/>
      <w:pgMar w:top="851" w:right="851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0A" w:rsidRDefault="00376C0A">
      <w:r>
        <w:separator/>
      </w:r>
    </w:p>
  </w:endnote>
  <w:endnote w:type="continuationSeparator" w:id="0">
    <w:p w:rsidR="00376C0A" w:rsidRDefault="003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0A" w:rsidRDefault="00376C0A">
      <w:r>
        <w:separator/>
      </w:r>
    </w:p>
  </w:footnote>
  <w:footnote w:type="continuationSeparator" w:id="0">
    <w:p w:rsidR="00376C0A" w:rsidRDefault="0037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333204"/>
      <w:docPartObj>
        <w:docPartGallery w:val="Page Numbers (Top of Page)"/>
        <w:docPartUnique/>
      </w:docPartObj>
    </w:sdtPr>
    <w:sdtEndPr/>
    <w:sdtContent>
      <w:p w:rsidR="00277AB2" w:rsidRDefault="00277AB2">
        <w:pPr>
          <w:pStyle w:val="a3"/>
          <w:jc w:val="center"/>
        </w:pPr>
        <w:r w:rsidRPr="00277AB2">
          <w:rPr>
            <w:sz w:val="20"/>
            <w:szCs w:val="20"/>
          </w:rPr>
          <w:fldChar w:fldCharType="begin"/>
        </w:r>
        <w:r w:rsidRPr="00277AB2">
          <w:rPr>
            <w:sz w:val="20"/>
            <w:szCs w:val="20"/>
          </w:rPr>
          <w:instrText>PAGE   \* MERGEFORMAT</w:instrText>
        </w:r>
        <w:r w:rsidRPr="00277AB2">
          <w:rPr>
            <w:sz w:val="20"/>
            <w:szCs w:val="20"/>
          </w:rPr>
          <w:fldChar w:fldCharType="separate"/>
        </w:r>
        <w:r w:rsidR="00A85FF8">
          <w:rPr>
            <w:noProof/>
            <w:sz w:val="20"/>
            <w:szCs w:val="20"/>
          </w:rPr>
          <w:t>2</w:t>
        </w:r>
        <w:r w:rsidRPr="00277AB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D3"/>
    <w:multiLevelType w:val="hybridMultilevel"/>
    <w:tmpl w:val="BBD67202"/>
    <w:lvl w:ilvl="0" w:tplc="04190007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94C3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4A7DEC"/>
    <w:multiLevelType w:val="hybridMultilevel"/>
    <w:tmpl w:val="16981CD6"/>
    <w:lvl w:ilvl="0" w:tplc="00E2189C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C7286"/>
    <w:multiLevelType w:val="multilevel"/>
    <w:tmpl w:val="E176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61B00"/>
    <w:multiLevelType w:val="hybridMultilevel"/>
    <w:tmpl w:val="1F40501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C1572"/>
    <w:multiLevelType w:val="hybridMultilevel"/>
    <w:tmpl w:val="EC82D1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85D5921"/>
    <w:multiLevelType w:val="singleLevel"/>
    <w:tmpl w:val="07E8C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4CE22E39"/>
    <w:multiLevelType w:val="hybridMultilevel"/>
    <w:tmpl w:val="F342A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B7E09"/>
    <w:multiLevelType w:val="hybridMultilevel"/>
    <w:tmpl w:val="F6327888"/>
    <w:lvl w:ilvl="0" w:tplc="A0AC6004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554841"/>
    <w:multiLevelType w:val="hybridMultilevel"/>
    <w:tmpl w:val="6C14D09C"/>
    <w:lvl w:ilvl="0" w:tplc="04190007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6D6DE3"/>
    <w:multiLevelType w:val="hybridMultilevel"/>
    <w:tmpl w:val="E176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90425"/>
    <w:multiLevelType w:val="multilevel"/>
    <w:tmpl w:val="ACF4B1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790D3422"/>
    <w:multiLevelType w:val="hybridMultilevel"/>
    <w:tmpl w:val="568004A6"/>
    <w:lvl w:ilvl="0" w:tplc="9352372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F30787"/>
    <w:multiLevelType w:val="hybridMultilevel"/>
    <w:tmpl w:val="CBE0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10"/>
    <w:rsid w:val="00004E7C"/>
    <w:rsid w:val="00006F8E"/>
    <w:rsid w:val="00012472"/>
    <w:rsid w:val="00021FAF"/>
    <w:rsid w:val="00023D5E"/>
    <w:rsid w:val="00024BF4"/>
    <w:rsid w:val="00024EF8"/>
    <w:rsid w:val="0003122C"/>
    <w:rsid w:val="00032986"/>
    <w:rsid w:val="00045BD4"/>
    <w:rsid w:val="000534E3"/>
    <w:rsid w:val="000612ED"/>
    <w:rsid w:val="0006374C"/>
    <w:rsid w:val="00063818"/>
    <w:rsid w:val="00070C13"/>
    <w:rsid w:val="000729A8"/>
    <w:rsid w:val="0007721D"/>
    <w:rsid w:val="00077EA5"/>
    <w:rsid w:val="0009089F"/>
    <w:rsid w:val="00093ED7"/>
    <w:rsid w:val="000A33D4"/>
    <w:rsid w:val="000B2502"/>
    <w:rsid w:val="000C2863"/>
    <w:rsid w:val="000C3F3B"/>
    <w:rsid w:val="000D7BBF"/>
    <w:rsid w:val="000E1199"/>
    <w:rsid w:val="000E23AB"/>
    <w:rsid w:val="000F20E7"/>
    <w:rsid w:val="000F34C2"/>
    <w:rsid w:val="001136CE"/>
    <w:rsid w:val="001205E3"/>
    <w:rsid w:val="00120737"/>
    <w:rsid w:val="001207E0"/>
    <w:rsid w:val="00123D17"/>
    <w:rsid w:val="001279DE"/>
    <w:rsid w:val="00137A52"/>
    <w:rsid w:val="001407AD"/>
    <w:rsid w:val="001511DC"/>
    <w:rsid w:val="00151958"/>
    <w:rsid w:val="00157894"/>
    <w:rsid w:val="00163A89"/>
    <w:rsid w:val="00163FB2"/>
    <w:rsid w:val="001677F5"/>
    <w:rsid w:val="00171645"/>
    <w:rsid w:val="00186C27"/>
    <w:rsid w:val="001916D2"/>
    <w:rsid w:val="00193D04"/>
    <w:rsid w:val="001A054B"/>
    <w:rsid w:val="001A5BDD"/>
    <w:rsid w:val="001B1813"/>
    <w:rsid w:val="001B1D44"/>
    <w:rsid w:val="001B3D67"/>
    <w:rsid w:val="001B7DB6"/>
    <w:rsid w:val="001C2E9E"/>
    <w:rsid w:val="001D0D63"/>
    <w:rsid w:val="001D5B8B"/>
    <w:rsid w:val="001E2F2A"/>
    <w:rsid w:val="00203D5E"/>
    <w:rsid w:val="002105A8"/>
    <w:rsid w:val="00215831"/>
    <w:rsid w:val="0021622F"/>
    <w:rsid w:val="002203B1"/>
    <w:rsid w:val="0023076E"/>
    <w:rsid w:val="00242086"/>
    <w:rsid w:val="00253C98"/>
    <w:rsid w:val="00255DC1"/>
    <w:rsid w:val="002574C0"/>
    <w:rsid w:val="00257EBF"/>
    <w:rsid w:val="0026191A"/>
    <w:rsid w:val="002668E7"/>
    <w:rsid w:val="00271FEB"/>
    <w:rsid w:val="00277AB2"/>
    <w:rsid w:val="00283D49"/>
    <w:rsid w:val="00285F53"/>
    <w:rsid w:val="00296FAD"/>
    <w:rsid w:val="002A03BF"/>
    <w:rsid w:val="002A07A7"/>
    <w:rsid w:val="002B23C9"/>
    <w:rsid w:val="002B24EF"/>
    <w:rsid w:val="002C3CE9"/>
    <w:rsid w:val="002C4A5F"/>
    <w:rsid w:val="002C65CA"/>
    <w:rsid w:val="002E5E12"/>
    <w:rsid w:val="00305461"/>
    <w:rsid w:val="00317DEE"/>
    <w:rsid w:val="00317F86"/>
    <w:rsid w:val="00346D48"/>
    <w:rsid w:val="003541E8"/>
    <w:rsid w:val="003546EE"/>
    <w:rsid w:val="00364C36"/>
    <w:rsid w:val="003716B2"/>
    <w:rsid w:val="00371FE6"/>
    <w:rsid w:val="00375188"/>
    <w:rsid w:val="00376C0A"/>
    <w:rsid w:val="0038384E"/>
    <w:rsid w:val="0038549C"/>
    <w:rsid w:val="003942B3"/>
    <w:rsid w:val="003A00A2"/>
    <w:rsid w:val="003B2C7F"/>
    <w:rsid w:val="003D4CC6"/>
    <w:rsid w:val="003E2A91"/>
    <w:rsid w:val="004039AE"/>
    <w:rsid w:val="00407525"/>
    <w:rsid w:val="00410D60"/>
    <w:rsid w:val="004179E9"/>
    <w:rsid w:val="0043001E"/>
    <w:rsid w:val="00443281"/>
    <w:rsid w:val="00456BD2"/>
    <w:rsid w:val="00461F78"/>
    <w:rsid w:val="004809E0"/>
    <w:rsid w:val="00492ECD"/>
    <w:rsid w:val="004A10EA"/>
    <w:rsid w:val="004C42E8"/>
    <w:rsid w:val="004D3AF1"/>
    <w:rsid w:val="004D4E57"/>
    <w:rsid w:val="004E3A1B"/>
    <w:rsid w:val="005001F5"/>
    <w:rsid w:val="00501629"/>
    <w:rsid w:val="00515EF7"/>
    <w:rsid w:val="00523731"/>
    <w:rsid w:val="00531F9C"/>
    <w:rsid w:val="00533776"/>
    <w:rsid w:val="00534C36"/>
    <w:rsid w:val="0054294A"/>
    <w:rsid w:val="005440D2"/>
    <w:rsid w:val="00544D60"/>
    <w:rsid w:val="005467AB"/>
    <w:rsid w:val="00546FDD"/>
    <w:rsid w:val="00552D9A"/>
    <w:rsid w:val="0057633E"/>
    <w:rsid w:val="0059123D"/>
    <w:rsid w:val="005A3E58"/>
    <w:rsid w:val="005A7065"/>
    <w:rsid w:val="005D32D8"/>
    <w:rsid w:val="005E23F8"/>
    <w:rsid w:val="005E6AF6"/>
    <w:rsid w:val="006039FB"/>
    <w:rsid w:val="00604C2D"/>
    <w:rsid w:val="00611759"/>
    <w:rsid w:val="00611EFE"/>
    <w:rsid w:val="00616EE9"/>
    <w:rsid w:val="00620042"/>
    <w:rsid w:val="0062340A"/>
    <w:rsid w:val="0062692C"/>
    <w:rsid w:val="006366AD"/>
    <w:rsid w:val="00647083"/>
    <w:rsid w:val="00651CE2"/>
    <w:rsid w:val="00656A34"/>
    <w:rsid w:val="00662D0C"/>
    <w:rsid w:val="00674E00"/>
    <w:rsid w:val="00681DA2"/>
    <w:rsid w:val="00694E78"/>
    <w:rsid w:val="00695BA1"/>
    <w:rsid w:val="006A1E4F"/>
    <w:rsid w:val="006A23F0"/>
    <w:rsid w:val="006A60F1"/>
    <w:rsid w:val="006B1726"/>
    <w:rsid w:val="006E166D"/>
    <w:rsid w:val="006F4ADD"/>
    <w:rsid w:val="006F5AD0"/>
    <w:rsid w:val="00701B45"/>
    <w:rsid w:val="007052D8"/>
    <w:rsid w:val="00711815"/>
    <w:rsid w:val="007156FB"/>
    <w:rsid w:val="00723399"/>
    <w:rsid w:val="007260AC"/>
    <w:rsid w:val="0073655A"/>
    <w:rsid w:val="0074653E"/>
    <w:rsid w:val="00747AA8"/>
    <w:rsid w:val="00752D5F"/>
    <w:rsid w:val="00752F4E"/>
    <w:rsid w:val="00770A74"/>
    <w:rsid w:val="007750DA"/>
    <w:rsid w:val="007765AA"/>
    <w:rsid w:val="0078312E"/>
    <w:rsid w:val="007A46BB"/>
    <w:rsid w:val="007A51BD"/>
    <w:rsid w:val="007A761F"/>
    <w:rsid w:val="007B541C"/>
    <w:rsid w:val="007B5709"/>
    <w:rsid w:val="007B5A07"/>
    <w:rsid w:val="007C2F5C"/>
    <w:rsid w:val="007C47D3"/>
    <w:rsid w:val="007C781A"/>
    <w:rsid w:val="007D0A4D"/>
    <w:rsid w:val="007D7848"/>
    <w:rsid w:val="007E15E3"/>
    <w:rsid w:val="007F7FC6"/>
    <w:rsid w:val="008117FB"/>
    <w:rsid w:val="00811815"/>
    <w:rsid w:val="0081761E"/>
    <w:rsid w:val="00840FD2"/>
    <w:rsid w:val="00841658"/>
    <w:rsid w:val="0084681F"/>
    <w:rsid w:val="00853252"/>
    <w:rsid w:val="008533D9"/>
    <w:rsid w:val="00856846"/>
    <w:rsid w:val="00860B47"/>
    <w:rsid w:val="00860CAE"/>
    <w:rsid w:val="008621EE"/>
    <w:rsid w:val="00867428"/>
    <w:rsid w:val="0087169A"/>
    <w:rsid w:val="00873368"/>
    <w:rsid w:val="0087631B"/>
    <w:rsid w:val="0088254E"/>
    <w:rsid w:val="00886DFA"/>
    <w:rsid w:val="008A1D83"/>
    <w:rsid w:val="008A256C"/>
    <w:rsid w:val="008A58C4"/>
    <w:rsid w:val="008A6EC8"/>
    <w:rsid w:val="008B4182"/>
    <w:rsid w:val="008B5A88"/>
    <w:rsid w:val="008C13EF"/>
    <w:rsid w:val="008C22C8"/>
    <w:rsid w:val="008D0534"/>
    <w:rsid w:val="008D21B3"/>
    <w:rsid w:val="008D7FFA"/>
    <w:rsid w:val="008E152B"/>
    <w:rsid w:val="008F220F"/>
    <w:rsid w:val="008F3D4E"/>
    <w:rsid w:val="009051AB"/>
    <w:rsid w:val="00913417"/>
    <w:rsid w:val="0092137C"/>
    <w:rsid w:val="009224C1"/>
    <w:rsid w:val="00925B85"/>
    <w:rsid w:val="00941515"/>
    <w:rsid w:val="00953E43"/>
    <w:rsid w:val="009604B7"/>
    <w:rsid w:val="00966EEA"/>
    <w:rsid w:val="00970AB4"/>
    <w:rsid w:val="009909B6"/>
    <w:rsid w:val="00993C8E"/>
    <w:rsid w:val="00994A2A"/>
    <w:rsid w:val="009A541C"/>
    <w:rsid w:val="009B104A"/>
    <w:rsid w:val="009B2FCA"/>
    <w:rsid w:val="009B503A"/>
    <w:rsid w:val="009C1469"/>
    <w:rsid w:val="009C17B2"/>
    <w:rsid w:val="009C4663"/>
    <w:rsid w:val="009D0ACB"/>
    <w:rsid w:val="009E017C"/>
    <w:rsid w:val="009E5A33"/>
    <w:rsid w:val="00A00182"/>
    <w:rsid w:val="00A01998"/>
    <w:rsid w:val="00A17C73"/>
    <w:rsid w:val="00A208F5"/>
    <w:rsid w:val="00A22B98"/>
    <w:rsid w:val="00A43EC4"/>
    <w:rsid w:val="00A5192B"/>
    <w:rsid w:val="00A55457"/>
    <w:rsid w:val="00A6445E"/>
    <w:rsid w:val="00A7566F"/>
    <w:rsid w:val="00A81662"/>
    <w:rsid w:val="00A85FF8"/>
    <w:rsid w:val="00A86679"/>
    <w:rsid w:val="00AA00E7"/>
    <w:rsid w:val="00AA69E5"/>
    <w:rsid w:val="00AC31D4"/>
    <w:rsid w:val="00AD02E5"/>
    <w:rsid w:val="00AE227D"/>
    <w:rsid w:val="00AE6E46"/>
    <w:rsid w:val="00B06837"/>
    <w:rsid w:val="00B27714"/>
    <w:rsid w:val="00B30EDF"/>
    <w:rsid w:val="00B34B93"/>
    <w:rsid w:val="00B369CB"/>
    <w:rsid w:val="00B74170"/>
    <w:rsid w:val="00B84C3C"/>
    <w:rsid w:val="00B85294"/>
    <w:rsid w:val="00B90FDA"/>
    <w:rsid w:val="00B97F9B"/>
    <w:rsid w:val="00BA4BB1"/>
    <w:rsid w:val="00BB5475"/>
    <w:rsid w:val="00BB56B9"/>
    <w:rsid w:val="00BC0F58"/>
    <w:rsid w:val="00BC215F"/>
    <w:rsid w:val="00BC66C6"/>
    <w:rsid w:val="00BC70BF"/>
    <w:rsid w:val="00BD2A70"/>
    <w:rsid w:val="00BD66E2"/>
    <w:rsid w:val="00BE0DCD"/>
    <w:rsid w:val="00BE63FE"/>
    <w:rsid w:val="00BF260E"/>
    <w:rsid w:val="00C043A1"/>
    <w:rsid w:val="00C064F9"/>
    <w:rsid w:val="00C12F3D"/>
    <w:rsid w:val="00C13966"/>
    <w:rsid w:val="00C15761"/>
    <w:rsid w:val="00C205AD"/>
    <w:rsid w:val="00C25EAA"/>
    <w:rsid w:val="00C502C8"/>
    <w:rsid w:val="00C5303F"/>
    <w:rsid w:val="00C538DB"/>
    <w:rsid w:val="00C6707A"/>
    <w:rsid w:val="00C754EB"/>
    <w:rsid w:val="00C82346"/>
    <w:rsid w:val="00C84061"/>
    <w:rsid w:val="00C86334"/>
    <w:rsid w:val="00CA6209"/>
    <w:rsid w:val="00CB282A"/>
    <w:rsid w:val="00CC088A"/>
    <w:rsid w:val="00CC1C4E"/>
    <w:rsid w:val="00CC2116"/>
    <w:rsid w:val="00CC238D"/>
    <w:rsid w:val="00CD06B3"/>
    <w:rsid w:val="00CD1DD7"/>
    <w:rsid w:val="00CF116F"/>
    <w:rsid w:val="00CF2769"/>
    <w:rsid w:val="00CF5EA2"/>
    <w:rsid w:val="00CF624B"/>
    <w:rsid w:val="00D00B87"/>
    <w:rsid w:val="00D03415"/>
    <w:rsid w:val="00D16051"/>
    <w:rsid w:val="00D22428"/>
    <w:rsid w:val="00D24813"/>
    <w:rsid w:val="00D26DB8"/>
    <w:rsid w:val="00D41B10"/>
    <w:rsid w:val="00D43005"/>
    <w:rsid w:val="00D44791"/>
    <w:rsid w:val="00D46C7F"/>
    <w:rsid w:val="00D473F5"/>
    <w:rsid w:val="00D50749"/>
    <w:rsid w:val="00D53DA2"/>
    <w:rsid w:val="00D63FB7"/>
    <w:rsid w:val="00D734A2"/>
    <w:rsid w:val="00D73EA6"/>
    <w:rsid w:val="00D772D6"/>
    <w:rsid w:val="00D81DB5"/>
    <w:rsid w:val="00D86003"/>
    <w:rsid w:val="00D867A0"/>
    <w:rsid w:val="00D8687F"/>
    <w:rsid w:val="00DA3099"/>
    <w:rsid w:val="00DC15D5"/>
    <w:rsid w:val="00DD40BF"/>
    <w:rsid w:val="00DD5BCA"/>
    <w:rsid w:val="00DE2818"/>
    <w:rsid w:val="00DF521E"/>
    <w:rsid w:val="00DF52EC"/>
    <w:rsid w:val="00E06C63"/>
    <w:rsid w:val="00E06D74"/>
    <w:rsid w:val="00E142A5"/>
    <w:rsid w:val="00E23CCD"/>
    <w:rsid w:val="00E25301"/>
    <w:rsid w:val="00E50029"/>
    <w:rsid w:val="00E54426"/>
    <w:rsid w:val="00E63381"/>
    <w:rsid w:val="00E63EFD"/>
    <w:rsid w:val="00E6711D"/>
    <w:rsid w:val="00E72BFF"/>
    <w:rsid w:val="00E82841"/>
    <w:rsid w:val="00E9247F"/>
    <w:rsid w:val="00E955CE"/>
    <w:rsid w:val="00EA1C0A"/>
    <w:rsid w:val="00EA6ED6"/>
    <w:rsid w:val="00EB0C62"/>
    <w:rsid w:val="00EB3C5B"/>
    <w:rsid w:val="00EF0929"/>
    <w:rsid w:val="00F003E9"/>
    <w:rsid w:val="00F02944"/>
    <w:rsid w:val="00F04DC9"/>
    <w:rsid w:val="00F1226E"/>
    <w:rsid w:val="00F13AEE"/>
    <w:rsid w:val="00F30E58"/>
    <w:rsid w:val="00F32A4D"/>
    <w:rsid w:val="00F33124"/>
    <w:rsid w:val="00F3639A"/>
    <w:rsid w:val="00F43FFD"/>
    <w:rsid w:val="00F5758C"/>
    <w:rsid w:val="00F663E2"/>
    <w:rsid w:val="00F80080"/>
    <w:rsid w:val="00F86783"/>
    <w:rsid w:val="00F94620"/>
    <w:rsid w:val="00FA2594"/>
    <w:rsid w:val="00FB4910"/>
    <w:rsid w:val="00FC713D"/>
    <w:rsid w:val="00FC7A38"/>
    <w:rsid w:val="00FD4708"/>
    <w:rsid w:val="00FD4EF9"/>
    <w:rsid w:val="00FF1314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C3C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2"/>
    <w:link w:val="10"/>
    <w:qFormat/>
    <w:rsid w:val="00F94620"/>
    <w:pPr>
      <w:keepNext/>
      <w:suppressAutoHyphens/>
      <w:spacing w:after="360"/>
      <w:ind w:firstLine="0"/>
      <w:jc w:val="center"/>
      <w:outlineLvl w:val="0"/>
    </w:pPr>
    <w:rPr>
      <w:rFonts w:ascii="Arial" w:hAnsi="Arial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F94620"/>
    <w:pPr>
      <w:keepNext/>
      <w:keepLines/>
      <w:suppressAutoHyphens/>
      <w:spacing w:after="240"/>
      <w:ind w:left="1418" w:hanging="709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a"/>
    <w:next w:val="a"/>
    <w:link w:val="30"/>
    <w:qFormat/>
    <w:rsid w:val="00F94620"/>
    <w:pPr>
      <w:keepNext/>
      <w:keepLines/>
      <w:suppressAutoHyphens/>
      <w:spacing w:after="120"/>
      <w:ind w:left="1531" w:hanging="822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F94620"/>
    <w:pPr>
      <w:keepNext/>
      <w:spacing w:after="120"/>
      <w:ind w:firstLine="0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F94620"/>
    <w:pPr>
      <w:keepNext/>
      <w:ind w:firstLine="0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5C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C65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5CA"/>
  </w:style>
  <w:style w:type="table" w:styleId="a8">
    <w:name w:val="Table Grid"/>
    <w:basedOn w:val="a1"/>
    <w:rsid w:val="00157894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03BF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rsid w:val="00E06C63"/>
    <w:pPr>
      <w:spacing w:line="240" w:lineRule="auto"/>
    </w:pPr>
    <w:rPr>
      <w:szCs w:val="20"/>
    </w:rPr>
  </w:style>
  <w:style w:type="paragraph" w:styleId="a9">
    <w:name w:val="Balloon Text"/>
    <w:basedOn w:val="a"/>
    <w:link w:val="aa"/>
    <w:rsid w:val="008117F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F94620"/>
    <w:rPr>
      <w:sz w:val="16"/>
      <w:szCs w:val="16"/>
    </w:rPr>
  </w:style>
  <w:style w:type="paragraph" w:styleId="ac">
    <w:name w:val="annotation text"/>
    <w:basedOn w:val="a"/>
    <w:link w:val="ad"/>
    <w:rsid w:val="00F9462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94620"/>
  </w:style>
  <w:style w:type="paragraph" w:styleId="ae">
    <w:name w:val="annotation subject"/>
    <w:basedOn w:val="ac"/>
    <w:next w:val="ac"/>
    <w:link w:val="af"/>
    <w:rsid w:val="00F94620"/>
    <w:rPr>
      <w:b/>
      <w:bCs/>
    </w:rPr>
  </w:style>
  <w:style w:type="character" w:customStyle="1" w:styleId="af">
    <w:name w:val="Тема примечания Знак"/>
    <w:basedOn w:val="ad"/>
    <w:link w:val="ae"/>
    <w:rsid w:val="00F94620"/>
    <w:rPr>
      <w:b/>
      <w:bCs/>
    </w:rPr>
  </w:style>
  <w:style w:type="character" w:customStyle="1" w:styleId="10">
    <w:name w:val="Заголовок 1 Знак"/>
    <w:basedOn w:val="a0"/>
    <w:link w:val="1"/>
    <w:rsid w:val="00F94620"/>
    <w:rPr>
      <w:rFonts w:ascii="Arial" w:hAnsi="Arial"/>
      <w:kern w:val="28"/>
      <w:sz w:val="32"/>
    </w:rPr>
  </w:style>
  <w:style w:type="character" w:customStyle="1" w:styleId="20">
    <w:name w:val="Заголовок 2 Знак"/>
    <w:basedOn w:val="a0"/>
    <w:link w:val="2"/>
    <w:rsid w:val="00F94620"/>
    <w:rPr>
      <w:rFonts w:ascii="Arial" w:hAnsi="Arial"/>
      <w:sz w:val="32"/>
    </w:rPr>
  </w:style>
  <w:style w:type="character" w:customStyle="1" w:styleId="30">
    <w:name w:val="Заголовок 3 Знак"/>
    <w:basedOn w:val="a0"/>
    <w:link w:val="3"/>
    <w:rsid w:val="00F94620"/>
    <w:rPr>
      <w:rFonts w:ascii="Arial" w:hAnsi="Arial"/>
      <w:sz w:val="28"/>
    </w:rPr>
  </w:style>
  <w:style w:type="character" w:customStyle="1" w:styleId="40">
    <w:name w:val="Заголовок 4 Знак"/>
    <w:basedOn w:val="a0"/>
    <w:link w:val="4"/>
    <w:rsid w:val="00F94620"/>
    <w:rPr>
      <w:b/>
      <w:sz w:val="28"/>
      <w:lang w:val="en-US"/>
    </w:rPr>
  </w:style>
  <w:style w:type="character" w:customStyle="1" w:styleId="50">
    <w:name w:val="Заголовок 5 Знак"/>
    <w:basedOn w:val="a0"/>
    <w:link w:val="5"/>
    <w:rsid w:val="00F94620"/>
    <w:rPr>
      <w:b/>
      <w:sz w:val="32"/>
    </w:rPr>
  </w:style>
  <w:style w:type="paragraph" w:customStyle="1" w:styleId="Normal1">
    <w:name w:val="Normal1"/>
    <w:rsid w:val="00F94620"/>
    <w:pPr>
      <w:spacing w:line="360" w:lineRule="auto"/>
      <w:ind w:firstLine="709"/>
      <w:jc w:val="both"/>
    </w:pPr>
    <w:rPr>
      <w:sz w:val="28"/>
    </w:rPr>
  </w:style>
  <w:style w:type="paragraph" w:styleId="af0">
    <w:name w:val="Body Text"/>
    <w:basedOn w:val="a"/>
    <w:link w:val="af1"/>
    <w:rsid w:val="00F94620"/>
    <w:pPr>
      <w:spacing w:line="240" w:lineRule="auto"/>
      <w:ind w:firstLine="0"/>
      <w:jc w:val="center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rsid w:val="00F94620"/>
    <w:rPr>
      <w:sz w:val="24"/>
    </w:rPr>
  </w:style>
  <w:style w:type="paragraph" w:styleId="af2">
    <w:name w:val="Document Map"/>
    <w:basedOn w:val="a"/>
    <w:link w:val="af3"/>
    <w:rsid w:val="00F9462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3">
    <w:name w:val="Схема документа Знак"/>
    <w:basedOn w:val="a0"/>
    <w:link w:val="af2"/>
    <w:rsid w:val="00F94620"/>
    <w:rPr>
      <w:rFonts w:ascii="Tahoma" w:hAnsi="Tahoma" w:cs="Tahoma"/>
      <w:sz w:val="28"/>
      <w:shd w:val="clear" w:color="auto" w:fill="000080"/>
    </w:rPr>
  </w:style>
  <w:style w:type="paragraph" w:customStyle="1" w:styleId="12">
    <w:name w:val="Обычный1"/>
    <w:rsid w:val="00F94620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Текст выноски Знак"/>
    <w:basedOn w:val="a0"/>
    <w:link w:val="a9"/>
    <w:rsid w:val="00F9462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3639A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A7566F"/>
    <w:rPr>
      <w:sz w:val="28"/>
      <w:szCs w:val="24"/>
    </w:rPr>
  </w:style>
  <w:style w:type="paragraph" w:styleId="af5">
    <w:name w:val="Normal (Web)"/>
    <w:basedOn w:val="a"/>
    <w:rsid w:val="008D7FF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507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1337-C78D-4FA7-A6F9-84AFB76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866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ВОЕННЫЙ  УНИВЕРСИТЕТ</vt:lpstr>
    </vt:vector>
  </TitlesOfParts>
  <Company>ОАО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ВОЕННЫЙ  УНИВЕРСИТЕТ</dc:title>
  <dc:subject/>
  <dc:creator>Толя</dc:creator>
  <cp:keywords/>
  <cp:lastModifiedBy>Администратор</cp:lastModifiedBy>
  <cp:revision>20</cp:revision>
  <cp:lastPrinted>2014-09-18T14:03:00Z</cp:lastPrinted>
  <dcterms:created xsi:type="dcterms:W3CDTF">2012-10-08T07:50:00Z</dcterms:created>
  <dcterms:modified xsi:type="dcterms:W3CDTF">2014-09-18T14:04:00Z</dcterms:modified>
</cp:coreProperties>
</file>