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39" w:rsidRPr="0092137C" w:rsidRDefault="00055539" w:rsidP="00055539">
      <w:pPr>
        <w:spacing w:line="240" w:lineRule="auto"/>
        <w:ind w:firstLine="0"/>
        <w:jc w:val="center"/>
        <w:rPr>
          <w:szCs w:val="28"/>
        </w:rPr>
      </w:pPr>
      <w:r w:rsidRPr="0092137C">
        <w:rPr>
          <w:szCs w:val="28"/>
        </w:rPr>
        <w:t>ВОЕНН</w:t>
      </w:r>
      <w:r>
        <w:rPr>
          <w:szCs w:val="28"/>
        </w:rPr>
        <w:t>АЯ</w:t>
      </w:r>
      <w:r w:rsidR="00B208FD">
        <w:rPr>
          <w:szCs w:val="28"/>
        </w:rPr>
        <w:t xml:space="preserve"> </w:t>
      </w:r>
      <w:r>
        <w:rPr>
          <w:szCs w:val="28"/>
        </w:rPr>
        <w:t>АКАДЕМИЯ</w:t>
      </w:r>
      <w:r w:rsidR="00B208FD">
        <w:rPr>
          <w:szCs w:val="28"/>
        </w:rPr>
        <w:t xml:space="preserve"> </w:t>
      </w:r>
    </w:p>
    <w:p w:rsidR="00055539" w:rsidRPr="0092137C" w:rsidRDefault="00B208FD" w:rsidP="00055539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ВОЙСКОВОЙ ПРОТИВОВОЗДУШНОЙ </w:t>
      </w:r>
      <w:r w:rsidR="00055539" w:rsidRPr="0092137C">
        <w:rPr>
          <w:szCs w:val="28"/>
        </w:rPr>
        <w:t>ОБОРОНЫ</w:t>
      </w:r>
    </w:p>
    <w:p w:rsidR="00055539" w:rsidRPr="00E85996" w:rsidRDefault="00B208FD" w:rsidP="00055539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ВООРУЖЕННЫХ СИЛ РОССИЙСКОЙ</w:t>
      </w:r>
      <w:r w:rsidR="00055539" w:rsidRPr="00E85996">
        <w:rPr>
          <w:szCs w:val="28"/>
        </w:rPr>
        <w:t xml:space="preserve"> ФЕДЕРАЦИИ</w:t>
      </w:r>
    </w:p>
    <w:p w:rsidR="00055539" w:rsidRPr="00E85996" w:rsidRDefault="00055539" w:rsidP="00055539">
      <w:pPr>
        <w:spacing w:line="240" w:lineRule="auto"/>
        <w:ind w:firstLine="0"/>
        <w:jc w:val="center"/>
        <w:rPr>
          <w:bCs/>
          <w:szCs w:val="28"/>
        </w:rPr>
      </w:pPr>
      <w:r w:rsidRPr="00E85996">
        <w:rPr>
          <w:bCs/>
          <w:szCs w:val="28"/>
        </w:rPr>
        <w:t xml:space="preserve">ИМЕНИ МАРШАЛА СОВЕТСКОГО </w:t>
      </w:r>
      <w:r w:rsidR="00B208FD">
        <w:rPr>
          <w:bCs/>
          <w:szCs w:val="28"/>
        </w:rPr>
        <w:t>СОЮЗА</w:t>
      </w:r>
      <w:r>
        <w:rPr>
          <w:bCs/>
          <w:szCs w:val="28"/>
        </w:rPr>
        <w:t xml:space="preserve"> </w:t>
      </w:r>
      <w:r w:rsidR="00F10487">
        <w:rPr>
          <w:bCs/>
          <w:szCs w:val="28"/>
        </w:rPr>
        <w:t>А.М.</w:t>
      </w:r>
      <w:r w:rsidRPr="00E85996">
        <w:rPr>
          <w:bCs/>
          <w:szCs w:val="28"/>
        </w:rPr>
        <w:t>ВАСИЛЕВСКОГО</w:t>
      </w:r>
    </w:p>
    <w:p w:rsidR="00055539" w:rsidRDefault="00055539" w:rsidP="00055539">
      <w:pPr>
        <w:ind w:firstLine="0"/>
        <w:rPr>
          <w:szCs w:val="28"/>
        </w:rPr>
      </w:pPr>
    </w:p>
    <w:p w:rsidR="00055539" w:rsidRDefault="00055539" w:rsidP="00055539">
      <w:pPr>
        <w:ind w:firstLine="0"/>
        <w:rPr>
          <w:szCs w:val="28"/>
        </w:rPr>
      </w:pPr>
    </w:p>
    <w:p w:rsidR="00055539" w:rsidRPr="00E85996" w:rsidRDefault="00055539" w:rsidP="00055539">
      <w:pPr>
        <w:ind w:firstLine="0"/>
        <w:rPr>
          <w:szCs w:val="28"/>
        </w:rPr>
      </w:pPr>
    </w:p>
    <w:p w:rsidR="00055539" w:rsidRPr="0092137C" w:rsidRDefault="00055539" w:rsidP="00055539">
      <w:pPr>
        <w:rPr>
          <w:szCs w:val="28"/>
        </w:rPr>
      </w:pPr>
    </w:p>
    <w:p w:rsidR="00055539" w:rsidRPr="00212000" w:rsidRDefault="00055539" w:rsidP="00055539">
      <w:pPr>
        <w:jc w:val="center"/>
        <w:rPr>
          <w:b/>
          <w:szCs w:val="28"/>
        </w:rPr>
      </w:pPr>
      <w:r w:rsidRPr="00212000">
        <w:rPr>
          <w:b/>
          <w:szCs w:val="28"/>
        </w:rPr>
        <w:t>МОДЕЛИРОВАНИЕ ВОЗНИКНОВЕНИЯ ОТКАЗОВ</w:t>
      </w:r>
    </w:p>
    <w:p w:rsidR="00055539" w:rsidRPr="00212000" w:rsidRDefault="00055539" w:rsidP="00055539">
      <w:pPr>
        <w:jc w:val="center"/>
        <w:rPr>
          <w:b/>
          <w:szCs w:val="28"/>
        </w:rPr>
      </w:pPr>
      <w:r w:rsidRPr="00212000">
        <w:rPr>
          <w:b/>
          <w:szCs w:val="28"/>
        </w:rPr>
        <w:t xml:space="preserve"> В ПЕРИОД ГАРАНТИЙНОГО СРОКА ЭКСПЛУАТАЦИИ </w:t>
      </w:r>
    </w:p>
    <w:p w:rsidR="00055539" w:rsidRPr="00212000" w:rsidRDefault="0076681E" w:rsidP="00055539">
      <w:pPr>
        <w:jc w:val="center"/>
        <w:rPr>
          <w:b/>
          <w:szCs w:val="28"/>
        </w:rPr>
      </w:pPr>
      <w:r>
        <w:rPr>
          <w:b/>
          <w:szCs w:val="28"/>
        </w:rPr>
        <w:t>ТЕХНИЧЕСКОЙ СИСТЕМЫ</w:t>
      </w:r>
    </w:p>
    <w:p w:rsidR="00055539" w:rsidRPr="00212000" w:rsidRDefault="00055539" w:rsidP="00055539">
      <w:pPr>
        <w:jc w:val="center"/>
        <w:rPr>
          <w:b/>
          <w:szCs w:val="28"/>
        </w:rPr>
      </w:pPr>
    </w:p>
    <w:p w:rsidR="00055539" w:rsidRDefault="00055539" w:rsidP="00055539">
      <w:pPr>
        <w:ind w:firstLine="0"/>
        <w:jc w:val="center"/>
        <w:rPr>
          <w:szCs w:val="28"/>
        </w:rPr>
      </w:pPr>
    </w:p>
    <w:p w:rsidR="00055539" w:rsidRDefault="00055539" w:rsidP="00055539">
      <w:pPr>
        <w:rPr>
          <w:szCs w:val="28"/>
        </w:rPr>
      </w:pPr>
    </w:p>
    <w:p w:rsidR="00055539" w:rsidRDefault="00055539" w:rsidP="00055539">
      <w:pPr>
        <w:rPr>
          <w:szCs w:val="28"/>
        </w:rPr>
      </w:pPr>
    </w:p>
    <w:p w:rsidR="00055539" w:rsidRDefault="00055539" w:rsidP="00055539">
      <w:pPr>
        <w:rPr>
          <w:szCs w:val="28"/>
        </w:rPr>
      </w:pPr>
    </w:p>
    <w:p w:rsidR="00055539" w:rsidRPr="0092137C" w:rsidRDefault="00055539" w:rsidP="00055539">
      <w:pPr>
        <w:rPr>
          <w:szCs w:val="28"/>
        </w:rPr>
      </w:pPr>
    </w:p>
    <w:p w:rsidR="00055539" w:rsidRDefault="00055539" w:rsidP="00055539">
      <w:pPr>
        <w:tabs>
          <w:tab w:val="left" w:pos="3240"/>
          <w:tab w:val="left" w:pos="3969"/>
        </w:tabs>
        <w:autoSpaceDE w:val="0"/>
        <w:autoSpaceDN w:val="0"/>
        <w:adjustRightInd w:val="0"/>
        <w:ind w:left="3960" w:hanging="1125"/>
        <w:rPr>
          <w:szCs w:val="28"/>
        </w:rPr>
      </w:pPr>
      <w:proofErr w:type="gramStart"/>
      <w:r>
        <w:rPr>
          <w:szCs w:val="28"/>
        </w:rPr>
        <w:t>Автор: адъюнкт</w:t>
      </w:r>
      <w:r w:rsidRPr="0092137C">
        <w:rPr>
          <w:szCs w:val="28"/>
        </w:rPr>
        <w:t xml:space="preserve"> </w:t>
      </w:r>
      <w:r>
        <w:rPr>
          <w:szCs w:val="28"/>
        </w:rPr>
        <w:t xml:space="preserve">5 </w:t>
      </w:r>
      <w:r w:rsidRPr="0092137C">
        <w:rPr>
          <w:szCs w:val="28"/>
        </w:rPr>
        <w:t xml:space="preserve">кафедры </w:t>
      </w:r>
      <w:r>
        <w:rPr>
          <w:szCs w:val="28"/>
        </w:rPr>
        <w:t>(обеспечения (военных</w:t>
      </w:r>
      <w:proofErr w:type="gramEnd"/>
      <w:r>
        <w:rPr>
          <w:szCs w:val="28"/>
        </w:rPr>
        <w:t xml:space="preserve">      (боевых) действий) </w:t>
      </w:r>
      <w:r w:rsidRPr="0092137C">
        <w:rPr>
          <w:szCs w:val="28"/>
        </w:rPr>
        <w:t>Военно</w:t>
      </w:r>
      <w:r>
        <w:rPr>
          <w:szCs w:val="28"/>
        </w:rPr>
        <w:t>й</w:t>
      </w:r>
      <w:r w:rsidRPr="0092137C">
        <w:rPr>
          <w:szCs w:val="28"/>
        </w:rPr>
        <w:t xml:space="preserve"> </w:t>
      </w:r>
      <w:r>
        <w:rPr>
          <w:szCs w:val="28"/>
        </w:rPr>
        <w:t>академии</w:t>
      </w:r>
      <w:r w:rsidRPr="0092137C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92137C">
        <w:rPr>
          <w:szCs w:val="28"/>
        </w:rPr>
        <w:t xml:space="preserve">войсковой </w:t>
      </w:r>
      <w:r>
        <w:rPr>
          <w:szCs w:val="28"/>
        </w:rPr>
        <w:t xml:space="preserve">противовоздушной </w:t>
      </w:r>
      <w:proofErr w:type="gramStart"/>
      <w:r>
        <w:rPr>
          <w:szCs w:val="28"/>
        </w:rPr>
        <w:t xml:space="preserve">обороны           Вооруженных Сил Российской Федерации </w:t>
      </w:r>
      <w:r w:rsidRPr="00E03F69">
        <w:rPr>
          <w:szCs w:val="28"/>
        </w:rPr>
        <w:t>имени Маршала Советского Союза</w:t>
      </w:r>
      <w:proofErr w:type="gramEnd"/>
      <w:r>
        <w:rPr>
          <w:szCs w:val="28"/>
        </w:rPr>
        <w:t xml:space="preserve"> А.М. </w:t>
      </w:r>
      <w:r w:rsidRPr="00E03F69">
        <w:rPr>
          <w:szCs w:val="28"/>
        </w:rPr>
        <w:t>Василевского</w:t>
      </w:r>
      <w:r>
        <w:rPr>
          <w:szCs w:val="28"/>
        </w:rPr>
        <w:t xml:space="preserve"> подполковник Воскобойник А.Г.</w:t>
      </w:r>
    </w:p>
    <w:p w:rsidR="00055539" w:rsidRPr="0092137C" w:rsidRDefault="00055539" w:rsidP="00055539">
      <w:pPr>
        <w:ind w:left="360"/>
        <w:rPr>
          <w:szCs w:val="28"/>
        </w:rPr>
      </w:pPr>
    </w:p>
    <w:p w:rsidR="00055539" w:rsidRDefault="00055539" w:rsidP="00055539">
      <w:pPr>
        <w:rPr>
          <w:szCs w:val="28"/>
        </w:rPr>
      </w:pPr>
    </w:p>
    <w:p w:rsidR="00055539" w:rsidRDefault="00055539" w:rsidP="00055539">
      <w:pPr>
        <w:rPr>
          <w:szCs w:val="28"/>
        </w:rPr>
      </w:pPr>
    </w:p>
    <w:p w:rsidR="00055539" w:rsidRDefault="00055539" w:rsidP="00055539">
      <w:pPr>
        <w:tabs>
          <w:tab w:val="left" w:pos="3962"/>
        </w:tabs>
        <w:ind w:firstLine="0"/>
        <w:jc w:val="center"/>
        <w:rPr>
          <w:szCs w:val="28"/>
        </w:rPr>
      </w:pPr>
    </w:p>
    <w:p w:rsidR="00055539" w:rsidRDefault="00055539" w:rsidP="00055539">
      <w:pPr>
        <w:tabs>
          <w:tab w:val="left" w:pos="3962"/>
        </w:tabs>
        <w:ind w:firstLine="0"/>
        <w:jc w:val="center"/>
        <w:rPr>
          <w:szCs w:val="28"/>
        </w:rPr>
      </w:pPr>
    </w:p>
    <w:p w:rsidR="00055539" w:rsidRDefault="00055539" w:rsidP="00055539">
      <w:pPr>
        <w:tabs>
          <w:tab w:val="left" w:pos="3962"/>
        </w:tabs>
        <w:ind w:firstLine="0"/>
        <w:jc w:val="center"/>
        <w:rPr>
          <w:szCs w:val="28"/>
        </w:rPr>
      </w:pPr>
    </w:p>
    <w:p w:rsidR="00055539" w:rsidRDefault="00055539" w:rsidP="00055539">
      <w:pPr>
        <w:tabs>
          <w:tab w:val="left" w:pos="3962"/>
        </w:tabs>
        <w:ind w:firstLine="0"/>
        <w:jc w:val="center"/>
        <w:rPr>
          <w:szCs w:val="28"/>
        </w:rPr>
      </w:pPr>
    </w:p>
    <w:p w:rsidR="00055539" w:rsidRDefault="00055539" w:rsidP="00055539">
      <w:pPr>
        <w:tabs>
          <w:tab w:val="left" w:pos="3962"/>
        </w:tabs>
        <w:ind w:firstLine="0"/>
        <w:jc w:val="center"/>
        <w:rPr>
          <w:szCs w:val="28"/>
        </w:rPr>
      </w:pPr>
    </w:p>
    <w:p w:rsidR="00055539" w:rsidRDefault="00055539" w:rsidP="00055539">
      <w:pPr>
        <w:tabs>
          <w:tab w:val="left" w:pos="3962"/>
        </w:tabs>
        <w:ind w:firstLine="0"/>
        <w:jc w:val="center"/>
        <w:rPr>
          <w:szCs w:val="28"/>
        </w:rPr>
      </w:pPr>
    </w:p>
    <w:p w:rsidR="00055539" w:rsidRDefault="00055539" w:rsidP="00055539">
      <w:pPr>
        <w:tabs>
          <w:tab w:val="left" w:pos="3962"/>
        </w:tabs>
        <w:ind w:firstLine="0"/>
        <w:jc w:val="center"/>
        <w:rPr>
          <w:szCs w:val="28"/>
        </w:rPr>
      </w:pPr>
      <w:r w:rsidRPr="0092137C">
        <w:rPr>
          <w:szCs w:val="28"/>
        </w:rPr>
        <w:t>Смоленск</w:t>
      </w:r>
      <w:r>
        <w:rPr>
          <w:szCs w:val="28"/>
        </w:rPr>
        <w:t xml:space="preserve"> – </w:t>
      </w:r>
      <w:r w:rsidRPr="0092137C">
        <w:rPr>
          <w:szCs w:val="28"/>
        </w:rPr>
        <w:t>20</w:t>
      </w:r>
      <w:r w:rsidRPr="00563060">
        <w:rPr>
          <w:szCs w:val="28"/>
        </w:rPr>
        <w:t>1</w:t>
      </w:r>
      <w:r>
        <w:rPr>
          <w:szCs w:val="28"/>
        </w:rPr>
        <w:t>4</w:t>
      </w:r>
    </w:p>
    <w:p w:rsidR="00863A92" w:rsidRPr="00A967D4" w:rsidRDefault="00863A92" w:rsidP="008F21AD">
      <w:pPr>
        <w:shd w:val="clear" w:color="auto" w:fill="FFFFFF"/>
        <w:rPr>
          <w:b/>
          <w:bCs/>
          <w:szCs w:val="28"/>
        </w:rPr>
      </w:pPr>
      <w:r w:rsidRPr="00063E20">
        <w:rPr>
          <w:b/>
          <w:szCs w:val="28"/>
        </w:rPr>
        <w:lastRenderedPageBreak/>
        <w:t xml:space="preserve">1 </w:t>
      </w:r>
      <w:r w:rsidRPr="00063E20">
        <w:rPr>
          <w:b/>
          <w:bCs/>
          <w:szCs w:val="28"/>
        </w:rPr>
        <w:t>Актуальность и проблематика научной работы</w:t>
      </w:r>
    </w:p>
    <w:p w:rsidR="00A967D4" w:rsidRPr="00A967D4" w:rsidRDefault="00A967D4" w:rsidP="008F21AD">
      <w:pPr>
        <w:shd w:val="clear" w:color="auto" w:fill="FFFFFF"/>
        <w:rPr>
          <w:b/>
          <w:bCs/>
          <w:szCs w:val="28"/>
        </w:rPr>
      </w:pPr>
    </w:p>
    <w:p w:rsidR="00055539" w:rsidRPr="0029271C" w:rsidRDefault="00055539" w:rsidP="00055539">
      <w:pPr>
        <w:rPr>
          <w:szCs w:val="28"/>
        </w:rPr>
      </w:pPr>
      <w:r w:rsidRPr="0029271C">
        <w:rPr>
          <w:szCs w:val="28"/>
        </w:rPr>
        <w:t xml:space="preserve">На начальной стадии эксплуатации </w:t>
      </w:r>
      <w:r w:rsidR="003C5D1A">
        <w:rPr>
          <w:szCs w:val="28"/>
        </w:rPr>
        <w:t>технической системы</w:t>
      </w:r>
      <w:r w:rsidRPr="0029271C">
        <w:rPr>
          <w:szCs w:val="28"/>
        </w:rPr>
        <w:t xml:space="preserve"> (период прирабо</w:t>
      </w:r>
      <w:r w:rsidRPr="0029271C">
        <w:rPr>
          <w:szCs w:val="28"/>
        </w:rPr>
        <w:t>т</w:t>
      </w:r>
      <w:r w:rsidRPr="0029271C">
        <w:rPr>
          <w:szCs w:val="28"/>
        </w:rPr>
        <w:t>ки) возникает большое количество отказов за счет ошибок технологии произво</w:t>
      </w:r>
      <w:r w:rsidRPr="0029271C">
        <w:rPr>
          <w:szCs w:val="28"/>
        </w:rPr>
        <w:t>д</w:t>
      </w:r>
      <w:r w:rsidRPr="0029271C">
        <w:rPr>
          <w:szCs w:val="28"/>
        </w:rPr>
        <w:t>ства, недоброкачественных элементов, человеческого фактора. Для обеспечения надежности техники в процессе ее эксплуатации целесообразно участок прир</w:t>
      </w:r>
      <w:r w:rsidRPr="0029271C">
        <w:rPr>
          <w:szCs w:val="28"/>
        </w:rPr>
        <w:t>а</w:t>
      </w:r>
      <w:r w:rsidRPr="0029271C">
        <w:rPr>
          <w:szCs w:val="28"/>
        </w:rPr>
        <w:t>ботки пройти на предприятии изготовителя. Однако это мероприятие слишком дорогое, поэтому изготовитель в большинстве случаев</w:t>
      </w:r>
      <w:r w:rsidRPr="0029271C">
        <w:rPr>
          <w:rFonts w:eastAsia="MS Mincho" w:hAnsi="MS Mincho"/>
          <w:szCs w:val="28"/>
        </w:rPr>
        <w:t> </w:t>
      </w:r>
      <w:r w:rsidRPr="0029271C">
        <w:rPr>
          <w:szCs w:val="28"/>
        </w:rPr>
        <w:t>выпускает технику, не прошедшую этапа приработки. Взамен этого он дает</w:t>
      </w:r>
      <w:r w:rsidRPr="0029271C">
        <w:rPr>
          <w:rFonts w:eastAsia="MS Mincho" w:hAnsi="MS Mincho"/>
          <w:szCs w:val="28"/>
        </w:rPr>
        <w:t> </w:t>
      </w:r>
      <w:r w:rsidRPr="0029271C">
        <w:rPr>
          <w:szCs w:val="28"/>
        </w:rPr>
        <w:t>пользователю гарантию на срок, близкий к периоду приработки, который</w:t>
      </w:r>
      <w:r w:rsidRPr="0029271C">
        <w:rPr>
          <w:rFonts w:eastAsia="MS Mincho" w:hAnsi="MS Mincho"/>
          <w:szCs w:val="28"/>
        </w:rPr>
        <w:t> </w:t>
      </w:r>
      <w:r w:rsidRPr="0029271C">
        <w:rPr>
          <w:szCs w:val="28"/>
        </w:rPr>
        <w:t>проходит у потребителя.</w:t>
      </w:r>
    </w:p>
    <w:p w:rsidR="00055539" w:rsidRPr="00A61E20" w:rsidRDefault="00055539" w:rsidP="00055539">
      <w:pPr>
        <w:rPr>
          <w:szCs w:val="28"/>
        </w:rPr>
      </w:pPr>
      <w:r w:rsidRPr="0029271C">
        <w:rPr>
          <w:szCs w:val="28"/>
        </w:rPr>
        <w:t>Вышеуказанная специфика предопределила необходимость обоснования параметров системы эксплуатации, в первую очередь, на этапе нормальной эк</w:t>
      </w:r>
      <w:r w:rsidRPr="0029271C">
        <w:rPr>
          <w:szCs w:val="28"/>
        </w:rPr>
        <w:t>с</w:t>
      </w:r>
      <w:r w:rsidRPr="0029271C">
        <w:rPr>
          <w:szCs w:val="28"/>
        </w:rPr>
        <w:t xml:space="preserve">плуатации, и как следствие, срока гарантийной эксплуатации </w:t>
      </w:r>
    </w:p>
    <w:p w:rsidR="00863A92" w:rsidRDefault="00863A92" w:rsidP="008F21AD">
      <w:pPr>
        <w:shd w:val="clear" w:color="auto" w:fill="FFFFFF"/>
        <w:rPr>
          <w:szCs w:val="28"/>
        </w:rPr>
      </w:pPr>
      <w:r w:rsidRPr="00192697">
        <w:rPr>
          <w:szCs w:val="28"/>
        </w:rPr>
        <w:t xml:space="preserve">Исходя из вышесказанного, </w:t>
      </w:r>
      <w:r w:rsidRPr="00192697">
        <w:rPr>
          <w:bCs/>
          <w:szCs w:val="28"/>
        </w:rPr>
        <w:t xml:space="preserve">актуальность </w:t>
      </w:r>
      <w:r w:rsidRPr="00192697">
        <w:rPr>
          <w:szCs w:val="28"/>
        </w:rPr>
        <w:t>работы обусловлена необходим</w:t>
      </w:r>
      <w:r w:rsidRPr="00192697">
        <w:rPr>
          <w:szCs w:val="28"/>
        </w:rPr>
        <w:t>о</w:t>
      </w:r>
      <w:r w:rsidRPr="00192697">
        <w:rPr>
          <w:szCs w:val="28"/>
        </w:rPr>
        <w:t>стью обоснования гарантийного срока при различной интенсивности эксплуат</w:t>
      </w:r>
      <w:r w:rsidRPr="00192697">
        <w:rPr>
          <w:szCs w:val="28"/>
        </w:rPr>
        <w:t>а</w:t>
      </w:r>
      <w:r w:rsidRPr="00192697">
        <w:rPr>
          <w:szCs w:val="28"/>
        </w:rPr>
        <w:t>ции военной техники.</w:t>
      </w:r>
    </w:p>
    <w:p w:rsidR="00055539" w:rsidRDefault="00055539" w:rsidP="008F21AD">
      <w:pPr>
        <w:shd w:val="clear" w:color="auto" w:fill="FFFFFF"/>
        <w:rPr>
          <w:szCs w:val="28"/>
        </w:rPr>
      </w:pPr>
    </w:p>
    <w:p w:rsidR="00055539" w:rsidRPr="00F10487" w:rsidRDefault="00055539" w:rsidP="00055539">
      <w:pPr>
        <w:ind w:firstLine="567"/>
        <w:rPr>
          <w:b/>
          <w:bCs/>
          <w:szCs w:val="28"/>
        </w:rPr>
      </w:pPr>
      <w:r w:rsidRPr="00063E20">
        <w:rPr>
          <w:b/>
          <w:bCs/>
          <w:szCs w:val="28"/>
        </w:rPr>
        <w:t>2 Цель научной работы</w:t>
      </w:r>
    </w:p>
    <w:p w:rsidR="00A967D4" w:rsidRPr="00F10487" w:rsidRDefault="00A967D4" w:rsidP="00055539">
      <w:pPr>
        <w:ind w:firstLine="567"/>
        <w:rPr>
          <w:b/>
          <w:bCs/>
          <w:szCs w:val="28"/>
        </w:rPr>
      </w:pPr>
    </w:p>
    <w:p w:rsidR="00055539" w:rsidRDefault="00055539" w:rsidP="00055539">
      <w:pPr>
        <w:ind w:firstLine="540"/>
        <w:rPr>
          <w:szCs w:val="28"/>
        </w:rPr>
      </w:pPr>
      <w:r w:rsidRPr="00063E20">
        <w:rPr>
          <w:bCs/>
          <w:szCs w:val="28"/>
        </w:rPr>
        <w:t xml:space="preserve">Целью научной работы является </w:t>
      </w:r>
      <w:r w:rsidRPr="00063E20">
        <w:rPr>
          <w:szCs w:val="28"/>
        </w:rPr>
        <w:t xml:space="preserve">разработка </w:t>
      </w:r>
      <w:r>
        <w:rPr>
          <w:szCs w:val="28"/>
        </w:rPr>
        <w:t>модели возникновен</w:t>
      </w:r>
      <w:r w:rsidR="0076681E">
        <w:rPr>
          <w:szCs w:val="28"/>
        </w:rPr>
        <w:t xml:space="preserve">ия отказов в период гарантийного срока эксплуатации технической системы. </w:t>
      </w:r>
    </w:p>
    <w:p w:rsidR="00055539" w:rsidRPr="00063E20" w:rsidRDefault="00055539" w:rsidP="00055539">
      <w:pPr>
        <w:shd w:val="clear" w:color="auto" w:fill="FFFFFF"/>
        <w:ind w:firstLine="567"/>
        <w:rPr>
          <w:szCs w:val="28"/>
        </w:rPr>
      </w:pPr>
    </w:p>
    <w:p w:rsidR="00055539" w:rsidRPr="00F10487" w:rsidRDefault="00055539" w:rsidP="00055539">
      <w:pPr>
        <w:ind w:firstLine="567"/>
        <w:rPr>
          <w:b/>
          <w:szCs w:val="28"/>
        </w:rPr>
      </w:pPr>
      <w:r w:rsidRPr="00063E20">
        <w:rPr>
          <w:b/>
          <w:szCs w:val="28"/>
        </w:rPr>
        <w:t>3 Задача научной работы</w:t>
      </w:r>
    </w:p>
    <w:p w:rsidR="00A967D4" w:rsidRPr="00F10487" w:rsidRDefault="00A967D4" w:rsidP="00055539">
      <w:pPr>
        <w:ind w:firstLine="567"/>
        <w:rPr>
          <w:b/>
          <w:szCs w:val="28"/>
        </w:rPr>
      </w:pPr>
    </w:p>
    <w:p w:rsidR="003C5D1A" w:rsidRPr="00284101" w:rsidRDefault="00055539" w:rsidP="003C5D1A">
      <w:pPr>
        <w:shd w:val="clear" w:color="auto" w:fill="FFFFFF"/>
        <w:rPr>
          <w:bCs/>
        </w:rPr>
      </w:pPr>
      <w:r w:rsidRPr="00063E20">
        <w:rPr>
          <w:bCs/>
          <w:szCs w:val="28"/>
        </w:rPr>
        <w:t>Конкретной фундаментальной задачей в рамках проблемы, на решение</w:t>
      </w:r>
      <w:r>
        <w:rPr>
          <w:bCs/>
          <w:szCs w:val="28"/>
        </w:rPr>
        <w:t xml:space="preserve">      </w:t>
      </w:r>
      <w:r w:rsidRPr="00063E20">
        <w:rPr>
          <w:bCs/>
          <w:szCs w:val="28"/>
        </w:rPr>
        <w:t xml:space="preserve"> которой направлена работа, является </w:t>
      </w:r>
      <w:r w:rsidRPr="00063E20">
        <w:rPr>
          <w:szCs w:val="28"/>
        </w:rPr>
        <w:t xml:space="preserve">разработка </w:t>
      </w:r>
      <w:r w:rsidR="003C5D1A">
        <w:rPr>
          <w:bCs/>
        </w:rPr>
        <w:t>математической модели динам</w:t>
      </w:r>
      <w:r w:rsidR="003C5D1A">
        <w:rPr>
          <w:bCs/>
        </w:rPr>
        <w:t>и</w:t>
      </w:r>
      <w:r w:rsidR="003C5D1A">
        <w:rPr>
          <w:bCs/>
        </w:rPr>
        <w:t>ки отказов, получение аналитического соотношения связывающего значение н</w:t>
      </w:r>
      <w:r w:rsidR="003C5D1A">
        <w:rPr>
          <w:bCs/>
        </w:rPr>
        <w:t>а</w:t>
      </w:r>
      <w:r w:rsidR="003C5D1A">
        <w:rPr>
          <w:bCs/>
        </w:rPr>
        <w:t xml:space="preserve">чального уровня интенсивности отказов, порогового значения наработки на отказ </w:t>
      </w:r>
      <w:r w:rsidR="003C5D1A">
        <w:rPr>
          <w:bCs/>
        </w:rPr>
        <w:lastRenderedPageBreak/>
        <w:t xml:space="preserve">и темпа роста интенсивности отказов для определения </w:t>
      </w:r>
      <w:r w:rsidR="003C5D1A" w:rsidRPr="0088191B">
        <w:t>срока гарантийной эк</w:t>
      </w:r>
      <w:r w:rsidR="003C5D1A" w:rsidRPr="0088191B">
        <w:t>с</w:t>
      </w:r>
      <w:r w:rsidR="003C5D1A" w:rsidRPr="0088191B">
        <w:t xml:space="preserve">плуатации </w:t>
      </w:r>
      <w:r w:rsidR="003C5D1A">
        <w:t>технической системы.</w:t>
      </w:r>
      <w:r w:rsidR="003C5D1A">
        <w:rPr>
          <w:bCs/>
        </w:rPr>
        <w:t xml:space="preserve"> </w:t>
      </w:r>
    </w:p>
    <w:p w:rsidR="0076681E" w:rsidRDefault="0076681E" w:rsidP="00055539">
      <w:pPr>
        <w:ind w:firstLine="540"/>
        <w:rPr>
          <w:szCs w:val="28"/>
        </w:rPr>
      </w:pPr>
    </w:p>
    <w:p w:rsidR="005A1963" w:rsidRPr="003C5D1A" w:rsidRDefault="00E20CC4" w:rsidP="008F21AD">
      <w:pPr>
        <w:rPr>
          <w:rFonts w:eastAsia="MS Mincho"/>
          <w:b/>
          <w:szCs w:val="28"/>
        </w:rPr>
      </w:pPr>
      <w:r w:rsidRPr="003C5D1A">
        <w:rPr>
          <w:rFonts w:eastAsia="MS Mincho"/>
          <w:b/>
          <w:szCs w:val="28"/>
        </w:rPr>
        <w:t xml:space="preserve">4 </w:t>
      </w:r>
      <w:r w:rsidR="00863A92">
        <w:rPr>
          <w:rFonts w:eastAsia="MS Mincho"/>
          <w:b/>
          <w:szCs w:val="28"/>
        </w:rPr>
        <w:t>Материалы и методы исследования</w:t>
      </w:r>
    </w:p>
    <w:p w:rsidR="00A967D4" w:rsidRPr="003C5D1A" w:rsidRDefault="00A967D4" w:rsidP="008F21AD">
      <w:pPr>
        <w:rPr>
          <w:rFonts w:eastAsia="MS Mincho"/>
          <w:b/>
          <w:szCs w:val="28"/>
        </w:rPr>
      </w:pPr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 xml:space="preserve">Возрастание сложности </w:t>
      </w:r>
      <w:r w:rsidR="003C5D1A">
        <w:rPr>
          <w:szCs w:val="28"/>
        </w:rPr>
        <w:t>технических систем</w:t>
      </w:r>
      <w:r w:rsidRPr="00C327BB">
        <w:rPr>
          <w:szCs w:val="28"/>
        </w:rPr>
        <w:t xml:space="preserve"> предъявляет все более высокие требования к процессу эксплуатации</w:t>
      </w:r>
      <w:r w:rsidR="003C5D1A">
        <w:rPr>
          <w:szCs w:val="28"/>
        </w:rPr>
        <w:t xml:space="preserve"> военной техники</w:t>
      </w:r>
      <w:r w:rsidRPr="00C327BB">
        <w:rPr>
          <w:szCs w:val="28"/>
        </w:rPr>
        <w:t>. Если в прошлом при эк</w:t>
      </w:r>
      <w:r w:rsidRPr="00C327BB">
        <w:rPr>
          <w:szCs w:val="28"/>
        </w:rPr>
        <w:t>с</w:t>
      </w:r>
      <w:r w:rsidRPr="00C327BB">
        <w:rPr>
          <w:szCs w:val="28"/>
        </w:rPr>
        <w:t>плуатации опирались в основном на практический опыт личного состава, то дал</w:t>
      </w:r>
      <w:r w:rsidRPr="00C327BB">
        <w:rPr>
          <w:szCs w:val="28"/>
        </w:rPr>
        <w:t>ь</w:t>
      </w:r>
      <w:r w:rsidRPr="00C327BB">
        <w:rPr>
          <w:szCs w:val="28"/>
        </w:rPr>
        <w:t>нейшее бурное развитие радиоэлектроники, внедрение компьютерных технологий и т. п. выдвинули необходимость разработки теоретических основ эксплуатации.</w:t>
      </w:r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 xml:space="preserve">Указанные причины потребовали разработки научных основ, замены старых представлений об эксплуатации как о чисто экспериментальной области, где все построено, в основном, на интуиции и опыте личного состава, эксплуатирующего </w:t>
      </w:r>
      <w:proofErr w:type="gramStart"/>
      <w:r w:rsidRPr="00C327BB">
        <w:rPr>
          <w:szCs w:val="28"/>
        </w:rPr>
        <w:t>ВТ</w:t>
      </w:r>
      <w:proofErr w:type="gramEnd"/>
      <w:r w:rsidRPr="00C327BB">
        <w:rPr>
          <w:szCs w:val="28"/>
        </w:rPr>
        <w:t>, на новые фундаментальные положения.</w:t>
      </w:r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>При проектировании новых образцов военной техники теория эксплуатации помогает правильно выбрать принципы конструирования для обеспечения зада</w:t>
      </w:r>
      <w:r w:rsidRPr="00C327BB">
        <w:rPr>
          <w:szCs w:val="28"/>
        </w:rPr>
        <w:t>н</w:t>
      </w:r>
      <w:r w:rsidRPr="00C327BB">
        <w:rPr>
          <w:szCs w:val="28"/>
        </w:rPr>
        <w:t xml:space="preserve">ных эксплуатационно-технических характеристик ремонтопригодности, </w:t>
      </w:r>
      <w:proofErr w:type="spellStart"/>
      <w:r w:rsidRPr="00C327BB">
        <w:rPr>
          <w:szCs w:val="28"/>
        </w:rPr>
        <w:t>сохр</w:t>
      </w:r>
      <w:r w:rsidRPr="00C327BB">
        <w:rPr>
          <w:szCs w:val="28"/>
        </w:rPr>
        <w:t>а</w:t>
      </w:r>
      <w:r w:rsidRPr="00C327BB">
        <w:rPr>
          <w:szCs w:val="28"/>
        </w:rPr>
        <w:t>няемости</w:t>
      </w:r>
      <w:proofErr w:type="spellEnd"/>
      <w:r w:rsidRPr="00C327BB">
        <w:rPr>
          <w:szCs w:val="28"/>
        </w:rPr>
        <w:t xml:space="preserve"> и готовности, определить объем, содержание технического обслужив</w:t>
      </w:r>
      <w:r w:rsidRPr="00C327BB">
        <w:rPr>
          <w:szCs w:val="28"/>
        </w:rPr>
        <w:t>а</w:t>
      </w:r>
      <w:r w:rsidRPr="00C327BB">
        <w:rPr>
          <w:szCs w:val="28"/>
        </w:rPr>
        <w:t>ния (ТО) и ремонтов, штатный состав обслуживающего персонала и разработать необходимую техническую документацию. В период проведения контрольной и опытной эксплуатации теория эксплуатации обеспечивает проверку возможности проведения различных мероприятий по ТО и ремонту. В период штатной эк</w:t>
      </w:r>
      <w:r w:rsidRPr="00C327BB">
        <w:rPr>
          <w:szCs w:val="28"/>
        </w:rPr>
        <w:t>с</w:t>
      </w:r>
      <w:r w:rsidRPr="00C327BB">
        <w:rPr>
          <w:szCs w:val="28"/>
        </w:rPr>
        <w:t>плуатации знание теории позволяет обеспечить оптимальные условия работы, оценить эффективность рекомендованных мероприятий по ТО, определить эк</w:t>
      </w:r>
      <w:r w:rsidRPr="00C327BB">
        <w:rPr>
          <w:szCs w:val="28"/>
        </w:rPr>
        <w:t>с</w:t>
      </w:r>
      <w:r w:rsidRPr="00C327BB">
        <w:rPr>
          <w:szCs w:val="28"/>
        </w:rPr>
        <w:t>плуатационно-технические характеристики по статистическим данным, обосн</w:t>
      </w:r>
      <w:r w:rsidRPr="00C327BB">
        <w:rPr>
          <w:szCs w:val="28"/>
        </w:rPr>
        <w:t>о</w:t>
      </w:r>
      <w:r w:rsidRPr="00C327BB">
        <w:rPr>
          <w:szCs w:val="28"/>
        </w:rPr>
        <w:t xml:space="preserve">ванно планировать эксплуатационные мероприятия и реализовывать предложения по повышению эксплуатационной надежности </w:t>
      </w:r>
      <w:proofErr w:type="gramStart"/>
      <w:r w:rsidRPr="00C327BB">
        <w:rPr>
          <w:szCs w:val="28"/>
        </w:rPr>
        <w:t>ВТ</w:t>
      </w:r>
      <w:proofErr w:type="gramEnd"/>
      <w:r w:rsidRPr="00C327BB">
        <w:rPr>
          <w:szCs w:val="28"/>
        </w:rPr>
        <w:t>.</w:t>
      </w:r>
    </w:p>
    <w:p w:rsidR="00E43BBB" w:rsidRPr="00C327BB" w:rsidRDefault="00E43BBB" w:rsidP="008F21AD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 w:rsidRPr="00C327BB">
        <w:rPr>
          <w:sz w:val="28"/>
          <w:szCs w:val="28"/>
        </w:rPr>
        <w:t xml:space="preserve">Надежность является комплексным свойством, которое в зависимости от назначения образца </w:t>
      </w:r>
      <w:r w:rsidR="00C327BB" w:rsidRPr="00C327BB">
        <w:rPr>
          <w:sz w:val="28"/>
          <w:szCs w:val="28"/>
        </w:rPr>
        <w:t>военной техники</w:t>
      </w:r>
      <w:r w:rsidRPr="00C327BB">
        <w:rPr>
          <w:sz w:val="28"/>
          <w:szCs w:val="28"/>
        </w:rPr>
        <w:t xml:space="preserve"> и условий его применения характеризуется </w:t>
      </w:r>
      <w:r w:rsidRPr="00C327BB">
        <w:rPr>
          <w:sz w:val="28"/>
          <w:szCs w:val="28"/>
        </w:rPr>
        <w:lastRenderedPageBreak/>
        <w:t xml:space="preserve">безотказностью, долговечностью, ремонтопригодностью и </w:t>
      </w:r>
      <w:proofErr w:type="spellStart"/>
      <w:r w:rsidRPr="00C327BB">
        <w:rPr>
          <w:sz w:val="28"/>
          <w:szCs w:val="28"/>
        </w:rPr>
        <w:t>сохраняемостью</w:t>
      </w:r>
      <w:proofErr w:type="spellEnd"/>
      <w:r w:rsidRPr="00C327BB">
        <w:rPr>
          <w:sz w:val="28"/>
          <w:szCs w:val="28"/>
        </w:rPr>
        <w:t xml:space="preserve"> или определенными со</w:t>
      </w:r>
      <w:r w:rsidR="00C327BB" w:rsidRPr="00C327BB">
        <w:rPr>
          <w:sz w:val="28"/>
          <w:szCs w:val="28"/>
        </w:rPr>
        <w:t>четаниями этих свойств.</w:t>
      </w:r>
    </w:p>
    <w:p w:rsidR="00E43BBB" w:rsidRPr="00C327BB" w:rsidRDefault="00E43BBB" w:rsidP="008F21AD">
      <w:pPr>
        <w:pStyle w:val="21"/>
        <w:spacing w:line="360" w:lineRule="auto"/>
        <w:rPr>
          <w:szCs w:val="28"/>
        </w:rPr>
      </w:pPr>
      <w:r w:rsidRPr="00C327BB">
        <w:rPr>
          <w:szCs w:val="28"/>
        </w:rPr>
        <w:t xml:space="preserve">В зависимости от предназначения </w:t>
      </w:r>
      <w:r w:rsidR="003C5D1A">
        <w:rPr>
          <w:szCs w:val="28"/>
        </w:rPr>
        <w:t>технической системы</w:t>
      </w:r>
      <w:r w:rsidRPr="00C327BB">
        <w:rPr>
          <w:szCs w:val="28"/>
        </w:rPr>
        <w:t xml:space="preserve"> каждое из соста</w:t>
      </w:r>
      <w:r w:rsidRPr="00C327BB">
        <w:rPr>
          <w:szCs w:val="28"/>
        </w:rPr>
        <w:t>в</w:t>
      </w:r>
      <w:r w:rsidRPr="00C327BB">
        <w:rPr>
          <w:szCs w:val="28"/>
        </w:rPr>
        <w:t>ляющих свойств его надежности имеет различное значение.</w:t>
      </w:r>
    </w:p>
    <w:p w:rsidR="00E43BBB" w:rsidRPr="00C327BB" w:rsidRDefault="00E43BBB" w:rsidP="008F21AD">
      <w:pPr>
        <w:pStyle w:val="21"/>
        <w:spacing w:line="360" w:lineRule="auto"/>
        <w:rPr>
          <w:szCs w:val="28"/>
        </w:rPr>
      </w:pPr>
      <w:r w:rsidRPr="00C327BB">
        <w:rPr>
          <w:szCs w:val="28"/>
        </w:rPr>
        <w:t>Для системы одноразового действия главной составляющей является безо</w:t>
      </w:r>
      <w:r w:rsidRPr="00C327BB">
        <w:rPr>
          <w:szCs w:val="28"/>
        </w:rPr>
        <w:t>т</w:t>
      </w:r>
      <w:r w:rsidRPr="00C327BB">
        <w:rPr>
          <w:szCs w:val="28"/>
        </w:rPr>
        <w:t>казность, а для системы длительной эксплуатации – безотказность, долговечность и ремонтопригод</w:t>
      </w:r>
      <w:r w:rsidR="00C327BB" w:rsidRPr="00C327BB">
        <w:rPr>
          <w:szCs w:val="28"/>
        </w:rPr>
        <w:t>ность.</w:t>
      </w:r>
    </w:p>
    <w:p w:rsidR="00CE617B" w:rsidRDefault="00E43BBB" w:rsidP="008F21AD">
      <w:pPr>
        <w:rPr>
          <w:szCs w:val="28"/>
        </w:rPr>
      </w:pPr>
      <w:r w:rsidRPr="00C327BB">
        <w:rPr>
          <w:szCs w:val="28"/>
        </w:rPr>
        <w:t xml:space="preserve">Наименее отработанным вопросом обоснования долговечности </w:t>
      </w:r>
      <w:r w:rsidR="003C5D1A">
        <w:rPr>
          <w:szCs w:val="28"/>
        </w:rPr>
        <w:t>технической системы</w:t>
      </w:r>
      <w:r w:rsidRPr="00C327BB">
        <w:rPr>
          <w:szCs w:val="28"/>
        </w:rPr>
        <w:t xml:space="preserve"> является обоснование гарантийного срока </w:t>
      </w:r>
      <w:r w:rsidR="003C5D1A">
        <w:rPr>
          <w:szCs w:val="28"/>
        </w:rPr>
        <w:t>её</w:t>
      </w:r>
      <w:r w:rsidRPr="00C327BB">
        <w:rPr>
          <w:szCs w:val="28"/>
        </w:rPr>
        <w:t xml:space="preserve"> экс</w:t>
      </w:r>
      <w:r w:rsidR="008F21AD">
        <w:rPr>
          <w:szCs w:val="28"/>
        </w:rPr>
        <w:t>плуатации.</w:t>
      </w:r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 xml:space="preserve">Итак, в зависимости от объема имеющейся статистической информации, можно с той или иной степенью адекватности описывать </w:t>
      </w:r>
      <w:proofErr w:type="spellStart"/>
      <w:r w:rsidRPr="00C327BB">
        <w:rPr>
          <w:szCs w:val="28"/>
        </w:rPr>
        <w:t>деградационные</w:t>
      </w:r>
      <w:proofErr w:type="spellEnd"/>
      <w:r w:rsidRPr="00C327BB">
        <w:rPr>
          <w:szCs w:val="28"/>
        </w:rPr>
        <w:t xml:space="preserve"> проце</w:t>
      </w:r>
      <w:r w:rsidRPr="00C327BB">
        <w:rPr>
          <w:szCs w:val="28"/>
        </w:rPr>
        <w:t>с</w:t>
      </w:r>
      <w:r w:rsidRPr="00C327BB">
        <w:rPr>
          <w:szCs w:val="28"/>
        </w:rPr>
        <w:t xml:space="preserve">сы, происходящие </w:t>
      </w:r>
      <w:r w:rsidR="00C327BB" w:rsidRPr="00C327BB">
        <w:rPr>
          <w:szCs w:val="28"/>
        </w:rPr>
        <w:t xml:space="preserve">в образце </w:t>
      </w:r>
      <w:proofErr w:type="gramStart"/>
      <w:r w:rsidR="003C5D1A">
        <w:rPr>
          <w:szCs w:val="28"/>
        </w:rPr>
        <w:t>ВТ</w:t>
      </w:r>
      <w:proofErr w:type="gramEnd"/>
      <w:r w:rsidR="00C327BB" w:rsidRPr="00C327BB">
        <w:rPr>
          <w:szCs w:val="28"/>
        </w:rPr>
        <w:t>.</w:t>
      </w:r>
    </w:p>
    <w:p w:rsidR="00E43BBB" w:rsidRPr="00C327BB" w:rsidRDefault="00E43BBB" w:rsidP="008F21AD">
      <w:pPr>
        <w:rPr>
          <w:szCs w:val="28"/>
        </w:rPr>
      </w:pPr>
      <w:proofErr w:type="gramStart"/>
      <w:r w:rsidRPr="00C327BB">
        <w:rPr>
          <w:szCs w:val="28"/>
        </w:rPr>
        <w:t>Вместе с тем, опыт эксплуатации, статистика отказов</w:t>
      </w:r>
      <w:r w:rsidR="00C327BB" w:rsidRPr="00C327BB">
        <w:rPr>
          <w:szCs w:val="28"/>
        </w:rPr>
        <w:t>,</w:t>
      </w:r>
      <w:r w:rsidR="008F21AD">
        <w:rPr>
          <w:szCs w:val="28"/>
        </w:rPr>
        <w:t xml:space="preserve"> </w:t>
      </w:r>
      <w:r w:rsidRPr="00C327BB">
        <w:rPr>
          <w:szCs w:val="28"/>
        </w:rPr>
        <w:t xml:space="preserve">показывают, что, во-первых, вид функции, как теоретической, так и статистической, </w:t>
      </w:r>
      <w:r w:rsidRPr="00C327BB">
        <w:rPr>
          <w:position w:val="-12"/>
          <w:szCs w:val="28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1pt;height:18.15pt" o:ole="">
            <v:imagedata r:id="rId8" o:title=""/>
          </v:shape>
          <o:OLEObject Type="Embed" ProgID="Equation.3" ShapeID="_x0000_i1025" DrawAspect="Content" ObjectID="_1473451423" r:id="rId9"/>
        </w:object>
      </w:r>
      <w:r w:rsidRPr="00C327BB">
        <w:rPr>
          <w:szCs w:val="28"/>
        </w:rPr>
        <w:t xml:space="preserve"> или </w:t>
      </w:r>
      <w:r w:rsidRPr="00C327BB">
        <w:rPr>
          <w:position w:val="-12"/>
          <w:szCs w:val="28"/>
        </w:rPr>
        <w:object w:dxaOrig="540" w:dyaOrig="360">
          <v:shape id="_x0000_i1026" type="#_x0000_t75" style="width:27.2pt;height:18.15pt" o:ole="">
            <v:imagedata r:id="rId10" o:title=""/>
          </v:shape>
          <o:OLEObject Type="Embed" ProgID="Equation.3" ShapeID="_x0000_i1026" DrawAspect="Content" ObjectID="_1473451424" r:id="rId11"/>
        </w:object>
      </w:r>
      <w:r w:rsidRPr="00C327BB">
        <w:rPr>
          <w:szCs w:val="28"/>
        </w:rPr>
        <w:t xml:space="preserve"> имеет три этапа.</w:t>
      </w:r>
      <w:proofErr w:type="gramEnd"/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 xml:space="preserve">Во-вторых, время безотказной работы сложной системы, можно считать </w:t>
      </w:r>
      <w:proofErr w:type="gramStart"/>
      <w:r w:rsidRPr="00C327BB">
        <w:rPr>
          <w:szCs w:val="28"/>
        </w:rPr>
        <w:t>распределенным</w:t>
      </w:r>
      <w:proofErr w:type="gramEnd"/>
      <w:r w:rsidRPr="00C327BB">
        <w:rPr>
          <w:szCs w:val="28"/>
        </w:rPr>
        <w:t xml:space="preserve"> экспоненциально, даже если распределения времен безотказной работы ее элементов отличаются от экспоненциального. Причем, чем больше элементов в системе, а также, если в системе нет элементов, надежность которых сравнима с надежностью самой системы, тем ближе закон распределения нар</w:t>
      </w:r>
      <w:r w:rsidRPr="00C327BB">
        <w:rPr>
          <w:szCs w:val="28"/>
        </w:rPr>
        <w:t>а</w:t>
      </w:r>
      <w:r w:rsidRPr="00C327BB">
        <w:rPr>
          <w:szCs w:val="28"/>
        </w:rPr>
        <w:t xml:space="preserve">ботки на отказ к </w:t>
      </w:r>
      <w:proofErr w:type="gramStart"/>
      <w:r w:rsidRPr="00C327BB">
        <w:rPr>
          <w:szCs w:val="28"/>
        </w:rPr>
        <w:t>экспоненциальному</w:t>
      </w:r>
      <w:proofErr w:type="gramEnd"/>
      <w:r w:rsidRPr="00C327BB">
        <w:rPr>
          <w:szCs w:val="28"/>
        </w:rPr>
        <w:t>. Эти условия, как правило, выполняются.</w:t>
      </w:r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>В-третьих, повышение надежности и, в особенности, безотказности эл</w:t>
      </w:r>
      <w:r w:rsidRPr="00C327BB">
        <w:rPr>
          <w:szCs w:val="28"/>
        </w:rPr>
        <w:t>е</w:t>
      </w:r>
      <w:r w:rsidRPr="00C327BB">
        <w:rPr>
          <w:szCs w:val="28"/>
        </w:rPr>
        <w:t xml:space="preserve">ментной базы </w:t>
      </w:r>
      <w:r w:rsidR="003C5D1A">
        <w:rPr>
          <w:szCs w:val="28"/>
        </w:rPr>
        <w:t xml:space="preserve">технической </w:t>
      </w:r>
      <w:proofErr w:type="spellStart"/>
      <w:r w:rsidR="003C5D1A">
        <w:rPr>
          <w:szCs w:val="28"/>
        </w:rPr>
        <w:t>стсемы</w:t>
      </w:r>
      <w:proofErr w:type="spellEnd"/>
      <w:r w:rsidRPr="00C327BB">
        <w:rPr>
          <w:szCs w:val="28"/>
        </w:rPr>
        <w:t>, привело к тому, что продолжительность этапа нормальной эксплуатации существенно возросла.</w:t>
      </w:r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>Как показывают исследования, наиболее перспективным методом модел</w:t>
      </w:r>
      <w:r w:rsidRPr="00C327BB">
        <w:rPr>
          <w:szCs w:val="28"/>
        </w:rPr>
        <w:t>и</w:t>
      </w:r>
      <w:r w:rsidRPr="00C327BB">
        <w:rPr>
          <w:szCs w:val="28"/>
        </w:rPr>
        <w:t xml:space="preserve">рования </w:t>
      </w:r>
      <w:proofErr w:type="spellStart"/>
      <w:r w:rsidRPr="00C327BB">
        <w:rPr>
          <w:szCs w:val="28"/>
        </w:rPr>
        <w:t>деградационных</w:t>
      </w:r>
      <w:proofErr w:type="spellEnd"/>
      <w:r w:rsidRPr="00C327BB">
        <w:rPr>
          <w:szCs w:val="28"/>
        </w:rPr>
        <w:t xml:space="preserve"> процессов является аппроксимация отказов, которая по предельным точкам позволяет обосновать гарантийный срок эксплуатации.</w:t>
      </w:r>
    </w:p>
    <w:p w:rsidR="0035272D" w:rsidRPr="00F10487" w:rsidRDefault="00E43BBB" w:rsidP="00A967D4">
      <w:pPr>
        <w:rPr>
          <w:szCs w:val="28"/>
        </w:rPr>
      </w:pPr>
      <w:r w:rsidRPr="00C327BB">
        <w:rPr>
          <w:szCs w:val="28"/>
        </w:rPr>
        <w:t xml:space="preserve">На основе этого разработана </w:t>
      </w:r>
      <w:r w:rsidR="0035272D">
        <w:rPr>
          <w:szCs w:val="28"/>
        </w:rPr>
        <w:t xml:space="preserve">математическая </w:t>
      </w:r>
      <w:r w:rsidRPr="00C327BB">
        <w:rPr>
          <w:color w:val="000000"/>
          <w:szCs w:val="28"/>
        </w:rPr>
        <w:t xml:space="preserve">модель </w:t>
      </w:r>
      <w:r w:rsidRPr="00C327BB">
        <w:rPr>
          <w:szCs w:val="28"/>
        </w:rPr>
        <w:t>обоснования гаранти</w:t>
      </w:r>
      <w:r w:rsidRPr="00C327BB">
        <w:rPr>
          <w:szCs w:val="28"/>
        </w:rPr>
        <w:t>й</w:t>
      </w:r>
      <w:r w:rsidRPr="00C327BB">
        <w:rPr>
          <w:szCs w:val="28"/>
        </w:rPr>
        <w:t>ного срока эксплуатации</w:t>
      </w:r>
      <w:r w:rsidRPr="00C327BB">
        <w:rPr>
          <w:color w:val="000000"/>
          <w:szCs w:val="28"/>
        </w:rPr>
        <w:t xml:space="preserve">, описывающая </w:t>
      </w:r>
      <w:proofErr w:type="spellStart"/>
      <w:r w:rsidRPr="00C327BB">
        <w:rPr>
          <w:color w:val="000000"/>
          <w:szCs w:val="28"/>
        </w:rPr>
        <w:t>деградационные</w:t>
      </w:r>
      <w:proofErr w:type="spellEnd"/>
      <w:r w:rsidRPr="00C327BB">
        <w:rPr>
          <w:color w:val="000000"/>
          <w:szCs w:val="28"/>
        </w:rPr>
        <w:t xml:space="preserve"> процессы вследствие </w:t>
      </w:r>
      <w:r w:rsidRPr="00C327BB">
        <w:rPr>
          <w:color w:val="000000"/>
          <w:szCs w:val="28"/>
        </w:rPr>
        <w:lastRenderedPageBreak/>
        <w:t xml:space="preserve">приработки. </w:t>
      </w:r>
      <w:proofErr w:type="gramStart"/>
      <w:r w:rsidRPr="00C327BB">
        <w:rPr>
          <w:color w:val="000000"/>
          <w:szCs w:val="28"/>
        </w:rPr>
        <w:t xml:space="preserve">Она </w:t>
      </w:r>
      <w:r w:rsidRPr="00C327BB">
        <w:rPr>
          <w:szCs w:val="28"/>
        </w:rPr>
        <w:t>основана на линейной аппроксимации статистического параме</w:t>
      </w:r>
      <w:r w:rsidRPr="00C327BB">
        <w:rPr>
          <w:szCs w:val="28"/>
        </w:rPr>
        <w:t>т</w:t>
      </w:r>
      <w:r w:rsidRPr="00C327BB">
        <w:rPr>
          <w:szCs w:val="28"/>
        </w:rPr>
        <w:t>ра потока отказов и, в отличие от известных, обеспечивает вычисление гаранти</w:t>
      </w:r>
      <w:r w:rsidRPr="00C327BB">
        <w:rPr>
          <w:szCs w:val="28"/>
        </w:rPr>
        <w:t>й</w:t>
      </w:r>
      <w:r w:rsidRPr="00C327BB">
        <w:rPr>
          <w:szCs w:val="28"/>
        </w:rPr>
        <w:t>ного срока эксплуатации образца военной техники с учетом динамичного измен</w:t>
      </w:r>
      <w:r w:rsidRPr="00C327BB">
        <w:rPr>
          <w:szCs w:val="28"/>
        </w:rPr>
        <w:t>е</w:t>
      </w:r>
      <w:r w:rsidRPr="00C327BB">
        <w:rPr>
          <w:szCs w:val="28"/>
        </w:rPr>
        <w:t>ния параметра потока отказов на этапе приработки.</w:t>
      </w:r>
      <w:proofErr w:type="gramEnd"/>
    </w:p>
    <w:p w:rsidR="00E43BBB" w:rsidRPr="00C327BB" w:rsidRDefault="00E43BBB" w:rsidP="008F21AD">
      <w:pPr>
        <w:shd w:val="clear" w:color="auto" w:fill="FFFFFF"/>
        <w:rPr>
          <w:color w:val="000000"/>
          <w:szCs w:val="28"/>
        </w:rPr>
      </w:pPr>
      <w:r w:rsidRPr="00C327BB">
        <w:rPr>
          <w:color w:val="000000"/>
          <w:szCs w:val="28"/>
        </w:rPr>
        <w:t>Модель базируется на корректном решении основного уравнения восст</w:t>
      </w:r>
      <w:r w:rsidRPr="00C327BB">
        <w:rPr>
          <w:color w:val="000000"/>
          <w:szCs w:val="28"/>
        </w:rPr>
        <w:t>а</w:t>
      </w:r>
      <w:r w:rsidRPr="00C327BB">
        <w:rPr>
          <w:color w:val="000000"/>
          <w:szCs w:val="28"/>
        </w:rPr>
        <w:t xml:space="preserve">новления, соответствующего интегральному уравнению </w:t>
      </w:r>
      <w:proofErr w:type="spellStart"/>
      <w:r w:rsidRPr="00C327BB">
        <w:rPr>
          <w:color w:val="000000"/>
          <w:szCs w:val="28"/>
        </w:rPr>
        <w:t>Вольтерр</w:t>
      </w:r>
      <w:r w:rsidR="008F21AD">
        <w:rPr>
          <w:color w:val="000000"/>
          <w:szCs w:val="28"/>
        </w:rPr>
        <w:t>ы</w:t>
      </w:r>
      <w:proofErr w:type="spellEnd"/>
      <w:r w:rsidRPr="00C327BB">
        <w:rPr>
          <w:color w:val="000000"/>
          <w:szCs w:val="28"/>
        </w:rPr>
        <w:t xml:space="preserve"> 2-го рода с разностным ядром с помощью преобразований Лапласа.</w:t>
      </w:r>
    </w:p>
    <w:p w:rsidR="00E43BBB" w:rsidRPr="00C327BB" w:rsidRDefault="00E43BBB" w:rsidP="008F21AD">
      <w:pPr>
        <w:tabs>
          <w:tab w:val="left" w:pos="9180"/>
        </w:tabs>
        <w:ind w:right="21"/>
        <w:rPr>
          <w:spacing w:val="-4"/>
          <w:szCs w:val="28"/>
        </w:rPr>
      </w:pPr>
      <w:r w:rsidRPr="00C327BB">
        <w:rPr>
          <w:spacing w:val="-4"/>
          <w:szCs w:val="28"/>
        </w:rPr>
        <w:t>Адекватность разработанной модели подтверждается статистическими да</w:t>
      </w:r>
      <w:r w:rsidRPr="00C327BB">
        <w:rPr>
          <w:spacing w:val="-4"/>
          <w:szCs w:val="28"/>
        </w:rPr>
        <w:t>н</w:t>
      </w:r>
      <w:r w:rsidRPr="00C327BB">
        <w:rPr>
          <w:spacing w:val="-4"/>
          <w:szCs w:val="28"/>
        </w:rPr>
        <w:t xml:space="preserve">ными об отказах </w:t>
      </w:r>
      <w:r w:rsidR="00C327BB" w:rsidRPr="00C327BB">
        <w:rPr>
          <w:spacing w:val="-4"/>
          <w:szCs w:val="28"/>
        </w:rPr>
        <w:t>военной техники</w:t>
      </w:r>
      <w:r w:rsidRPr="00C327BB">
        <w:rPr>
          <w:spacing w:val="-4"/>
          <w:szCs w:val="28"/>
        </w:rPr>
        <w:t xml:space="preserve"> в период </w:t>
      </w:r>
      <w:r w:rsidRPr="00C327BB">
        <w:rPr>
          <w:color w:val="000000"/>
          <w:spacing w:val="-4"/>
          <w:szCs w:val="28"/>
        </w:rPr>
        <w:t>приработки</w:t>
      </w:r>
      <w:r w:rsidRPr="00C327BB">
        <w:rPr>
          <w:spacing w:val="-4"/>
          <w:szCs w:val="28"/>
        </w:rPr>
        <w:t>.</w:t>
      </w:r>
    </w:p>
    <w:p w:rsidR="0035272D" w:rsidRDefault="0035272D" w:rsidP="008F21AD">
      <w:pPr>
        <w:rPr>
          <w:szCs w:val="28"/>
        </w:rPr>
      </w:pPr>
    </w:p>
    <w:p w:rsidR="00055539" w:rsidRPr="00F10487" w:rsidRDefault="00E20CC4" w:rsidP="00055539">
      <w:pPr>
        <w:rPr>
          <w:b/>
          <w:szCs w:val="28"/>
        </w:rPr>
      </w:pPr>
      <w:r w:rsidRPr="00E20CC4">
        <w:rPr>
          <w:b/>
          <w:szCs w:val="28"/>
        </w:rPr>
        <w:t>5</w:t>
      </w:r>
      <w:r w:rsidR="00055539" w:rsidRPr="003B2122">
        <w:rPr>
          <w:b/>
          <w:szCs w:val="28"/>
        </w:rPr>
        <w:t xml:space="preserve"> Результаты, теоретическая и (или) практическая ценность научной </w:t>
      </w:r>
      <w:r w:rsidR="00055539" w:rsidRPr="003B2122">
        <w:rPr>
          <w:b/>
          <w:szCs w:val="28"/>
        </w:rPr>
        <w:br/>
        <w:t>работы</w:t>
      </w:r>
    </w:p>
    <w:p w:rsidR="00A967D4" w:rsidRPr="00F10487" w:rsidRDefault="00A967D4" w:rsidP="00055539">
      <w:pPr>
        <w:rPr>
          <w:b/>
          <w:szCs w:val="28"/>
        </w:rPr>
      </w:pPr>
    </w:p>
    <w:p w:rsidR="000C14BE" w:rsidRPr="000C14BE" w:rsidRDefault="000C14BE" w:rsidP="008F21AD">
      <w:pPr>
        <w:rPr>
          <w:szCs w:val="28"/>
        </w:rPr>
      </w:pPr>
      <w:r w:rsidRPr="000C14BE">
        <w:rPr>
          <w:szCs w:val="28"/>
        </w:rPr>
        <w:t xml:space="preserve">На основе моделирования </w:t>
      </w:r>
      <w:r w:rsidR="00055539">
        <w:rPr>
          <w:szCs w:val="28"/>
        </w:rPr>
        <w:t xml:space="preserve"> возникновения</w:t>
      </w:r>
      <w:r w:rsidRPr="000C14BE">
        <w:rPr>
          <w:szCs w:val="28"/>
        </w:rPr>
        <w:t xml:space="preserve"> отказов разработана модель обоснования гарантийного срока эксплуатации </w:t>
      </w:r>
      <w:r w:rsidR="003C5D1A">
        <w:rPr>
          <w:szCs w:val="28"/>
        </w:rPr>
        <w:t>технической системы</w:t>
      </w:r>
      <w:r w:rsidRPr="000C14BE">
        <w:rPr>
          <w:szCs w:val="28"/>
        </w:rPr>
        <w:t>, описыва</w:t>
      </w:r>
      <w:r w:rsidRPr="000C14BE">
        <w:rPr>
          <w:szCs w:val="28"/>
        </w:rPr>
        <w:t>ю</w:t>
      </w:r>
      <w:r w:rsidRPr="000C14BE">
        <w:rPr>
          <w:szCs w:val="28"/>
        </w:rPr>
        <w:t xml:space="preserve">щая </w:t>
      </w:r>
      <w:proofErr w:type="spellStart"/>
      <w:r w:rsidRPr="000C14BE">
        <w:rPr>
          <w:szCs w:val="28"/>
        </w:rPr>
        <w:t>деградационные</w:t>
      </w:r>
      <w:proofErr w:type="spellEnd"/>
      <w:r w:rsidRPr="000C14BE">
        <w:rPr>
          <w:szCs w:val="28"/>
        </w:rPr>
        <w:t xml:space="preserve"> процессы в ходе гарантийной эксплуатации, обладающая простотой и универсальностью.</w:t>
      </w:r>
    </w:p>
    <w:p w:rsidR="0035272D" w:rsidRDefault="0035272D" w:rsidP="008F21AD">
      <w:pPr>
        <w:shd w:val="clear" w:color="auto" w:fill="FFFFFF"/>
        <w:rPr>
          <w:bCs/>
          <w:szCs w:val="28"/>
        </w:rPr>
      </w:pPr>
      <w:r w:rsidRPr="008F21AD">
        <w:rPr>
          <w:bCs/>
          <w:spacing w:val="-2"/>
          <w:szCs w:val="28"/>
        </w:rPr>
        <w:t xml:space="preserve">Теоретическая ценность работы состоит в возможном использовании </w:t>
      </w:r>
      <w:proofErr w:type="gramStart"/>
      <w:r w:rsidRPr="008F21AD">
        <w:rPr>
          <w:bCs/>
          <w:spacing w:val="-2"/>
          <w:szCs w:val="28"/>
        </w:rPr>
        <w:t>способа</w:t>
      </w:r>
      <w:r w:rsidRPr="00063E20">
        <w:rPr>
          <w:bCs/>
          <w:szCs w:val="28"/>
        </w:rPr>
        <w:t xml:space="preserve"> </w:t>
      </w:r>
      <w:r w:rsidRPr="00063E20">
        <w:rPr>
          <w:szCs w:val="28"/>
        </w:rPr>
        <w:t>обоснования гарантийного срока эксплуатации</w:t>
      </w:r>
      <w:r w:rsidRPr="00063E20">
        <w:rPr>
          <w:bCs/>
          <w:szCs w:val="28"/>
        </w:rPr>
        <w:t xml:space="preserve"> </w:t>
      </w:r>
      <w:r w:rsidR="003C5D1A">
        <w:rPr>
          <w:bCs/>
          <w:szCs w:val="28"/>
        </w:rPr>
        <w:t>технической системы</w:t>
      </w:r>
      <w:proofErr w:type="gramEnd"/>
      <w:r w:rsidRPr="00063E20">
        <w:rPr>
          <w:bCs/>
          <w:szCs w:val="28"/>
        </w:rPr>
        <w:t xml:space="preserve"> при назн</w:t>
      </w:r>
      <w:r w:rsidRPr="00063E20">
        <w:rPr>
          <w:bCs/>
          <w:szCs w:val="28"/>
        </w:rPr>
        <w:t>а</w:t>
      </w:r>
      <w:r w:rsidRPr="00063E20">
        <w:rPr>
          <w:bCs/>
          <w:szCs w:val="28"/>
        </w:rPr>
        <w:t>чении этого сро</w:t>
      </w:r>
      <w:r w:rsidR="003C5D1A">
        <w:rPr>
          <w:bCs/>
          <w:szCs w:val="28"/>
        </w:rPr>
        <w:t>ка</w:t>
      </w:r>
      <w:r w:rsidRPr="00063E20">
        <w:rPr>
          <w:bCs/>
          <w:szCs w:val="28"/>
        </w:rPr>
        <w:t>.</w:t>
      </w:r>
    </w:p>
    <w:p w:rsidR="00E43BBB" w:rsidRPr="00C327BB" w:rsidRDefault="00E43BBB" w:rsidP="008F21AD">
      <w:pPr>
        <w:rPr>
          <w:szCs w:val="28"/>
        </w:rPr>
      </w:pPr>
      <w:r w:rsidRPr="00C327BB">
        <w:rPr>
          <w:szCs w:val="28"/>
        </w:rPr>
        <w:t>Предлагаемый способ обоснования гарантийного срока эксплуатации, осн</w:t>
      </w:r>
      <w:r w:rsidRPr="00C327BB">
        <w:rPr>
          <w:szCs w:val="28"/>
        </w:rPr>
        <w:t>о</w:t>
      </w:r>
      <w:r w:rsidRPr="00C327BB">
        <w:rPr>
          <w:szCs w:val="28"/>
        </w:rPr>
        <w:t xml:space="preserve">ванный на разработанной модели, позволит получить уточненные данные для планирования эксплуатации </w:t>
      </w:r>
      <w:r w:rsidR="00E027E3">
        <w:rPr>
          <w:szCs w:val="28"/>
        </w:rPr>
        <w:t xml:space="preserve">технических систем в т.ч. </w:t>
      </w:r>
      <w:r w:rsidRPr="00C327BB">
        <w:rPr>
          <w:szCs w:val="28"/>
        </w:rPr>
        <w:t>образцов военной техники.</w:t>
      </w:r>
    </w:p>
    <w:p w:rsidR="00C327BB" w:rsidRPr="008F21AD" w:rsidRDefault="00C327BB" w:rsidP="008F21AD">
      <w:pPr>
        <w:rPr>
          <w:szCs w:val="28"/>
        </w:rPr>
      </w:pPr>
    </w:p>
    <w:sectPr w:rsidR="00C327BB" w:rsidRPr="008F21AD" w:rsidSect="00C327BB">
      <w:headerReference w:type="default" r:id="rId12"/>
      <w:footerReference w:type="default" r:id="rId13"/>
      <w:pgSz w:w="11906" w:h="16838"/>
      <w:pgMar w:top="851" w:right="851" w:bottom="851" w:left="1134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A7" w:rsidRDefault="00FF3FA7">
      <w:r>
        <w:separator/>
      </w:r>
    </w:p>
  </w:endnote>
  <w:endnote w:type="continuationSeparator" w:id="0">
    <w:p w:rsidR="00FF3FA7" w:rsidRDefault="00FF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457"/>
      <w:showingPlcHdr/>
    </w:sdtPr>
    <w:sdtContent>
      <w:p w:rsidR="00C327BB" w:rsidRDefault="007A2E19" w:rsidP="007A2E19">
        <w:pPr>
          <w:pStyle w:val="a5"/>
        </w:pPr>
        <w:r>
          <w:t xml:space="preserve">     </w:t>
        </w:r>
      </w:p>
    </w:sdtContent>
  </w:sdt>
  <w:p w:rsidR="00063E20" w:rsidRDefault="00063E20" w:rsidP="00950CA5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A7" w:rsidRDefault="00FF3FA7">
      <w:r>
        <w:separator/>
      </w:r>
    </w:p>
  </w:footnote>
  <w:footnote w:type="continuationSeparator" w:id="0">
    <w:p w:rsidR="00FF3FA7" w:rsidRDefault="00FF3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91"/>
    </w:sdtPr>
    <w:sdtContent>
      <w:p w:rsidR="007A2E19" w:rsidRDefault="007A2E19">
        <w:pPr>
          <w:pStyle w:val="a3"/>
          <w:jc w:val="center"/>
        </w:pPr>
      </w:p>
      <w:p w:rsidR="007A2E19" w:rsidRDefault="001B1586">
        <w:pPr>
          <w:pStyle w:val="a3"/>
          <w:jc w:val="center"/>
        </w:pPr>
        <w:fldSimple w:instr=" PAGE   \* MERGEFORMAT ">
          <w:r w:rsidR="00E027E3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2F4"/>
    <w:multiLevelType w:val="singleLevel"/>
    <w:tmpl w:val="74C63D88"/>
    <w:lvl w:ilvl="0">
      <w:numFmt w:val="decimal"/>
      <w:lvlText w:val="%1,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">
    <w:nsid w:val="0DBB70F8"/>
    <w:multiLevelType w:val="singleLevel"/>
    <w:tmpl w:val="5B90043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115464BD"/>
    <w:multiLevelType w:val="multilevel"/>
    <w:tmpl w:val="F78426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14D9743C"/>
    <w:multiLevelType w:val="hybridMultilevel"/>
    <w:tmpl w:val="7D9A239E"/>
    <w:lvl w:ilvl="0" w:tplc="D83ABCA4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50463B8"/>
    <w:multiLevelType w:val="hybridMultilevel"/>
    <w:tmpl w:val="75DAAB54"/>
    <w:lvl w:ilvl="0" w:tplc="46E4050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4A04536"/>
    <w:multiLevelType w:val="singleLevel"/>
    <w:tmpl w:val="74C63D88"/>
    <w:lvl w:ilvl="0">
      <w:numFmt w:val="decimal"/>
      <w:lvlText w:val="%1,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6">
    <w:nsid w:val="266E7EAE"/>
    <w:multiLevelType w:val="singleLevel"/>
    <w:tmpl w:val="69149A18"/>
    <w:lvl w:ilvl="0">
      <w:start w:val="6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7">
    <w:nsid w:val="2F1C7286"/>
    <w:multiLevelType w:val="multilevel"/>
    <w:tmpl w:val="E176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00992"/>
    <w:multiLevelType w:val="hybridMultilevel"/>
    <w:tmpl w:val="F99EC046"/>
    <w:lvl w:ilvl="0" w:tplc="2BA2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C3987"/>
    <w:multiLevelType w:val="hybridMultilevel"/>
    <w:tmpl w:val="9B465B9A"/>
    <w:lvl w:ilvl="0" w:tplc="EB2ECAC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DA0C31"/>
    <w:multiLevelType w:val="multilevel"/>
    <w:tmpl w:val="0AD018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2A41807"/>
    <w:multiLevelType w:val="hybridMultilevel"/>
    <w:tmpl w:val="6EC29202"/>
    <w:lvl w:ilvl="0" w:tplc="1E60D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F3F52"/>
    <w:multiLevelType w:val="hybridMultilevel"/>
    <w:tmpl w:val="123E1738"/>
    <w:lvl w:ilvl="0" w:tplc="39C6EDA6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Times New Roman" w:eastAsia="Times New Roman" w:hAnsi="Times New Roman" w:cs="Times New Roman" w:hint="default"/>
        <w:w w:val="91"/>
        <w:sz w:val="24"/>
      </w:rPr>
    </w:lvl>
    <w:lvl w:ilvl="1" w:tplc="87DEF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1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25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C0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CD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45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61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A5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C266A"/>
    <w:multiLevelType w:val="hybridMultilevel"/>
    <w:tmpl w:val="563EF220"/>
    <w:lvl w:ilvl="0" w:tplc="F642E8AA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06D6DE3"/>
    <w:multiLevelType w:val="hybridMultilevel"/>
    <w:tmpl w:val="E176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A4995"/>
    <w:multiLevelType w:val="hybridMultilevel"/>
    <w:tmpl w:val="18AE165C"/>
    <w:lvl w:ilvl="0" w:tplc="9D843B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0DD2C3D"/>
    <w:multiLevelType w:val="hybridMultilevel"/>
    <w:tmpl w:val="D2406F34"/>
    <w:lvl w:ilvl="0" w:tplc="7ACEC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D986CB8">
      <w:numFmt w:val="none"/>
      <w:lvlText w:val=""/>
      <w:lvlJc w:val="left"/>
      <w:pPr>
        <w:tabs>
          <w:tab w:val="num" w:pos="360"/>
        </w:tabs>
      </w:pPr>
    </w:lvl>
    <w:lvl w:ilvl="2" w:tplc="3C6EAD8C">
      <w:numFmt w:val="none"/>
      <w:lvlText w:val=""/>
      <w:lvlJc w:val="left"/>
      <w:pPr>
        <w:tabs>
          <w:tab w:val="num" w:pos="360"/>
        </w:tabs>
      </w:pPr>
    </w:lvl>
    <w:lvl w:ilvl="3" w:tplc="7F043FA8">
      <w:numFmt w:val="none"/>
      <w:lvlText w:val=""/>
      <w:lvlJc w:val="left"/>
      <w:pPr>
        <w:tabs>
          <w:tab w:val="num" w:pos="360"/>
        </w:tabs>
      </w:pPr>
    </w:lvl>
    <w:lvl w:ilvl="4" w:tplc="95F44EE0">
      <w:numFmt w:val="none"/>
      <w:lvlText w:val=""/>
      <w:lvlJc w:val="left"/>
      <w:pPr>
        <w:tabs>
          <w:tab w:val="num" w:pos="360"/>
        </w:tabs>
      </w:pPr>
    </w:lvl>
    <w:lvl w:ilvl="5" w:tplc="811A2912">
      <w:numFmt w:val="none"/>
      <w:lvlText w:val=""/>
      <w:lvlJc w:val="left"/>
      <w:pPr>
        <w:tabs>
          <w:tab w:val="num" w:pos="360"/>
        </w:tabs>
      </w:pPr>
    </w:lvl>
    <w:lvl w:ilvl="6" w:tplc="11125416">
      <w:numFmt w:val="none"/>
      <w:lvlText w:val=""/>
      <w:lvlJc w:val="left"/>
      <w:pPr>
        <w:tabs>
          <w:tab w:val="num" w:pos="360"/>
        </w:tabs>
      </w:pPr>
    </w:lvl>
    <w:lvl w:ilvl="7" w:tplc="5DBE95B4">
      <w:numFmt w:val="none"/>
      <w:lvlText w:val=""/>
      <w:lvlJc w:val="left"/>
      <w:pPr>
        <w:tabs>
          <w:tab w:val="num" w:pos="360"/>
        </w:tabs>
      </w:pPr>
    </w:lvl>
    <w:lvl w:ilvl="8" w:tplc="8A7C3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B10"/>
    <w:rsid w:val="00004E7C"/>
    <w:rsid w:val="00006F8E"/>
    <w:rsid w:val="00010503"/>
    <w:rsid w:val="00021FAF"/>
    <w:rsid w:val="00023D5E"/>
    <w:rsid w:val="00024BF4"/>
    <w:rsid w:val="0003122C"/>
    <w:rsid w:val="00032986"/>
    <w:rsid w:val="000374CB"/>
    <w:rsid w:val="0004137E"/>
    <w:rsid w:val="00045BD4"/>
    <w:rsid w:val="000534E3"/>
    <w:rsid w:val="00055539"/>
    <w:rsid w:val="000607B0"/>
    <w:rsid w:val="00063818"/>
    <w:rsid w:val="00063E20"/>
    <w:rsid w:val="00063FCA"/>
    <w:rsid w:val="00070C13"/>
    <w:rsid w:val="000729A8"/>
    <w:rsid w:val="0007721D"/>
    <w:rsid w:val="00077EA5"/>
    <w:rsid w:val="0009089F"/>
    <w:rsid w:val="00093ED7"/>
    <w:rsid w:val="00095ACE"/>
    <w:rsid w:val="000B2502"/>
    <w:rsid w:val="000C14BE"/>
    <w:rsid w:val="000D7BBF"/>
    <w:rsid w:val="000F0A7B"/>
    <w:rsid w:val="00104DC6"/>
    <w:rsid w:val="001100E9"/>
    <w:rsid w:val="001136CE"/>
    <w:rsid w:val="00113EDA"/>
    <w:rsid w:val="001205E3"/>
    <w:rsid w:val="00120737"/>
    <w:rsid w:val="00133E62"/>
    <w:rsid w:val="001407AD"/>
    <w:rsid w:val="001511DC"/>
    <w:rsid w:val="00156082"/>
    <w:rsid w:val="00157894"/>
    <w:rsid w:val="00163A89"/>
    <w:rsid w:val="00163FB2"/>
    <w:rsid w:val="00171645"/>
    <w:rsid w:val="001901F6"/>
    <w:rsid w:val="001916D2"/>
    <w:rsid w:val="00193D04"/>
    <w:rsid w:val="00197B5B"/>
    <w:rsid w:val="001B1586"/>
    <w:rsid w:val="001B1813"/>
    <w:rsid w:val="001B3D67"/>
    <w:rsid w:val="001B7DB6"/>
    <w:rsid w:val="001C3808"/>
    <w:rsid w:val="001D0D63"/>
    <w:rsid w:val="001D1D38"/>
    <w:rsid w:val="001E2F2A"/>
    <w:rsid w:val="00203D5E"/>
    <w:rsid w:val="002105A8"/>
    <w:rsid w:val="00215831"/>
    <w:rsid w:val="0021622F"/>
    <w:rsid w:val="0023076E"/>
    <w:rsid w:val="00242086"/>
    <w:rsid w:val="00251AA3"/>
    <w:rsid w:val="00253C98"/>
    <w:rsid w:val="00255805"/>
    <w:rsid w:val="0026308A"/>
    <w:rsid w:val="0028056A"/>
    <w:rsid w:val="00283D49"/>
    <w:rsid w:val="0028707E"/>
    <w:rsid w:val="002A03BF"/>
    <w:rsid w:val="002A07A7"/>
    <w:rsid w:val="002B23C9"/>
    <w:rsid w:val="002B24EF"/>
    <w:rsid w:val="002B30F9"/>
    <w:rsid w:val="002C4012"/>
    <w:rsid w:val="002C4A5F"/>
    <w:rsid w:val="002C65CA"/>
    <w:rsid w:val="002E38E4"/>
    <w:rsid w:val="002E5E12"/>
    <w:rsid w:val="002F636B"/>
    <w:rsid w:val="00317DEE"/>
    <w:rsid w:val="00317F86"/>
    <w:rsid w:val="00320829"/>
    <w:rsid w:val="0032167F"/>
    <w:rsid w:val="00333836"/>
    <w:rsid w:val="00346D48"/>
    <w:rsid w:val="00350F2C"/>
    <w:rsid w:val="0035272D"/>
    <w:rsid w:val="0035681E"/>
    <w:rsid w:val="00367E8D"/>
    <w:rsid w:val="003716B2"/>
    <w:rsid w:val="00375188"/>
    <w:rsid w:val="0038384E"/>
    <w:rsid w:val="0038549C"/>
    <w:rsid w:val="00387836"/>
    <w:rsid w:val="003936C5"/>
    <w:rsid w:val="003942B3"/>
    <w:rsid w:val="003A00A2"/>
    <w:rsid w:val="003C470F"/>
    <w:rsid w:val="003C5D1A"/>
    <w:rsid w:val="003D40DB"/>
    <w:rsid w:val="003D679D"/>
    <w:rsid w:val="003E5DD1"/>
    <w:rsid w:val="00400877"/>
    <w:rsid w:val="00407525"/>
    <w:rsid w:val="00410F29"/>
    <w:rsid w:val="00415BEA"/>
    <w:rsid w:val="004179E9"/>
    <w:rsid w:val="0043001E"/>
    <w:rsid w:val="00443281"/>
    <w:rsid w:val="0044761D"/>
    <w:rsid w:val="0046084C"/>
    <w:rsid w:val="00464527"/>
    <w:rsid w:val="00464ECC"/>
    <w:rsid w:val="00473373"/>
    <w:rsid w:val="004809E0"/>
    <w:rsid w:val="004878E4"/>
    <w:rsid w:val="00492ECD"/>
    <w:rsid w:val="004A0FCA"/>
    <w:rsid w:val="004B0DB2"/>
    <w:rsid w:val="004D3AF1"/>
    <w:rsid w:val="004D4E57"/>
    <w:rsid w:val="005001F5"/>
    <w:rsid w:val="00501629"/>
    <w:rsid w:val="00513991"/>
    <w:rsid w:val="00515EF7"/>
    <w:rsid w:val="00523731"/>
    <w:rsid w:val="00533776"/>
    <w:rsid w:val="0053397D"/>
    <w:rsid w:val="005440D2"/>
    <w:rsid w:val="00544D60"/>
    <w:rsid w:val="005514AC"/>
    <w:rsid w:val="005531FF"/>
    <w:rsid w:val="00563060"/>
    <w:rsid w:val="00571BBE"/>
    <w:rsid w:val="00573451"/>
    <w:rsid w:val="005A1963"/>
    <w:rsid w:val="005A3E58"/>
    <w:rsid w:val="005C60F3"/>
    <w:rsid w:val="005D79B3"/>
    <w:rsid w:val="005E6AF6"/>
    <w:rsid w:val="005F07DE"/>
    <w:rsid w:val="0060043B"/>
    <w:rsid w:val="00602D65"/>
    <w:rsid w:val="00604C2D"/>
    <w:rsid w:val="00611EFE"/>
    <w:rsid w:val="0061254E"/>
    <w:rsid w:val="00616EE9"/>
    <w:rsid w:val="00631620"/>
    <w:rsid w:val="00633436"/>
    <w:rsid w:val="00647083"/>
    <w:rsid w:val="00651CE2"/>
    <w:rsid w:val="00662D0C"/>
    <w:rsid w:val="0066382C"/>
    <w:rsid w:val="00674E00"/>
    <w:rsid w:val="00680800"/>
    <w:rsid w:val="00694E78"/>
    <w:rsid w:val="00695BA1"/>
    <w:rsid w:val="006A1E4F"/>
    <w:rsid w:val="006A23F0"/>
    <w:rsid w:val="006A27F5"/>
    <w:rsid w:val="006A60F1"/>
    <w:rsid w:val="006B1726"/>
    <w:rsid w:val="006E166D"/>
    <w:rsid w:val="006F4ADD"/>
    <w:rsid w:val="006F5AD0"/>
    <w:rsid w:val="00701B45"/>
    <w:rsid w:val="00703447"/>
    <w:rsid w:val="007052D8"/>
    <w:rsid w:val="007156FB"/>
    <w:rsid w:val="00725F91"/>
    <w:rsid w:val="00730834"/>
    <w:rsid w:val="007471DB"/>
    <w:rsid w:val="00747AA8"/>
    <w:rsid w:val="00752F4E"/>
    <w:rsid w:val="0076681E"/>
    <w:rsid w:val="00770A74"/>
    <w:rsid w:val="007750DA"/>
    <w:rsid w:val="00775446"/>
    <w:rsid w:val="0078222A"/>
    <w:rsid w:val="00782505"/>
    <w:rsid w:val="007953DE"/>
    <w:rsid w:val="007A18CE"/>
    <w:rsid w:val="007A2E19"/>
    <w:rsid w:val="007A46BB"/>
    <w:rsid w:val="007A51BD"/>
    <w:rsid w:val="007A761F"/>
    <w:rsid w:val="007A7C0B"/>
    <w:rsid w:val="007B435D"/>
    <w:rsid w:val="007B51CB"/>
    <w:rsid w:val="007B5A07"/>
    <w:rsid w:val="007C2F5C"/>
    <w:rsid w:val="007C47D3"/>
    <w:rsid w:val="007C781A"/>
    <w:rsid w:val="007D0A4D"/>
    <w:rsid w:val="007D3782"/>
    <w:rsid w:val="007D7848"/>
    <w:rsid w:val="007E6989"/>
    <w:rsid w:val="00811815"/>
    <w:rsid w:val="00823F67"/>
    <w:rsid w:val="00834392"/>
    <w:rsid w:val="00840FD2"/>
    <w:rsid w:val="00841658"/>
    <w:rsid w:val="0084681F"/>
    <w:rsid w:val="0085335E"/>
    <w:rsid w:val="008533D9"/>
    <w:rsid w:val="00860CAE"/>
    <w:rsid w:val="00863A92"/>
    <w:rsid w:val="00867428"/>
    <w:rsid w:val="00867A10"/>
    <w:rsid w:val="0087631B"/>
    <w:rsid w:val="0088254E"/>
    <w:rsid w:val="00891D21"/>
    <w:rsid w:val="00893E6E"/>
    <w:rsid w:val="008A1D83"/>
    <w:rsid w:val="008A3732"/>
    <w:rsid w:val="008A58C4"/>
    <w:rsid w:val="008A6EC8"/>
    <w:rsid w:val="008B1A7A"/>
    <w:rsid w:val="008B5A88"/>
    <w:rsid w:val="008C13EF"/>
    <w:rsid w:val="008C22C8"/>
    <w:rsid w:val="008C67EA"/>
    <w:rsid w:val="008D0534"/>
    <w:rsid w:val="008D21B3"/>
    <w:rsid w:val="008D3AE7"/>
    <w:rsid w:val="008F1F15"/>
    <w:rsid w:val="008F21AD"/>
    <w:rsid w:val="009051AB"/>
    <w:rsid w:val="00911E29"/>
    <w:rsid w:val="00913417"/>
    <w:rsid w:val="0092137C"/>
    <w:rsid w:val="009224C1"/>
    <w:rsid w:val="0093437E"/>
    <w:rsid w:val="00941515"/>
    <w:rsid w:val="00950CA5"/>
    <w:rsid w:val="00953E43"/>
    <w:rsid w:val="009604B7"/>
    <w:rsid w:val="00993C8E"/>
    <w:rsid w:val="009A4AB7"/>
    <w:rsid w:val="009A7B1E"/>
    <w:rsid w:val="009D6EDB"/>
    <w:rsid w:val="009E017C"/>
    <w:rsid w:val="009E5335"/>
    <w:rsid w:val="009E5403"/>
    <w:rsid w:val="009E5A33"/>
    <w:rsid w:val="00A15B53"/>
    <w:rsid w:val="00A17C73"/>
    <w:rsid w:val="00A22B98"/>
    <w:rsid w:val="00A24088"/>
    <w:rsid w:val="00A43EC4"/>
    <w:rsid w:val="00A5192B"/>
    <w:rsid w:val="00A575A6"/>
    <w:rsid w:val="00A6442E"/>
    <w:rsid w:val="00A64928"/>
    <w:rsid w:val="00A704EC"/>
    <w:rsid w:val="00A86679"/>
    <w:rsid w:val="00A967D4"/>
    <w:rsid w:val="00AA69E5"/>
    <w:rsid w:val="00AE227D"/>
    <w:rsid w:val="00AE485C"/>
    <w:rsid w:val="00AE6E46"/>
    <w:rsid w:val="00AF48C0"/>
    <w:rsid w:val="00B06837"/>
    <w:rsid w:val="00B208FD"/>
    <w:rsid w:val="00B27714"/>
    <w:rsid w:val="00B30EDF"/>
    <w:rsid w:val="00B369CB"/>
    <w:rsid w:val="00B81545"/>
    <w:rsid w:val="00B84C3C"/>
    <w:rsid w:val="00B85294"/>
    <w:rsid w:val="00B90FDA"/>
    <w:rsid w:val="00BA782E"/>
    <w:rsid w:val="00BB3B39"/>
    <w:rsid w:val="00BC0F58"/>
    <w:rsid w:val="00BC215F"/>
    <w:rsid w:val="00BC66C6"/>
    <w:rsid w:val="00BD0E79"/>
    <w:rsid w:val="00BD2A70"/>
    <w:rsid w:val="00BD30CF"/>
    <w:rsid w:val="00BD66E2"/>
    <w:rsid w:val="00BE0DCD"/>
    <w:rsid w:val="00BF1E13"/>
    <w:rsid w:val="00BF260E"/>
    <w:rsid w:val="00C12F3D"/>
    <w:rsid w:val="00C15CFB"/>
    <w:rsid w:val="00C205AD"/>
    <w:rsid w:val="00C25EAA"/>
    <w:rsid w:val="00C26FCB"/>
    <w:rsid w:val="00C327BB"/>
    <w:rsid w:val="00C32886"/>
    <w:rsid w:val="00C5303F"/>
    <w:rsid w:val="00C6707A"/>
    <w:rsid w:val="00C72EE4"/>
    <w:rsid w:val="00C754EB"/>
    <w:rsid w:val="00C82346"/>
    <w:rsid w:val="00C862E9"/>
    <w:rsid w:val="00C87837"/>
    <w:rsid w:val="00CA55C7"/>
    <w:rsid w:val="00CB77FF"/>
    <w:rsid w:val="00CC1C4E"/>
    <w:rsid w:val="00CD06B3"/>
    <w:rsid w:val="00CD1DD7"/>
    <w:rsid w:val="00CE617B"/>
    <w:rsid w:val="00CF116F"/>
    <w:rsid w:val="00CF198A"/>
    <w:rsid w:val="00CF624B"/>
    <w:rsid w:val="00D01C25"/>
    <w:rsid w:val="00D0679C"/>
    <w:rsid w:val="00D07524"/>
    <w:rsid w:val="00D16051"/>
    <w:rsid w:val="00D21250"/>
    <w:rsid w:val="00D24813"/>
    <w:rsid w:val="00D41B10"/>
    <w:rsid w:val="00D44791"/>
    <w:rsid w:val="00D46C7F"/>
    <w:rsid w:val="00D473F5"/>
    <w:rsid w:val="00D53DA2"/>
    <w:rsid w:val="00D63FB7"/>
    <w:rsid w:val="00D6635E"/>
    <w:rsid w:val="00D734A2"/>
    <w:rsid w:val="00D73EA6"/>
    <w:rsid w:val="00D75DC3"/>
    <w:rsid w:val="00D83796"/>
    <w:rsid w:val="00D867A0"/>
    <w:rsid w:val="00D8687F"/>
    <w:rsid w:val="00D924C5"/>
    <w:rsid w:val="00D96F56"/>
    <w:rsid w:val="00DB6E17"/>
    <w:rsid w:val="00DD2D32"/>
    <w:rsid w:val="00DD40BF"/>
    <w:rsid w:val="00DD5BCA"/>
    <w:rsid w:val="00DE2818"/>
    <w:rsid w:val="00E027E3"/>
    <w:rsid w:val="00E03F69"/>
    <w:rsid w:val="00E06C63"/>
    <w:rsid w:val="00E06D74"/>
    <w:rsid w:val="00E10EC7"/>
    <w:rsid w:val="00E20CC4"/>
    <w:rsid w:val="00E23CCD"/>
    <w:rsid w:val="00E25301"/>
    <w:rsid w:val="00E34CDE"/>
    <w:rsid w:val="00E43BBB"/>
    <w:rsid w:val="00E47BF6"/>
    <w:rsid w:val="00E50029"/>
    <w:rsid w:val="00E54426"/>
    <w:rsid w:val="00E63738"/>
    <w:rsid w:val="00E63EFD"/>
    <w:rsid w:val="00E6711D"/>
    <w:rsid w:val="00E70954"/>
    <w:rsid w:val="00E81185"/>
    <w:rsid w:val="00E82841"/>
    <w:rsid w:val="00E85996"/>
    <w:rsid w:val="00E9247F"/>
    <w:rsid w:val="00EA6ED6"/>
    <w:rsid w:val="00EB3C5B"/>
    <w:rsid w:val="00EC3B9E"/>
    <w:rsid w:val="00F003E9"/>
    <w:rsid w:val="00F02944"/>
    <w:rsid w:val="00F0296B"/>
    <w:rsid w:val="00F04DC9"/>
    <w:rsid w:val="00F10487"/>
    <w:rsid w:val="00F1226E"/>
    <w:rsid w:val="00F13AEE"/>
    <w:rsid w:val="00F30E58"/>
    <w:rsid w:val="00F3118F"/>
    <w:rsid w:val="00F33124"/>
    <w:rsid w:val="00F43FFD"/>
    <w:rsid w:val="00F45EA0"/>
    <w:rsid w:val="00F5758C"/>
    <w:rsid w:val="00F663E2"/>
    <w:rsid w:val="00F80080"/>
    <w:rsid w:val="00F86783"/>
    <w:rsid w:val="00FA3CE5"/>
    <w:rsid w:val="00FE1E28"/>
    <w:rsid w:val="00FE6A0A"/>
    <w:rsid w:val="00FF3FA7"/>
    <w:rsid w:val="00FF5E47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C3C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D679D"/>
    <w:pPr>
      <w:keepNext/>
      <w:spacing w:line="240" w:lineRule="auto"/>
      <w:ind w:firstLine="426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D679D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725F91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725F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79D"/>
    <w:pPr>
      <w:spacing w:before="240" w:after="60" w:line="240" w:lineRule="auto"/>
      <w:ind w:firstLine="0"/>
      <w:jc w:val="left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725F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5C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C65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C65CA"/>
  </w:style>
  <w:style w:type="table" w:styleId="a8">
    <w:name w:val="Table Grid"/>
    <w:basedOn w:val="a1"/>
    <w:rsid w:val="00157894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2A03BF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rsid w:val="00E06C63"/>
    <w:pPr>
      <w:spacing w:line="240" w:lineRule="auto"/>
    </w:pPr>
    <w:rPr>
      <w:szCs w:val="20"/>
    </w:rPr>
  </w:style>
  <w:style w:type="paragraph" w:styleId="a9">
    <w:name w:val="Body Text Indent"/>
    <w:basedOn w:val="a"/>
    <w:link w:val="12"/>
    <w:rsid w:val="00911E29"/>
    <w:pPr>
      <w:spacing w:after="120"/>
      <w:ind w:left="283"/>
    </w:pPr>
  </w:style>
  <w:style w:type="paragraph" w:styleId="3">
    <w:name w:val="Body Text Indent 3"/>
    <w:basedOn w:val="a"/>
    <w:link w:val="30"/>
    <w:rsid w:val="00911E29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911E29"/>
    <w:pPr>
      <w:spacing w:line="240" w:lineRule="auto"/>
      <w:ind w:firstLine="0"/>
      <w:jc w:val="center"/>
    </w:pPr>
    <w:rPr>
      <w:szCs w:val="20"/>
    </w:rPr>
  </w:style>
  <w:style w:type="paragraph" w:styleId="ac">
    <w:name w:val="Balloon Text"/>
    <w:basedOn w:val="a"/>
    <w:link w:val="ad"/>
    <w:rsid w:val="001C3808"/>
    <w:rPr>
      <w:rFonts w:ascii="Tahoma" w:hAnsi="Tahoma" w:cs="Tahoma"/>
      <w:sz w:val="16"/>
      <w:szCs w:val="16"/>
    </w:rPr>
  </w:style>
  <w:style w:type="paragraph" w:customStyle="1" w:styleId="1Char">
    <w:name w:val="Знак Знак Знак Знак Знак Знак Знак Знак Знак1 Знак Знак Знак Знак Char Знак"/>
    <w:basedOn w:val="a"/>
    <w:rsid w:val="000374CB"/>
    <w:pPr>
      <w:spacing w:after="160" w:line="240" w:lineRule="exact"/>
      <w:ind w:firstLine="0"/>
      <w:jc w:val="left"/>
    </w:pPr>
    <w:rPr>
      <w:rFonts w:eastAsia="Calibri"/>
      <w:sz w:val="20"/>
      <w:szCs w:val="20"/>
      <w:lang w:eastAsia="zh-CN"/>
    </w:rPr>
  </w:style>
  <w:style w:type="paragraph" w:customStyle="1" w:styleId="1Char0">
    <w:name w:val="Знак Знак Знак Знак Знак Знак Знак Знак Знак1 Знак Знак Знак Знак Char Знак"/>
    <w:basedOn w:val="a"/>
    <w:rsid w:val="003D679D"/>
    <w:pPr>
      <w:spacing w:after="160" w:line="240" w:lineRule="exact"/>
      <w:ind w:firstLine="0"/>
      <w:jc w:val="left"/>
    </w:pPr>
    <w:rPr>
      <w:rFonts w:eastAsia="Calibri"/>
      <w:sz w:val="20"/>
      <w:szCs w:val="20"/>
      <w:lang w:eastAsia="zh-CN"/>
    </w:rPr>
  </w:style>
  <w:style w:type="paragraph" w:styleId="ae">
    <w:name w:val="Body Text"/>
    <w:basedOn w:val="a"/>
    <w:link w:val="13"/>
    <w:rsid w:val="003D679D"/>
    <w:pPr>
      <w:spacing w:after="120"/>
    </w:pPr>
  </w:style>
  <w:style w:type="paragraph" w:styleId="af">
    <w:name w:val="Plain Text"/>
    <w:basedOn w:val="a"/>
    <w:link w:val="af0"/>
    <w:rsid w:val="003D679D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D679D"/>
    <w:rPr>
      <w:rFonts w:ascii="Courier New" w:hAnsi="Courier New" w:cs="Courier New"/>
      <w:lang w:val="ru-RU" w:eastAsia="ru-RU" w:bidi="ar-SA"/>
    </w:rPr>
  </w:style>
  <w:style w:type="paragraph" w:customStyle="1" w:styleId="ptx2">
    <w:name w:val="ptx2"/>
    <w:basedOn w:val="a"/>
    <w:rsid w:val="003D679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f1">
    <w:name w:val="Hyperlink"/>
    <w:basedOn w:val="a0"/>
    <w:rsid w:val="003D679D"/>
    <w:rPr>
      <w:color w:val="0000FF"/>
      <w:u w:val="single"/>
    </w:rPr>
  </w:style>
  <w:style w:type="paragraph" w:styleId="af2">
    <w:name w:val="Normal (Web)"/>
    <w:basedOn w:val="a"/>
    <w:rsid w:val="003D679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editsection">
    <w:name w:val="editsection"/>
    <w:basedOn w:val="a0"/>
    <w:rsid w:val="003D679D"/>
  </w:style>
  <w:style w:type="character" w:customStyle="1" w:styleId="mw-headline">
    <w:name w:val="mw-headline"/>
    <w:basedOn w:val="a0"/>
    <w:rsid w:val="003D679D"/>
  </w:style>
  <w:style w:type="paragraph" w:customStyle="1" w:styleId="af3">
    <w:name w:val="Нормаль"/>
    <w:rsid w:val="003D679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725F91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25F91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725F91"/>
    <w:rPr>
      <w:rFonts w:ascii="Arial" w:hAnsi="Arial" w:cs="Arial"/>
      <w:sz w:val="22"/>
      <w:szCs w:val="22"/>
    </w:rPr>
  </w:style>
  <w:style w:type="paragraph" w:customStyle="1" w:styleId="Iauiue">
    <w:name w:val="Iau?iue"/>
    <w:rsid w:val="00725F9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22">
    <w:name w:val="Основной текст с отступом 2 Знак"/>
    <w:basedOn w:val="a0"/>
    <w:rsid w:val="00725F91"/>
    <w:rPr>
      <w:sz w:val="24"/>
      <w:szCs w:val="24"/>
    </w:rPr>
  </w:style>
  <w:style w:type="character" w:customStyle="1" w:styleId="af4">
    <w:name w:val="Основной текст с отступом Знак"/>
    <w:basedOn w:val="a0"/>
    <w:rsid w:val="00725F91"/>
    <w:rPr>
      <w:sz w:val="24"/>
      <w:szCs w:val="24"/>
    </w:rPr>
  </w:style>
  <w:style w:type="paragraph" w:styleId="23">
    <w:name w:val="Body Text First Indent 2"/>
    <w:basedOn w:val="a9"/>
    <w:link w:val="24"/>
    <w:rsid w:val="00725F91"/>
    <w:pPr>
      <w:spacing w:line="240" w:lineRule="auto"/>
      <w:ind w:firstLine="210"/>
      <w:jc w:val="left"/>
    </w:pPr>
    <w:rPr>
      <w:sz w:val="24"/>
    </w:rPr>
  </w:style>
  <w:style w:type="character" w:customStyle="1" w:styleId="12">
    <w:name w:val="Основной текст с отступом Знак1"/>
    <w:basedOn w:val="a0"/>
    <w:link w:val="a9"/>
    <w:rsid w:val="00725F91"/>
    <w:rPr>
      <w:sz w:val="28"/>
      <w:szCs w:val="24"/>
    </w:rPr>
  </w:style>
  <w:style w:type="character" w:customStyle="1" w:styleId="24">
    <w:name w:val="Красная строка 2 Знак"/>
    <w:basedOn w:val="12"/>
    <w:link w:val="23"/>
    <w:rsid w:val="00725F91"/>
  </w:style>
  <w:style w:type="character" w:customStyle="1" w:styleId="af5">
    <w:name w:val="Основной текст Знак"/>
    <w:basedOn w:val="a0"/>
    <w:rsid w:val="00725F91"/>
    <w:rPr>
      <w:sz w:val="24"/>
      <w:szCs w:val="24"/>
    </w:rPr>
  </w:style>
  <w:style w:type="paragraph" w:styleId="af6">
    <w:name w:val="Body Text First Indent"/>
    <w:basedOn w:val="ae"/>
    <w:link w:val="af7"/>
    <w:rsid w:val="00725F91"/>
    <w:pPr>
      <w:spacing w:line="240" w:lineRule="auto"/>
      <w:ind w:firstLine="210"/>
      <w:jc w:val="left"/>
    </w:pPr>
    <w:rPr>
      <w:sz w:val="24"/>
    </w:rPr>
  </w:style>
  <w:style w:type="character" w:customStyle="1" w:styleId="13">
    <w:name w:val="Основной текст Знак1"/>
    <w:basedOn w:val="a0"/>
    <w:link w:val="ae"/>
    <w:rsid w:val="00725F91"/>
    <w:rPr>
      <w:sz w:val="28"/>
      <w:szCs w:val="24"/>
    </w:rPr>
  </w:style>
  <w:style w:type="character" w:customStyle="1" w:styleId="af7">
    <w:name w:val="Красная строка Знак"/>
    <w:basedOn w:val="13"/>
    <w:link w:val="af6"/>
    <w:rsid w:val="00725F91"/>
  </w:style>
  <w:style w:type="paragraph" w:styleId="25">
    <w:name w:val="Body Text 2"/>
    <w:basedOn w:val="a"/>
    <w:link w:val="26"/>
    <w:rsid w:val="00725F91"/>
    <w:pPr>
      <w:spacing w:after="120" w:line="480" w:lineRule="auto"/>
      <w:ind w:firstLine="0"/>
      <w:jc w:val="left"/>
    </w:pPr>
    <w:rPr>
      <w:sz w:val="24"/>
    </w:rPr>
  </w:style>
  <w:style w:type="character" w:customStyle="1" w:styleId="26">
    <w:name w:val="Основной текст 2 Знак"/>
    <w:basedOn w:val="a0"/>
    <w:link w:val="25"/>
    <w:rsid w:val="00725F91"/>
    <w:rPr>
      <w:sz w:val="24"/>
      <w:szCs w:val="24"/>
    </w:rPr>
  </w:style>
  <w:style w:type="paragraph" w:styleId="27">
    <w:name w:val="List 2"/>
    <w:basedOn w:val="a"/>
    <w:rsid w:val="00725F91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25F91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25F91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725F91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25F91"/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25F91"/>
    <w:rPr>
      <w:sz w:val="16"/>
      <w:szCs w:val="16"/>
    </w:rPr>
  </w:style>
  <w:style w:type="paragraph" w:styleId="af8">
    <w:name w:val="caption"/>
    <w:basedOn w:val="a"/>
    <w:next w:val="a"/>
    <w:qFormat/>
    <w:rsid w:val="00725F91"/>
    <w:pPr>
      <w:widowControl w:val="0"/>
      <w:autoSpaceDE w:val="0"/>
      <w:autoSpaceDN w:val="0"/>
      <w:adjustRightInd w:val="0"/>
      <w:ind w:firstLine="540"/>
      <w:jc w:val="left"/>
    </w:pPr>
    <w:rPr>
      <w:szCs w:val="28"/>
    </w:rPr>
  </w:style>
  <w:style w:type="character" w:customStyle="1" w:styleId="ad">
    <w:name w:val="Текст выноски Знак"/>
    <w:basedOn w:val="a0"/>
    <w:link w:val="ac"/>
    <w:rsid w:val="00725F91"/>
    <w:rPr>
      <w:rFonts w:ascii="Tahoma" w:hAnsi="Tahoma" w:cs="Tahoma"/>
      <w:sz w:val="16"/>
      <w:szCs w:val="16"/>
    </w:rPr>
  </w:style>
  <w:style w:type="character" w:customStyle="1" w:styleId="ab">
    <w:name w:val="Название Знак"/>
    <w:basedOn w:val="a0"/>
    <w:link w:val="aa"/>
    <w:rsid w:val="00725F9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ABD0-DA9A-4F40-A560-A523E11B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769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ВОЕННЫЙ  УНИВЕРСИТЕТ</vt:lpstr>
    </vt:vector>
  </TitlesOfParts>
  <Company>ОАО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ВОЕННЫЙ  УНИВЕРСИТЕТ</dc:title>
  <dc:creator>Толя</dc:creator>
  <cp:lastModifiedBy>User</cp:lastModifiedBy>
  <cp:revision>13</cp:revision>
  <cp:lastPrinted>2014-09-28T19:17:00Z</cp:lastPrinted>
  <dcterms:created xsi:type="dcterms:W3CDTF">2013-09-23T21:35:00Z</dcterms:created>
  <dcterms:modified xsi:type="dcterms:W3CDTF">2014-09-28T19:17:00Z</dcterms:modified>
</cp:coreProperties>
</file>