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75D" w:rsidRPr="00146462" w:rsidRDefault="006D375D" w:rsidP="006D375D">
      <w:pPr>
        <w:widowControl w:val="0"/>
        <w:spacing w:after="120" w:line="240" w:lineRule="auto"/>
        <w:ind w:left="142" w:hanging="142"/>
        <w:contextualSpacing/>
        <w:jc w:val="center"/>
        <w:rPr>
          <w:szCs w:val="28"/>
        </w:rPr>
      </w:pPr>
      <w:r w:rsidRPr="00146462">
        <w:rPr>
          <w:szCs w:val="28"/>
        </w:rPr>
        <w:t xml:space="preserve">Филиал государственного </w:t>
      </w:r>
      <w:proofErr w:type="gramStart"/>
      <w:r w:rsidRPr="00146462">
        <w:rPr>
          <w:szCs w:val="28"/>
        </w:rPr>
        <w:t>бюджетного  образовательного</w:t>
      </w:r>
      <w:proofErr w:type="gramEnd"/>
      <w:r w:rsidRPr="00146462">
        <w:rPr>
          <w:szCs w:val="28"/>
        </w:rPr>
        <w:t xml:space="preserve"> учреждения</w:t>
      </w:r>
    </w:p>
    <w:p w:rsidR="006D375D" w:rsidRPr="00146462" w:rsidRDefault="006D375D" w:rsidP="006D375D">
      <w:pPr>
        <w:widowControl w:val="0"/>
        <w:spacing w:after="120" w:line="240" w:lineRule="auto"/>
        <w:ind w:left="142" w:hanging="142"/>
        <w:contextualSpacing/>
        <w:jc w:val="center"/>
        <w:rPr>
          <w:szCs w:val="28"/>
        </w:rPr>
      </w:pPr>
      <w:r w:rsidRPr="00146462">
        <w:rPr>
          <w:szCs w:val="28"/>
        </w:rPr>
        <w:t>высшего профессионального образования</w:t>
      </w:r>
    </w:p>
    <w:p w:rsidR="006D375D" w:rsidRPr="00146462" w:rsidRDefault="006D375D" w:rsidP="006D375D">
      <w:pPr>
        <w:widowControl w:val="0"/>
        <w:spacing w:after="120" w:line="240" w:lineRule="auto"/>
        <w:ind w:left="142" w:hanging="142"/>
        <w:contextualSpacing/>
        <w:jc w:val="center"/>
        <w:rPr>
          <w:szCs w:val="28"/>
        </w:rPr>
      </w:pPr>
      <w:r w:rsidRPr="00146462">
        <w:rPr>
          <w:szCs w:val="28"/>
        </w:rPr>
        <w:t>«Национальный исследовательский университет «МЭИ»</w:t>
      </w:r>
    </w:p>
    <w:p w:rsidR="006D375D" w:rsidRPr="00146462" w:rsidRDefault="006D375D" w:rsidP="006D375D">
      <w:pPr>
        <w:widowControl w:val="0"/>
        <w:ind w:left="142" w:hanging="142"/>
        <w:contextualSpacing/>
        <w:jc w:val="center"/>
        <w:rPr>
          <w:szCs w:val="28"/>
        </w:rPr>
      </w:pPr>
      <w:r w:rsidRPr="00146462">
        <w:rPr>
          <w:szCs w:val="28"/>
        </w:rPr>
        <w:t>в г. Смоленске</w:t>
      </w:r>
    </w:p>
    <w:p w:rsidR="006D375D" w:rsidRPr="00146462" w:rsidRDefault="006D375D" w:rsidP="006D375D">
      <w:pPr>
        <w:widowControl w:val="0"/>
        <w:ind w:firstLine="720"/>
        <w:contextualSpacing/>
        <w:rPr>
          <w:szCs w:val="28"/>
        </w:rPr>
      </w:pPr>
    </w:p>
    <w:p w:rsidR="006D375D" w:rsidRPr="00146462" w:rsidRDefault="006D375D" w:rsidP="006D375D">
      <w:pPr>
        <w:widowControl w:val="0"/>
        <w:ind w:firstLine="720"/>
        <w:contextualSpacing/>
        <w:rPr>
          <w:szCs w:val="28"/>
        </w:rPr>
      </w:pPr>
    </w:p>
    <w:p w:rsidR="006D375D" w:rsidRPr="00146462" w:rsidRDefault="006D375D" w:rsidP="006D375D">
      <w:pPr>
        <w:widowControl w:val="0"/>
        <w:ind w:firstLine="0"/>
        <w:contextualSpacing/>
        <w:jc w:val="center"/>
        <w:rPr>
          <w:szCs w:val="28"/>
        </w:rPr>
      </w:pPr>
      <w:r w:rsidRPr="00146462">
        <w:rPr>
          <w:szCs w:val="28"/>
        </w:rPr>
        <w:t>номинация «Исследования в области технических наук»</w:t>
      </w:r>
    </w:p>
    <w:p w:rsidR="006D375D" w:rsidRPr="00146462" w:rsidRDefault="006D375D" w:rsidP="006D375D">
      <w:pPr>
        <w:widowControl w:val="0"/>
        <w:ind w:firstLine="720"/>
        <w:contextualSpacing/>
        <w:rPr>
          <w:szCs w:val="28"/>
        </w:rPr>
      </w:pPr>
    </w:p>
    <w:p w:rsidR="006D375D" w:rsidRDefault="006D375D" w:rsidP="006D375D">
      <w:pPr>
        <w:widowControl w:val="0"/>
        <w:ind w:firstLine="720"/>
        <w:contextualSpacing/>
        <w:rPr>
          <w:szCs w:val="28"/>
        </w:rPr>
      </w:pPr>
    </w:p>
    <w:p w:rsidR="006D375D" w:rsidRDefault="006D375D" w:rsidP="006D375D">
      <w:pPr>
        <w:widowControl w:val="0"/>
        <w:ind w:firstLine="720"/>
        <w:contextualSpacing/>
        <w:rPr>
          <w:szCs w:val="28"/>
        </w:rPr>
      </w:pPr>
    </w:p>
    <w:p w:rsidR="006D375D" w:rsidRPr="00146462" w:rsidRDefault="006D375D" w:rsidP="006D375D">
      <w:pPr>
        <w:widowControl w:val="0"/>
        <w:ind w:firstLine="720"/>
        <w:contextualSpacing/>
        <w:rPr>
          <w:szCs w:val="28"/>
        </w:rPr>
      </w:pPr>
    </w:p>
    <w:p w:rsidR="00D07F23" w:rsidRDefault="006D375D" w:rsidP="00D07F23">
      <w:pPr>
        <w:widowControl w:val="0"/>
        <w:ind w:firstLine="0"/>
        <w:contextualSpacing/>
        <w:jc w:val="center"/>
        <w:rPr>
          <w:szCs w:val="28"/>
        </w:rPr>
      </w:pPr>
      <w:r w:rsidRPr="00044AEF">
        <w:rPr>
          <w:szCs w:val="28"/>
        </w:rPr>
        <w:t xml:space="preserve">Якименко Юрий Игоревич, </w:t>
      </w:r>
      <w:r w:rsidR="00D07F23" w:rsidRPr="00044AEF">
        <w:rPr>
          <w:szCs w:val="28"/>
        </w:rPr>
        <w:t>6</w:t>
      </w:r>
      <w:r w:rsidRPr="00044AEF">
        <w:rPr>
          <w:szCs w:val="28"/>
        </w:rPr>
        <w:t xml:space="preserve"> курс</w:t>
      </w:r>
      <w:r w:rsidR="00D07F23" w:rsidRPr="00044AEF">
        <w:rPr>
          <w:szCs w:val="28"/>
        </w:rPr>
        <w:br/>
      </w:r>
      <w:proofErr w:type="spellStart"/>
      <w:r w:rsidR="00D07F23" w:rsidRPr="00044AEF">
        <w:t>Павлюк</w:t>
      </w:r>
      <w:proofErr w:type="spellEnd"/>
      <w:r w:rsidR="00D07F23" w:rsidRPr="00044AEF">
        <w:t xml:space="preserve"> Алексей Игоревич</w:t>
      </w:r>
      <w:r w:rsidR="00D07F23" w:rsidRPr="00044AEF">
        <w:rPr>
          <w:szCs w:val="28"/>
        </w:rPr>
        <w:t>, 6 курс</w:t>
      </w:r>
    </w:p>
    <w:p w:rsidR="006D375D" w:rsidRDefault="006D375D" w:rsidP="006D375D">
      <w:pPr>
        <w:widowControl w:val="0"/>
        <w:ind w:firstLine="0"/>
        <w:contextualSpacing/>
        <w:jc w:val="center"/>
        <w:rPr>
          <w:szCs w:val="28"/>
        </w:rPr>
      </w:pPr>
      <w:r>
        <w:rPr>
          <w:szCs w:val="28"/>
        </w:rPr>
        <w:t xml:space="preserve">Факультет Компьютерной техники и электроники, </w:t>
      </w:r>
    </w:p>
    <w:p w:rsidR="006D375D" w:rsidRDefault="006D375D" w:rsidP="006D375D">
      <w:pPr>
        <w:widowControl w:val="0"/>
        <w:ind w:firstLine="0"/>
        <w:contextualSpacing/>
        <w:jc w:val="center"/>
        <w:rPr>
          <w:szCs w:val="28"/>
        </w:rPr>
      </w:pPr>
      <w:r>
        <w:rPr>
          <w:szCs w:val="28"/>
        </w:rPr>
        <w:t>кафедра Электроники и микропроцессорной техники (</w:t>
      </w:r>
      <w:proofErr w:type="spellStart"/>
      <w:r>
        <w:rPr>
          <w:szCs w:val="28"/>
        </w:rPr>
        <w:t>ЭиМТ</w:t>
      </w:r>
      <w:proofErr w:type="spellEnd"/>
      <w:r>
        <w:rPr>
          <w:szCs w:val="28"/>
        </w:rPr>
        <w:t xml:space="preserve">), </w:t>
      </w:r>
    </w:p>
    <w:p w:rsidR="006D375D" w:rsidRDefault="006D375D" w:rsidP="006D375D">
      <w:pPr>
        <w:widowControl w:val="0"/>
        <w:ind w:firstLine="0"/>
        <w:contextualSpacing/>
        <w:jc w:val="center"/>
        <w:rPr>
          <w:szCs w:val="28"/>
        </w:rPr>
      </w:pPr>
      <w:r>
        <w:rPr>
          <w:szCs w:val="28"/>
        </w:rPr>
        <w:t xml:space="preserve">специальность Электроника и </w:t>
      </w:r>
      <w:proofErr w:type="spellStart"/>
      <w:r>
        <w:rPr>
          <w:szCs w:val="28"/>
        </w:rPr>
        <w:t>наноэлектроника</w:t>
      </w:r>
      <w:proofErr w:type="spellEnd"/>
    </w:p>
    <w:p w:rsidR="006D375D" w:rsidRPr="0066791D" w:rsidRDefault="006D375D" w:rsidP="006D375D">
      <w:pPr>
        <w:widowControl w:val="0"/>
        <w:ind w:firstLine="0"/>
        <w:contextualSpacing/>
        <w:jc w:val="center"/>
        <w:rPr>
          <w:sz w:val="8"/>
          <w:szCs w:val="8"/>
        </w:rPr>
      </w:pPr>
    </w:p>
    <w:p w:rsidR="00FD194F" w:rsidRDefault="00FD194F" w:rsidP="00FD194F">
      <w:pPr>
        <w:widowControl w:val="0"/>
        <w:ind w:firstLine="720"/>
        <w:contextualSpacing/>
        <w:rPr>
          <w:szCs w:val="28"/>
        </w:rPr>
      </w:pPr>
    </w:p>
    <w:p w:rsidR="006D375D" w:rsidRPr="00146462" w:rsidRDefault="006D375D" w:rsidP="00FD194F">
      <w:pPr>
        <w:widowControl w:val="0"/>
        <w:ind w:firstLine="720"/>
        <w:contextualSpacing/>
        <w:rPr>
          <w:szCs w:val="28"/>
        </w:rPr>
      </w:pPr>
    </w:p>
    <w:p w:rsidR="00FD194F" w:rsidRPr="006D375D" w:rsidRDefault="0006779F" w:rsidP="00FD194F">
      <w:pPr>
        <w:widowControl w:val="0"/>
        <w:ind w:firstLine="0"/>
        <w:contextualSpacing/>
        <w:jc w:val="center"/>
      </w:pPr>
      <w:r>
        <w:t xml:space="preserve">Разработка и реализация алгоритма </w:t>
      </w:r>
      <w:r w:rsidR="00FD194F" w:rsidRPr="006D375D">
        <w:t xml:space="preserve">определения динамики </w:t>
      </w:r>
    </w:p>
    <w:p w:rsidR="00FD194F" w:rsidRPr="006D375D" w:rsidRDefault="00FD194F" w:rsidP="00FD194F">
      <w:pPr>
        <w:widowControl w:val="0"/>
        <w:ind w:firstLine="0"/>
        <w:contextualSpacing/>
        <w:jc w:val="center"/>
      </w:pPr>
      <w:r w:rsidRPr="006D375D">
        <w:t>технологического процесса путём фотомонит</w:t>
      </w:r>
      <w:r w:rsidRPr="006D375D">
        <w:t>о</w:t>
      </w:r>
      <w:r w:rsidRPr="006D375D">
        <w:t>ринга</w:t>
      </w:r>
    </w:p>
    <w:p w:rsidR="00CF1A72" w:rsidRDefault="006D375D" w:rsidP="00FD194F">
      <w:pPr>
        <w:pStyle w:val="a"/>
        <w:numPr>
          <w:ilvl w:val="0"/>
          <w:numId w:val="0"/>
        </w:numPr>
        <w:ind w:left="426"/>
        <w:jc w:val="center"/>
        <w:rPr>
          <w:b w:val="0"/>
        </w:rPr>
      </w:pPr>
      <w:r>
        <w:rPr>
          <w:b w:val="0"/>
        </w:rPr>
        <w:br w:type="page"/>
      </w:r>
      <w:r w:rsidR="00CF1A72" w:rsidRPr="000F29F6">
        <w:rPr>
          <w:b w:val="0"/>
        </w:rPr>
        <w:lastRenderedPageBreak/>
        <w:t>Автор</w:t>
      </w:r>
      <w:r w:rsidR="00D07F23">
        <w:rPr>
          <w:b w:val="0"/>
        </w:rPr>
        <w:t>ы</w:t>
      </w:r>
      <w:r w:rsidR="00CF1A72" w:rsidRPr="000F29F6">
        <w:rPr>
          <w:b w:val="0"/>
        </w:rPr>
        <w:t xml:space="preserve"> научной работы</w:t>
      </w:r>
    </w:p>
    <w:p w:rsidR="0064776F" w:rsidRDefault="0064776F" w:rsidP="00CF1A72">
      <w:r>
        <w:t xml:space="preserve">   </w:t>
      </w:r>
      <w:r>
        <w:tab/>
      </w:r>
      <w:r>
        <w:tab/>
        <w:t>Якименко Ю.И.</w:t>
      </w:r>
    </w:p>
    <w:p w:rsidR="00D07F23" w:rsidRDefault="00D07F23" w:rsidP="00D07F23">
      <w:pPr>
        <w:spacing w:after="240"/>
        <w:ind w:firstLine="2127"/>
        <w:jc w:val="left"/>
        <w:rPr>
          <w:szCs w:val="28"/>
        </w:rPr>
        <w:sectPr w:rsidR="00D07F23" w:rsidSect="00E00E19">
          <w:headerReference w:type="default" r:id="rId7"/>
          <w:pgSz w:w="11906" w:h="16838" w:code="9"/>
          <w:pgMar w:top="851" w:right="851" w:bottom="851" w:left="1134" w:header="567" w:footer="709" w:gutter="0"/>
          <w:cols w:space="708"/>
          <w:titlePg/>
          <w:docGrid w:linePitch="360"/>
        </w:sectPr>
      </w:pPr>
      <w:proofErr w:type="spellStart"/>
      <w:r>
        <w:t>Павлюк</w:t>
      </w:r>
      <w:proofErr w:type="spellEnd"/>
      <w:r>
        <w:t xml:space="preserve"> А.И.</w:t>
      </w:r>
    </w:p>
    <w:p w:rsidR="004179E9" w:rsidRDefault="00063818" w:rsidP="003B45D4">
      <w:pPr>
        <w:spacing w:before="240" w:after="240"/>
        <w:rPr>
          <w:b/>
          <w:szCs w:val="28"/>
        </w:rPr>
      </w:pPr>
      <w:r w:rsidRPr="0064776F">
        <w:rPr>
          <w:b/>
          <w:szCs w:val="28"/>
        </w:rPr>
        <w:lastRenderedPageBreak/>
        <w:t xml:space="preserve">1 </w:t>
      </w:r>
      <w:r w:rsidR="0022794A">
        <w:rPr>
          <w:b/>
          <w:szCs w:val="28"/>
        </w:rPr>
        <w:t>П</w:t>
      </w:r>
      <w:r w:rsidR="0022794A" w:rsidRPr="0092137C">
        <w:rPr>
          <w:b/>
          <w:szCs w:val="28"/>
        </w:rPr>
        <w:t>роблематика</w:t>
      </w:r>
      <w:r w:rsidR="0022794A" w:rsidRPr="0064776F">
        <w:rPr>
          <w:b/>
          <w:szCs w:val="28"/>
        </w:rPr>
        <w:t xml:space="preserve"> </w:t>
      </w:r>
      <w:r w:rsidR="0022794A" w:rsidRPr="0092137C">
        <w:rPr>
          <w:b/>
          <w:szCs w:val="28"/>
        </w:rPr>
        <w:t>и</w:t>
      </w:r>
      <w:r w:rsidR="0022794A" w:rsidRPr="0064776F">
        <w:rPr>
          <w:b/>
          <w:szCs w:val="28"/>
        </w:rPr>
        <w:t xml:space="preserve"> </w:t>
      </w:r>
      <w:r w:rsidR="0022794A">
        <w:rPr>
          <w:b/>
          <w:szCs w:val="28"/>
        </w:rPr>
        <w:t>а</w:t>
      </w:r>
      <w:r w:rsidRPr="0064776F">
        <w:rPr>
          <w:b/>
          <w:szCs w:val="28"/>
        </w:rPr>
        <w:t>ктуальность</w:t>
      </w:r>
      <w:r w:rsidRPr="0092137C">
        <w:rPr>
          <w:b/>
          <w:szCs w:val="28"/>
        </w:rPr>
        <w:t xml:space="preserve"> научной работы</w:t>
      </w:r>
    </w:p>
    <w:p w:rsidR="0064776F" w:rsidRPr="007B2C01" w:rsidRDefault="0064776F" w:rsidP="0064776F">
      <w:pPr>
        <w:pStyle w:val="aff"/>
        <w:rPr>
          <w:lang w:eastAsia="ru-RU"/>
        </w:rPr>
      </w:pPr>
      <w:r w:rsidRPr="007B2C01">
        <w:rPr>
          <w:lang w:eastAsia="ru-RU"/>
        </w:rPr>
        <w:t>Трудно найти область человеческой деятельности, в которой в той или иной мере не использовались бы современные информационно-вычислительные техн</w:t>
      </w:r>
      <w:r w:rsidRPr="007B2C01">
        <w:rPr>
          <w:lang w:eastAsia="ru-RU"/>
        </w:rPr>
        <w:t>о</w:t>
      </w:r>
      <w:r w:rsidRPr="007B2C01">
        <w:rPr>
          <w:lang w:eastAsia="ru-RU"/>
        </w:rPr>
        <w:t xml:space="preserve">логии, часть которых базируется на цифровых методах обработки изображений.  </w:t>
      </w:r>
    </w:p>
    <w:p w:rsidR="0064776F" w:rsidRPr="007B2C01" w:rsidRDefault="0064776F" w:rsidP="0064776F">
      <w:pPr>
        <w:pStyle w:val="aff"/>
        <w:rPr>
          <w:lang w:eastAsia="ru-RU"/>
        </w:rPr>
      </w:pPr>
      <w:r w:rsidRPr="007B2C01">
        <w:rPr>
          <w:lang w:eastAsia="ru-RU"/>
        </w:rPr>
        <w:t xml:space="preserve">Такой областью является автоматический </w:t>
      </w:r>
      <w:proofErr w:type="spellStart"/>
      <w:r w:rsidRPr="007B2C01">
        <w:rPr>
          <w:lang w:eastAsia="ru-RU"/>
        </w:rPr>
        <w:t>фотомониторинг</w:t>
      </w:r>
      <w:proofErr w:type="spellEnd"/>
      <w:r w:rsidRPr="007B2C01">
        <w:rPr>
          <w:lang w:eastAsia="ru-RU"/>
        </w:rPr>
        <w:t xml:space="preserve"> и управление технологическим процессом в условиях</w:t>
      </w:r>
      <w:r w:rsidR="007B22AF">
        <w:rPr>
          <w:lang w:eastAsia="ru-RU"/>
        </w:rPr>
        <w:t>,</w:t>
      </w:r>
      <w:r w:rsidRPr="007B2C01">
        <w:rPr>
          <w:lang w:eastAsia="ru-RU"/>
        </w:rPr>
        <w:t xml:space="preserve"> когда присутствие человека-оператора в производстве ограниченно или невозможно из-за технологических условий</w:t>
      </w:r>
      <w:r w:rsidRPr="007B2C01">
        <w:rPr>
          <w:b/>
          <w:bCs/>
          <w:lang w:eastAsia="ru-RU"/>
        </w:rPr>
        <w:t>.</w:t>
      </w:r>
    </w:p>
    <w:p w:rsidR="00171645" w:rsidRPr="0092137C" w:rsidRDefault="00171645" w:rsidP="003B45D4">
      <w:pPr>
        <w:shd w:val="clear" w:color="auto" w:fill="FFFFFF"/>
        <w:spacing w:before="240" w:after="240"/>
        <w:rPr>
          <w:b/>
          <w:szCs w:val="28"/>
        </w:rPr>
      </w:pPr>
      <w:r w:rsidRPr="0064776F">
        <w:rPr>
          <w:b/>
          <w:szCs w:val="28"/>
        </w:rPr>
        <w:t>2 Цели нау</w:t>
      </w:r>
      <w:r w:rsidRPr="0064776F">
        <w:rPr>
          <w:b/>
          <w:szCs w:val="28"/>
        </w:rPr>
        <w:t>ч</w:t>
      </w:r>
      <w:r w:rsidRPr="0064776F">
        <w:rPr>
          <w:b/>
          <w:szCs w:val="28"/>
        </w:rPr>
        <w:t>ной</w:t>
      </w:r>
      <w:r w:rsidRPr="0092137C">
        <w:rPr>
          <w:b/>
          <w:szCs w:val="28"/>
        </w:rPr>
        <w:t xml:space="preserve"> работы</w:t>
      </w:r>
    </w:p>
    <w:p w:rsidR="0064776F" w:rsidRPr="007B2C01" w:rsidRDefault="0064776F" w:rsidP="0064776F">
      <w:pPr>
        <w:pStyle w:val="aff"/>
        <w:rPr>
          <w:lang w:eastAsia="ru-RU"/>
        </w:rPr>
      </w:pPr>
      <w:r>
        <w:rPr>
          <w:rFonts w:eastAsia="Calibri"/>
          <w:bCs/>
          <w:color w:val="000000"/>
        </w:rPr>
        <w:t>Ц</w:t>
      </w:r>
      <w:r w:rsidRPr="007B2C01">
        <w:rPr>
          <w:rFonts w:eastAsia="Calibri"/>
          <w:bCs/>
          <w:color w:val="000000"/>
        </w:rPr>
        <w:t xml:space="preserve">елью </w:t>
      </w:r>
      <w:r w:rsidRPr="00AB5C86">
        <w:rPr>
          <w:rFonts w:eastAsia="Calibri"/>
          <w:bCs/>
          <w:color w:val="000000"/>
        </w:rPr>
        <w:t>работы</w:t>
      </w:r>
      <w:r w:rsidRPr="007B2C01">
        <w:rPr>
          <w:rFonts w:eastAsia="Calibri"/>
          <w:bCs/>
          <w:color w:val="000000"/>
        </w:rPr>
        <w:t xml:space="preserve"> является</w:t>
      </w:r>
      <w:r w:rsidRPr="007B2C01">
        <w:rPr>
          <w:lang w:eastAsia="ru-RU"/>
        </w:rPr>
        <w:t xml:space="preserve"> разработка способа обработки изображений для с</w:t>
      </w:r>
      <w:r w:rsidRPr="007B2C01">
        <w:rPr>
          <w:lang w:eastAsia="ru-RU"/>
        </w:rPr>
        <w:t>и</w:t>
      </w:r>
      <w:r w:rsidRPr="007B2C01">
        <w:rPr>
          <w:lang w:eastAsia="ru-RU"/>
        </w:rPr>
        <w:t>стем техническог</w:t>
      </w:r>
      <w:r w:rsidR="007B22AF">
        <w:rPr>
          <w:lang w:eastAsia="ru-RU"/>
        </w:rPr>
        <w:t xml:space="preserve">о зрения, способных путем </w:t>
      </w:r>
      <w:proofErr w:type="spellStart"/>
      <w:r w:rsidR="007B22AF">
        <w:rPr>
          <w:lang w:eastAsia="ru-RU"/>
        </w:rPr>
        <w:t>фотомо</w:t>
      </w:r>
      <w:r w:rsidR="00D07F23">
        <w:rPr>
          <w:lang w:eastAsia="ru-RU"/>
        </w:rPr>
        <w:t>ниторинга</w:t>
      </w:r>
      <w:proofErr w:type="spellEnd"/>
      <w:r w:rsidR="00D07F23">
        <w:rPr>
          <w:lang w:eastAsia="ru-RU"/>
        </w:rPr>
        <w:t xml:space="preserve"> </w:t>
      </w:r>
      <w:r w:rsidRPr="007B2C01">
        <w:rPr>
          <w:lang w:eastAsia="ru-RU"/>
        </w:rPr>
        <w:t>оценивать дин</w:t>
      </w:r>
      <w:r w:rsidRPr="007B2C01">
        <w:rPr>
          <w:lang w:eastAsia="ru-RU"/>
        </w:rPr>
        <w:t>а</w:t>
      </w:r>
      <w:r w:rsidRPr="007B2C01">
        <w:rPr>
          <w:lang w:eastAsia="ru-RU"/>
        </w:rPr>
        <w:t>мику технологического пр</w:t>
      </w:r>
      <w:r w:rsidRPr="007B2C01">
        <w:rPr>
          <w:lang w:eastAsia="ru-RU"/>
        </w:rPr>
        <w:t>о</w:t>
      </w:r>
      <w:r w:rsidRPr="007B2C01">
        <w:rPr>
          <w:lang w:eastAsia="ru-RU"/>
        </w:rPr>
        <w:t>цесса и вырабатывать сигналы управления.</w:t>
      </w:r>
    </w:p>
    <w:p w:rsidR="0064776F" w:rsidRPr="007B2C01" w:rsidRDefault="0064776F" w:rsidP="0064776F">
      <w:pPr>
        <w:pStyle w:val="aff"/>
        <w:rPr>
          <w:b/>
          <w:bCs/>
          <w:lang w:eastAsia="ru-RU"/>
        </w:rPr>
      </w:pPr>
      <w:r>
        <w:rPr>
          <w:lang w:eastAsia="ru-RU"/>
        </w:rPr>
        <w:t>Суть</w:t>
      </w:r>
      <w:r w:rsidR="00D07F23">
        <w:rPr>
          <w:lang w:eastAsia="ru-RU"/>
        </w:rPr>
        <w:t xml:space="preserve"> способа обработки изображений </w:t>
      </w:r>
      <w:r w:rsidRPr="007B2C01">
        <w:rPr>
          <w:lang w:eastAsia="ru-RU"/>
        </w:rPr>
        <w:t>заключается в расчет</w:t>
      </w:r>
      <w:r w:rsidR="007B22AF">
        <w:rPr>
          <w:lang w:eastAsia="ru-RU"/>
        </w:rPr>
        <w:t>е</w:t>
      </w:r>
      <w:r w:rsidRPr="007B2C01">
        <w:rPr>
          <w:lang w:eastAsia="ru-RU"/>
        </w:rPr>
        <w:t xml:space="preserve"> коэффициента корреляции между двумя матрицами изображений</w:t>
      </w:r>
      <w:r w:rsidR="007B22AF">
        <w:rPr>
          <w:lang w:eastAsia="ru-RU"/>
        </w:rPr>
        <w:t>,</w:t>
      </w:r>
      <w:r w:rsidRPr="007B2C01">
        <w:rPr>
          <w:lang w:eastAsia="ru-RU"/>
        </w:rPr>
        <w:t xml:space="preserve"> зафиксированными через ра</w:t>
      </w:r>
      <w:r w:rsidRPr="007B2C01">
        <w:rPr>
          <w:lang w:eastAsia="ru-RU"/>
        </w:rPr>
        <w:t>в</w:t>
      </w:r>
      <w:r w:rsidRPr="007B2C01">
        <w:rPr>
          <w:lang w:eastAsia="ru-RU"/>
        </w:rPr>
        <w:t>ные промежутки времени и сравнение его значения с порогом. Величина коэфф</w:t>
      </w:r>
      <w:r w:rsidRPr="007B2C01">
        <w:rPr>
          <w:lang w:eastAsia="ru-RU"/>
        </w:rPr>
        <w:t>и</w:t>
      </w:r>
      <w:r w:rsidRPr="007B2C01">
        <w:rPr>
          <w:lang w:eastAsia="ru-RU"/>
        </w:rPr>
        <w:t>циента корреляции ниже порогового значения свидетельствует о динамике техн</w:t>
      </w:r>
      <w:r w:rsidRPr="007B2C01">
        <w:rPr>
          <w:lang w:eastAsia="ru-RU"/>
        </w:rPr>
        <w:t>о</w:t>
      </w:r>
      <w:r w:rsidRPr="007B2C01">
        <w:rPr>
          <w:lang w:eastAsia="ru-RU"/>
        </w:rPr>
        <w:t>лог</w:t>
      </w:r>
      <w:r w:rsidRPr="007B2C01">
        <w:rPr>
          <w:lang w:eastAsia="ru-RU"/>
        </w:rPr>
        <w:t>и</w:t>
      </w:r>
      <w:r w:rsidRPr="007B2C01">
        <w:rPr>
          <w:lang w:eastAsia="ru-RU"/>
        </w:rPr>
        <w:t>ческого процесса, в противном случае динамика отсутствует</w:t>
      </w:r>
      <w:r w:rsidRPr="007B2C01">
        <w:rPr>
          <w:b/>
          <w:bCs/>
          <w:lang w:eastAsia="ru-RU"/>
        </w:rPr>
        <w:t>.</w:t>
      </w:r>
    </w:p>
    <w:p w:rsidR="008A68B0" w:rsidRDefault="00B06837" w:rsidP="003B45D4">
      <w:pPr>
        <w:shd w:val="clear" w:color="auto" w:fill="FFFFFF"/>
        <w:spacing w:before="240" w:after="240"/>
        <w:rPr>
          <w:b/>
          <w:szCs w:val="28"/>
        </w:rPr>
      </w:pPr>
      <w:r w:rsidRPr="0064776F">
        <w:rPr>
          <w:b/>
          <w:szCs w:val="28"/>
        </w:rPr>
        <w:t>3 Задачи</w:t>
      </w:r>
      <w:r w:rsidRPr="0092137C">
        <w:rPr>
          <w:b/>
          <w:szCs w:val="28"/>
        </w:rPr>
        <w:t xml:space="preserve"> научной работы</w:t>
      </w:r>
    </w:p>
    <w:p w:rsidR="0064776F" w:rsidRPr="007B2C01" w:rsidRDefault="0064776F" w:rsidP="0064776F">
      <w:pPr>
        <w:pStyle w:val="aff"/>
        <w:rPr>
          <w:lang w:eastAsia="ru-RU"/>
        </w:rPr>
      </w:pPr>
      <w:r w:rsidRPr="007B2C01">
        <w:rPr>
          <w:lang w:eastAsia="ru-RU"/>
        </w:rPr>
        <w:t>1.  Провести анализ существующих алгоритмов обработки изображений в с</w:t>
      </w:r>
      <w:r w:rsidRPr="007B2C01">
        <w:rPr>
          <w:lang w:eastAsia="ru-RU"/>
        </w:rPr>
        <w:t>и</w:t>
      </w:r>
      <w:r w:rsidRPr="007B2C01">
        <w:rPr>
          <w:lang w:eastAsia="ru-RU"/>
        </w:rPr>
        <w:t>стемах технического зрения.</w:t>
      </w:r>
    </w:p>
    <w:p w:rsidR="0064776F" w:rsidRPr="007B2C01" w:rsidRDefault="0064776F" w:rsidP="0064776F">
      <w:pPr>
        <w:pStyle w:val="aff"/>
        <w:rPr>
          <w:lang w:eastAsia="ru-RU"/>
        </w:rPr>
      </w:pPr>
      <w:r w:rsidRPr="007B2C01">
        <w:rPr>
          <w:lang w:eastAsia="ru-RU"/>
        </w:rPr>
        <w:t>2. Разработать новый способ обработки изображений для систем техническ</w:t>
      </w:r>
      <w:r w:rsidRPr="007B2C01">
        <w:rPr>
          <w:lang w:eastAsia="ru-RU"/>
        </w:rPr>
        <w:t>о</w:t>
      </w:r>
      <w:r w:rsidRPr="007B2C01">
        <w:rPr>
          <w:lang w:eastAsia="ru-RU"/>
        </w:rPr>
        <w:t>го зрения, п</w:t>
      </w:r>
      <w:r w:rsidR="00D07F23">
        <w:rPr>
          <w:lang w:eastAsia="ru-RU"/>
        </w:rPr>
        <w:t xml:space="preserve">рименяемых для </w:t>
      </w:r>
      <w:proofErr w:type="spellStart"/>
      <w:r w:rsidR="00D07F23">
        <w:rPr>
          <w:lang w:eastAsia="ru-RU"/>
        </w:rPr>
        <w:t>фотомониторинга</w:t>
      </w:r>
      <w:proofErr w:type="spellEnd"/>
      <w:r w:rsidR="00D07F23">
        <w:rPr>
          <w:lang w:eastAsia="ru-RU"/>
        </w:rPr>
        <w:t xml:space="preserve"> </w:t>
      </w:r>
      <w:r w:rsidRPr="007B2C01">
        <w:rPr>
          <w:lang w:eastAsia="ru-RU"/>
        </w:rPr>
        <w:t>динамики технологических пр</w:t>
      </w:r>
      <w:r w:rsidRPr="007B2C01">
        <w:rPr>
          <w:lang w:eastAsia="ru-RU"/>
        </w:rPr>
        <w:t>о</w:t>
      </w:r>
      <w:r w:rsidRPr="007B2C01">
        <w:rPr>
          <w:lang w:eastAsia="ru-RU"/>
        </w:rPr>
        <w:t>цессов.</w:t>
      </w:r>
    </w:p>
    <w:p w:rsidR="0064776F" w:rsidRPr="007B2C01" w:rsidRDefault="0064776F" w:rsidP="0064776F">
      <w:pPr>
        <w:pStyle w:val="aff"/>
        <w:rPr>
          <w:lang w:eastAsia="ru-RU"/>
        </w:rPr>
      </w:pPr>
      <w:r w:rsidRPr="007B2C01">
        <w:rPr>
          <w:lang w:eastAsia="ru-RU"/>
        </w:rPr>
        <w:t>3. Создать алгоритм обработки изображений, созданный на основе предлаг</w:t>
      </w:r>
      <w:r w:rsidRPr="007B2C01">
        <w:rPr>
          <w:lang w:eastAsia="ru-RU"/>
        </w:rPr>
        <w:t>а</w:t>
      </w:r>
      <w:r w:rsidRPr="007B2C01">
        <w:rPr>
          <w:lang w:eastAsia="ru-RU"/>
        </w:rPr>
        <w:t>емого способа обработки изображений.</w:t>
      </w:r>
    </w:p>
    <w:p w:rsidR="0064776F" w:rsidRPr="007B2C01" w:rsidRDefault="0064776F" w:rsidP="0064776F">
      <w:pPr>
        <w:pStyle w:val="aff"/>
        <w:rPr>
          <w:lang w:eastAsia="ru-RU"/>
        </w:rPr>
      </w:pPr>
      <w:r w:rsidRPr="007B2C01">
        <w:rPr>
          <w:lang w:eastAsia="ru-RU"/>
        </w:rPr>
        <w:t>4. Провести предварительное имитационное математическое моделирование, необходимое для обеспечения работоспособности алгоритма.</w:t>
      </w:r>
    </w:p>
    <w:p w:rsidR="0064776F" w:rsidRPr="007B2C01" w:rsidRDefault="0064776F" w:rsidP="0064776F">
      <w:pPr>
        <w:pStyle w:val="aff"/>
        <w:rPr>
          <w:lang w:eastAsia="ru-RU"/>
        </w:rPr>
      </w:pPr>
      <w:r w:rsidRPr="007B2C01">
        <w:rPr>
          <w:lang w:eastAsia="ru-RU"/>
        </w:rPr>
        <w:t>5. Доказать адекватность способа п</w:t>
      </w:r>
      <w:r w:rsidR="00D07F23">
        <w:rPr>
          <w:lang w:eastAsia="ru-RU"/>
        </w:rPr>
        <w:t>утем проверки работоспособности</w:t>
      </w:r>
      <w:r w:rsidRPr="007B2C01">
        <w:rPr>
          <w:lang w:eastAsia="ru-RU"/>
        </w:rPr>
        <w:t xml:space="preserve"> пре</w:t>
      </w:r>
      <w:r w:rsidRPr="007B2C01">
        <w:rPr>
          <w:lang w:eastAsia="ru-RU"/>
        </w:rPr>
        <w:t>д</w:t>
      </w:r>
      <w:r w:rsidR="002B551A">
        <w:rPr>
          <w:lang w:eastAsia="ru-RU"/>
        </w:rPr>
        <w:t>ложенного корреляционного</w:t>
      </w:r>
      <w:r w:rsidRPr="007B2C01">
        <w:rPr>
          <w:lang w:eastAsia="ru-RU"/>
        </w:rPr>
        <w:t xml:space="preserve"> алгоритма контроля динамики технологического процесса. </w:t>
      </w:r>
    </w:p>
    <w:p w:rsidR="0064776F" w:rsidRPr="007B2C01" w:rsidRDefault="0064776F" w:rsidP="0064776F">
      <w:pPr>
        <w:pStyle w:val="aff"/>
        <w:rPr>
          <w:bCs/>
          <w:color w:val="000000"/>
          <w:spacing w:val="-2"/>
        </w:rPr>
      </w:pPr>
      <w:r w:rsidRPr="007B2C01">
        <w:rPr>
          <w:bCs/>
          <w:color w:val="000000"/>
          <w:spacing w:val="-2"/>
        </w:rPr>
        <w:t>Ограничения</w:t>
      </w:r>
      <w:r w:rsidR="007B22AF">
        <w:rPr>
          <w:bCs/>
          <w:color w:val="000000"/>
          <w:spacing w:val="-2"/>
        </w:rPr>
        <w:t>,</w:t>
      </w:r>
      <w:r w:rsidRPr="007B2C01">
        <w:rPr>
          <w:bCs/>
          <w:color w:val="000000"/>
          <w:spacing w:val="-2"/>
        </w:rPr>
        <w:t xml:space="preserve"> принятые в области исследований:</w:t>
      </w:r>
    </w:p>
    <w:p w:rsidR="0064776F" w:rsidRPr="007B2C01" w:rsidRDefault="0064776F" w:rsidP="0064776F">
      <w:pPr>
        <w:pStyle w:val="aff"/>
      </w:pPr>
      <w:r w:rsidRPr="007B2C01">
        <w:lastRenderedPageBreak/>
        <w:t>а) способы и алгоритмы обработки изображений предназначены для обнар</w:t>
      </w:r>
      <w:r w:rsidRPr="007B2C01">
        <w:t>у</w:t>
      </w:r>
      <w:r w:rsidRPr="007B2C01">
        <w:t>жения изменений в размере, прои</w:t>
      </w:r>
      <w:r w:rsidR="002B551A">
        <w:t xml:space="preserve">сходящих при развитии объекта, </w:t>
      </w:r>
      <w:r w:rsidRPr="007B2C01">
        <w:t>в ходе техн</w:t>
      </w:r>
      <w:r w:rsidRPr="007B2C01">
        <w:t>о</w:t>
      </w:r>
      <w:r w:rsidRPr="007B2C01">
        <w:t xml:space="preserve">логического процесса; </w:t>
      </w:r>
    </w:p>
    <w:p w:rsidR="0064776F" w:rsidRPr="007B2C01" w:rsidRDefault="0064776F" w:rsidP="0064776F">
      <w:pPr>
        <w:pStyle w:val="aff"/>
      </w:pPr>
      <w:r w:rsidRPr="007B2C01">
        <w:t>б) под объектом следует понимать биологическую структуру;</w:t>
      </w:r>
    </w:p>
    <w:p w:rsidR="0064776F" w:rsidRPr="007B2C01" w:rsidRDefault="0064776F" w:rsidP="0064776F">
      <w:pPr>
        <w:pStyle w:val="aff"/>
      </w:pPr>
      <w:r w:rsidRPr="007B2C01">
        <w:t>в) технологический процесс происходит в биореакторе;</w:t>
      </w:r>
    </w:p>
    <w:p w:rsidR="0064776F" w:rsidRPr="007B2C01" w:rsidRDefault="0064776F" w:rsidP="0064776F">
      <w:pPr>
        <w:pStyle w:val="aff"/>
      </w:pPr>
      <w:r w:rsidRPr="007B2C01">
        <w:t>г) участие человек</w:t>
      </w:r>
      <w:r w:rsidR="007B22AF">
        <w:t>а в технологическом процессе невозможно из-</w:t>
      </w:r>
      <w:r w:rsidRPr="007B2C01">
        <w:t>за огран</w:t>
      </w:r>
      <w:r w:rsidRPr="007B2C01">
        <w:t>и</w:t>
      </w:r>
      <w:r w:rsidRPr="007B2C01">
        <w:t>ченного размера реактора и строгого выполнения режима стерильности.</w:t>
      </w:r>
    </w:p>
    <w:p w:rsidR="0064776F" w:rsidRPr="007B2C01" w:rsidRDefault="0064776F" w:rsidP="0064776F">
      <w:pPr>
        <w:pStyle w:val="aff"/>
        <w:rPr>
          <w:rFonts w:eastAsia="Calibri"/>
          <w:spacing w:val="-2"/>
        </w:rPr>
      </w:pPr>
      <w:r w:rsidRPr="007B2C01">
        <w:rPr>
          <w:bCs/>
          <w:color w:val="000000"/>
          <w:spacing w:val="-2"/>
        </w:rPr>
        <w:t xml:space="preserve">При выполнении работы использованы </w:t>
      </w:r>
      <w:r w:rsidRPr="007B2C01">
        <w:rPr>
          <w:rFonts w:eastAsia="Calibri"/>
          <w:spacing w:val="-2"/>
        </w:rPr>
        <w:t>методы цифровой обработки изобр</w:t>
      </w:r>
      <w:r w:rsidRPr="007B2C01">
        <w:rPr>
          <w:rFonts w:eastAsia="Calibri"/>
          <w:spacing w:val="-2"/>
        </w:rPr>
        <w:t>а</w:t>
      </w:r>
      <w:r w:rsidRPr="007B2C01">
        <w:rPr>
          <w:rFonts w:eastAsia="Calibri"/>
          <w:spacing w:val="-2"/>
        </w:rPr>
        <w:t>жений, теории вероятностей и математиче</w:t>
      </w:r>
      <w:r w:rsidR="007B22AF">
        <w:rPr>
          <w:rFonts w:eastAsia="Calibri"/>
          <w:spacing w:val="-2"/>
        </w:rPr>
        <w:t>ской статистики, имитационное</w:t>
      </w:r>
      <w:r w:rsidRPr="007B2C01">
        <w:rPr>
          <w:rFonts w:eastAsia="Calibri"/>
          <w:spacing w:val="-2"/>
        </w:rPr>
        <w:t xml:space="preserve"> модел</w:t>
      </w:r>
      <w:r w:rsidRPr="007B2C01">
        <w:rPr>
          <w:rFonts w:eastAsia="Calibri"/>
          <w:spacing w:val="-2"/>
        </w:rPr>
        <w:t>и</w:t>
      </w:r>
      <w:r w:rsidR="007B22AF">
        <w:rPr>
          <w:rFonts w:eastAsia="Calibri"/>
          <w:spacing w:val="-2"/>
        </w:rPr>
        <w:t>рование</w:t>
      </w:r>
      <w:r w:rsidRPr="007B2C01">
        <w:rPr>
          <w:rFonts w:eastAsia="Calibri"/>
          <w:spacing w:val="-2"/>
        </w:rPr>
        <w:t xml:space="preserve"> с использованием систем компьютерной математики </w:t>
      </w:r>
      <w:proofErr w:type="spellStart"/>
      <w:r w:rsidRPr="007B2C01">
        <w:rPr>
          <w:rFonts w:eastAsia="Calibri"/>
          <w:spacing w:val="-2"/>
        </w:rPr>
        <w:t>Mat</w:t>
      </w:r>
      <w:proofErr w:type="spellEnd"/>
      <w:r w:rsidRPr="007B2C01">
        <w:rPr>
          <w:rFonts w:eastAsia="Calibri"/>
          <w:spacing w:val="-2"/>
          <w:lang w:val="en-US"/>
        </w:rPr>
        <w:t>Lab</w:t>
      </w:r>
      <w:r w:rsidRPr="007B2C01">
        <w:rPr>
          <w:rFonts w:eastAsia="Calibri"/>
          <w:spacing w:val="-2"/>
        </w:rPr>
        <w:t>.</w:t>
      </w:r>
    </w:p>
    <w:p w:rsidR="00D8687F" w:rsidRPr="0092137C" w:rsidRDefault="00D8687F" w:rsidP="003B45D4">
      <w:pPr>
        <w:spacing w:before="240" w:after="240"/>
        <w:rPr>
          <w:b/>
          <w:szCs w:val="28"/>
        </w:rPr>
      </w:pPr>
      <w:r w:rsidRPr="0064776F">
        <w:rPr>
          <w:b/>
          <w:szCs w:val="28"/>
        </w:rPr>
        <w:t>4 Научная</w:t>
      </w:r>
      <w:r w:rsidRPr="0092137C">
        <w:rPr>
          <w:b/>
          <w:szCs w:val="28"/>
        </w:rPr>
        <w:t xml:space="preserve"> новизна и теоретическая значимость научной работы</w:t>
      </w:r>
    </w:p>
    <w:p w:rsidR="0064776F" w:rsidRPr="007B2C01" w:rsidRDefault="0064776F" w:rsidP="0064776F">
      <w:pPr>
        <w:pStyle w:val="aff"/>
        <w:rPr>
          <w:b/>
          <w:bCs/>
          <w:lang w:eastAsia="ru-RU"/>
        </w:rPr>
      </w:pPr>
      <w:r w:rsidRPr="003B45D4">
        <w:rPr>
          <w:lang w:eastAsia="ru-RU"/>
        </w:rPr>
        <w:t>Научная новизна способа</w:t>
      </w:r>
      <w:r w:rsidR="00D07F23">
        <w:rPr>
          <w:lang w:eastAsia="ru-RU"/>
        </w:rPr>
        <w:t xml:space="preserve"> обработки изображений </w:t>
      </w:r>
      <w:r w:rsidRPr="007B2C01">
        <w:rPr>
          <w:lang w:eastAsia="ru-RU"/>
        </w:rPr>
        <w:t>заключается в расчет</w:t>
      </w:r>
      <w:r w:rsidR="007B22AF">
        <w:rPr>
          <w:lang w:eastAsia="ru-RU"/>
        </w:rPr>
        <w:t>е</w:t>
      </w:r>
      <w:r w:rsidRPr="007B2C01">
        <w:rPr>
          <w:lang w:eastAsia="ru-RU"/>
        </w:rPr>
        <w:t xml:space="preserve"> к</w:t>
      </w:r>
      <w:r w:rsidRPr="007B2C01">
        <w:rPr>
          <w:lang w:eastAsia="ru-RU"/>
        </w:rPr>
        <w:t>о</w:t>
      </w:r>
      <w:r w:rsidRPr="007B2C01">
        <w:rPr>
          <w:lang w:eastAsia="ru-RU"/>
        </w:rPr>
        <w:t>эффициента корреляции между двумя матрицами изображений</w:t>
      </w:r>
      <w:r w:rsidR="007B22AF">
        <w:rPr>
          <w:lang w:eastAsia="ru-RU"/>
        </w:rPr>
        <w:t>,</w:t>
      </w:r>
      <w:r w:rsidRPr="007B2C01">
        <w:rPr>
          <w:lang w:eastAsia="ru-RU"/>
        </w:rPr>
        <w:t xml:space="preserve"> зафиксированн</w:t>
      </w:r>
      <w:r w:rsidRPr="007B2C01">
        <w:rPr>
          <w:lang w:eastAsia="ru-RU"/>
        </w:rPr>
        <w:t>ы</w:t>
      </w:r>
      <w:r w:rsidRPr="007B2C01">
        <w:rPr>
          <w:lang w:eastAsia="ru-RU"/>
        </w:rPr>
        <w:t>ми через равные промежутки времени и сравнение его значения с порогом. Вел</w:t>
      </w:r>
      <w:r w:rsidRPr="007B2C01">
        <w:rPr>
          <w:lang w:eastAsia="ru-RU"/>
        </w:rPr>
        <w:t>и</w:t>
      </w:r>
      <w:r w:rsidRPr="007B2C01">
        <w:rPr>
          <w:lang w:eastAsia="ru-RU"/>
        </w:rPr>
        <w:t>чина коэффициента корреляции ниже порогового значения свидетельствует о д</w:t>
      </w:r>
      <w:r w:rsidRPr="007B2C01">
        <w:rPr>
          <w:lang w:eastAsia="ru-RU"/>
        </w:rPr>
        <w:t>и</w:t>
      </w:r>
      <w:r w:rsidRPr="007B2C01">
        <w:rPr>
          <w:lang w:eastAsia="ru-RU"/>
        </w:rPr>
        <w:t>намике технологического процесса, в противном случае динамика отсутствует</w:t>
      </w:r>
      <w:r w:rsidRPr="007B2C01">
        <w:rPr>
          <w:b/>
          <w:bCs/>
          <w:lang w:eastAsia="ru-RU"/>
        </w:rPr>
        <w:t>.</w:t>
      </w:r>
    </w:p>
    <w:p w:rsidR="0064776F" w:rsidRPr="00044AEF" w:rsidRDefault="0064776F" w:rsidP="0064776F">
      <w:pPr>
        <w:pStyle w:val="aff"/>
        <w:rPr>
          <w:spacing w:val="-4"/>
          <w:lang w:eastAsia="ru-RU"/>
        </w:rPr>
      </w:pPr>
      <w:r w:rsidRPr="00044AEF">
        <w:rPr>
          <w:spacing w:val="-4"/>
          <w:lang w:eastAsia="ru-RU"/>
        </w:rPr>
        <w:t>Практическая значимость способа обработки изображений заключается в том, что на его основе создан корреляционный алгоритм обработки изображений для систем технического зрения, с</w:t>
      </w:r>
      <w:r w:rsidR="00D07F23" w:rsidRPr="00044AEF">
        <w:rPr>
          <w:spacing w:val="-4"/>
          <w:lang w:eastAsia="ru-RU"/>
        </w:rPr>
        <w:t xml:space="preserve">пособных путем </w:t>
      </w:r>
      <w:proofErr w:type="spellStart"/>
      <w:r w:rsidR="00D07F23" w:rsidRPr="00044AEF">
        <w:rPr>
          <w:spacing w:val="-4"/>
          <w:lang w:eastAsia="ru-RU"/>
        </w:rPr>
        <w:t>фотомониторинга</w:t>
      </w:r>
      <w:proofErr w:type="spellEnd"/>
      <w:r w:rsidR="00D07F23" w:rsidRPr="00044AEF">
        <w:rPr>
          <w:spacing w:val="-4"/>
          <w:lang w:eastAsia="ru-RU"/>
        </w:rPr>
        <w:t xml:space="preserve"> </w:t>
      </w:r>
      <w:r w:rsidRPr="00044AEF">
        <w:rPr>
          <w:spacing w:val="-4"/>
          <w:lang w:eastAsia="ru-RU"/>
        </w:rPr>
        <w:t>автоматич</w:t>
      </w:r>
      <w:r w:rsidRPr="00044AEF">
        <w:rPr>
          <w:spacing w:val="-4"/>
          <w:lang w:eastAsia="ru-RU"/>
        </w:rPr>
        <w:t>е</w:t>
      </w:r>
      <w:r w:rsidRPr="00044AEF">
        <w:rPr>
          <w:spacing w:val="-4"/>
          <w:lang w:eastAsia="ru-RU"/>
        </w:rPr>
        <w:t>ски оценивать динамику технологического процесса и вырабатывать сигналы управления.</w:t>
      </w:r>
    </w:p>
    <w:p w:rsidR="00B84C3C" w:rsidRPr="0092137C" w:rsidRDefault="00FF66DA" w:rsidP="003B45D4">
      <w:pPr>
        <w:spacing w:before="240" w:after="240"/>
        <w:rPr>
          <w:b/>
          <w:szCs w:val="28"/>
        </w:rPr>
      </w:pPr>
      <w:r w:rsidRPr="0022794A">
        <w:rPr>
          <w:b/>
          <w:szCs w:val="28"/>
        </w:rPr>
        <w:t>5</w:t>
      </w:r>
      <w:r w:rsidR="00B84C3C" w:rsidRPr="0022794A">
        <w:rPr>
          <w:b/>
          <w:szCs w:val="28"/>
        </w:rPr>
        <w:t xml:space="preserve"> </w:t>
      </w:r>
      <w:r w:rsidR="00B84C3C" w:rsidRPr="0092137C">
        <w:rPr>
          <w:b/>
          <w:szCs w:val="28"/>
        </w:rPr>
        <w:t>Патентно-лицензионная ценность научной работы</w:t>
      </w:r>
    </w:p>
    <w:p w:rsidR="00A74EB1" w:rsidRDefault="000D14B8" w:rsidP="004179E9">
      <w:r>
        <w:t>Получено</w:t>
      </w:r>
      <w:r w:rsidR="0064776F">
        <w:t xml:space="preserve"> </w:t>
      </w:r>
      <w:r>
        <w:t>свидетельство</w:t>
      </w:r>
      <w:r w:rsidR="00EF29B7">
        <w:t xml:space="preserve"> о регистрации</w:t>
      </w:r>
      <w:r w:rsidR="00A74EB1">
        <w:t xml:space="preserve"> электронного ресурса № 20044 </w:t>
      </w:r>
      <w:proofErr w:type="spellStart"/>
      <w:proofErr w:type="gramStart"/>
      <w:r w:rsidR="00A74EB1">
        <w:t>опубл</w:t>
      </w:r>
      <w:proofErr w:type="spellEnd"/>
      <w:r w:rsidR="000C431C">
        <w:t>.</w:t>
      </w:r>
      <w:r w:rsidR="00A74EB1">
        <w:t>,</w:t>
      </w:r>
      <w:proofErr w:type="gramEnd"/>
      <w:r w:rsidR="00A74EB1">
        <w:t xml:space="preserve"> 14.04.2014 «Программа для вычисления порогового значения для принятия статического решения в условиях ненормальности анализируемых распределений» </w:t>
      </w:r>
    </w:p>
    <w:p w:rsidR="008565D0" w:rsidRPr="00D93C03" w:rsidRDefault="000C431C" w:rsidP="004179E9">
      <w:pPr>
        <w:rPr>
          <w:szCs w:val="28"/>
        </w:rPr>
      </w:pPr>
      <w:r>
        <w:t>Получено свидетельство о</w:t>
      </w:r>
      <w:r w:rsidR="00EF29B7">
        <w:t xml:space="preserve"> </w:t>
      </w:r>
      <w:r>
        <w:t>государственной</w:t>
      </w:r>
      <w:r>
        <w:t xml:space="preserve"> регистрации </w:t>
      </w:r>
      <w:r w:rsidR="00EF29B7">
        <w:t>программы для ЭВМ</w:t>
      </w:r>
      <w:r>
        <w:t>, рег. №</w:t>
      </w:r>
      <w:r>
        <w:rPr>
          <w:color w:val="000000"/>
        </w:rPr>
        <w:t>2014611886</w:t>
      </w:r>
      <w:r w:rsidR="000D14B8">
        <w:t xml:space="preserve"> </w:t>
      </w:r>
      <w:r w:rsidR="0064776F" w:rsidRPr="00AA1CFD">
        <w:rPr>
          <w:color w:val="000000"/>
        </w:rPr>
        <w:t>Федеральн</w:t>
      </w:r>
      <w:r w:rsidR="000D14B8">
        <w:rPr>
          <w:color w:val="000000"/>
        </w:rPr>
        <w:t>ой</w:t>
      </w:r>
      <w:r w:rsidR="0064776F" w:rsidRPr="00AA1CFD">
        <w:rPr>
          <w:color w:val="000000"/>
        </w:rPr>
        <w:t xml:space="preserve"> служб</w:t>
      </w:r>
      <w:r w:rsidR="000D14B8">
        <w:rPr>
          <w:color w:val="000000"/>
        </w:rPr>
        <w:t>ы</w:t>
      </w:r>
      <w:r w:rsidR="0064776F" w:rsidRPr="00AA1CFD">
        <w:rPr>
          <w:color w:val="000000"/>
        </w:rPr>
        <w:t xml:space="preserve"> по интеллект</w:t>
      </w:r>
      <w:r w:rsidR="0064776F" w:rsidRPr="00AA1CFD">
        <w:rPr>
          <w:color w:val="000000"/>
        </w:rPr>
        <w:t>у</w:t>
      </w:r>
      <w:r w:rsidR="0064776F" w:rsidRPr="00AA1CFD">
        <w:rPr>
          <w:color w:val="000000"/>
        </w:rPr>
        <w:t>альной собственности, патентам и товарным знакам</w:t>
      </w:r>
      <w:r w:rsidR="0064776F">
        <w:t xml:space="preserve"> </w:t>
      </w:r>
      <w:r w:rsidR="000D14B8">
        <w:t>«</w:t>
      </w:r>
      <w:r w:rsidR="0064776F" w:rsidRPr="007273FA">
        <w:t>Пр</w:t>
      </w:r>
      <w:r w:rsidR="0064776F" w:rsidRPr="007273FA">
        <w:t>о</w:t>
      </w:r>
      <w:r w:rsidR="0064776F" w:rsidRPr="007273FA">
        <w:t>грамма для вычисления порогового значения для принятия статистического р</w:t>
      </w:r>
      <w:r w:rsidR="0064776F" w:rsidRPr="007273FA">
        <w:t>е</w:t>
      </w:r>
      <w:r w:rsidR="0064776F" w:rsidRPr="007273FA">
        <w:t>шения в усл</w:t>
      </w:r>
      <w:r w:rsidR="0064776F" w:rsidRPr="007273FA">
        <w:t>о</w:t>
      </w:r>
      <w:r w:rsidR="0064776F" w:rsidRPr="007273FA">
        <w:t>виях ненормальности анализируемых распределений</w:t>
      </w:r>
      <w:r w:rsidR="000D14B8">
        <w:t>»</w:t>
      </w:r>
      <w:r>
        <w:t>.</w:t>
      </w:r>
    </w:p>
    <w:p w:rsidR="00006F8E" w:rsidRPr="0064776F" w:rsidRDefault="00FF66DA" w:rsidP="003B45D4">
      <w:pPr>
        <w:spacing w:before="240" w:after="240"/>
        <w:rPr>
          <w:b/>
          <w:szCs w:val="28"/>
        </w:rPr>
      </w:pPr>
      <w:r w:rsidRPr="0064776F">
        <w:rPr>
          <w:b/>
          <w:szCs w:val="28"/>
        </w:rPr>
        <w:lastRenderedPageBreak/>
        <w:t>6</w:t>
      </w:r>
      <w:r w:rsidR="00006F8E" w:rsidRPr="0064776F">
        <w:rPr>
          <w:b/>
          <w:szCs w:val="28"/>
        </w:rPr>
        <w:t xml:space="preserve"> Материалы, методы </w:t>
      </w:r>
      <w:r w:rsidR="0022794A">
        <w:rPr>
          <w:b/>
          <w:szCs w:val="28"/>
        </w:rPr>
        <w:t>исследования</w:t>
      </w:r>
    </w:p>
    <w:p w:rsidR="004A2CEA" w:rsidRPr="007B2C01" w:rsidRDefault="004A2CEA" w:rsidP="004A2CEA">
      <w:pPr>
        <w:rPr>
          <w:szCs w:val="28"/>
        </w:rPr>
      </w:pPr>
      <w:r w:rsidRPr="007B2C01">
        <w:rPr>
          <w:szCs w:val="28"/>
        </w:rPr>
        <w:t>В основу способа обработки изображений систем технического зрения, предназначенного для оценки динамики технологического процесса</w:t>
      </w:r>
      <w:r w:rsidR="002B551A">
        <w:rPr>
          <w:szCs w:val="28"/>
        </w:rPr>
        <w:t xml:space="preserve">, предлагается включить расчет </w:t>
      </w:r>
      <w:r w:rsidRPr="007B2C01">
        <w:rPr>
          <w:szCs w:val="28"/>
        </w:rPr>
        <w:t>нормированного коэффициента корреляции между двумя ма</w:t>
      </w:r>
      <w:r w:rsidRPr="007B2C01">
        <w:rPr>
          <w:szCs w:val="28"/>
        </w:rPr>
        <w:t>т</w:t>
      </w:r>
      <w:r w:rsidRPr="007B2C01">
        <w:rPr>
          <w:szCs w:val="28"/>
        </w:rPr>
        <w:t>рицами изображений, зафиксированными через равные установленные интервалы времени.</w:t>
      </w:r>
    </w:p>
    <w:p w:rsidR="004A2CEA" w:rsidRPr="007B2C01" w:rsidRDefault="009F4336" w:rsidP="002B551A">
      <w:pPr>
        <w:jc w:val="center"/>
        <w:rPr>
          <w:iCs/>
          <w:szCs w:val="28"/>
        </w:rPr>
      </w:pPr>
      <m:oMath>
        <m:r>
          <w:rPr>
            <w:rFonts w:ascii="Cambria Math" w:hAnsi="Cambria Math"/>
            <w:szCs w:val="28"/>
            <w:lang w:val="en-US"/>
          </w:rPr>
          <m:t>r</m:t>
        </m:r>
        <m:r>
          <w:rPr>
            <w:rFonts w:ascii="Cambria Math" w:hAnsi="Cambria Math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iCs/>
                <w:szCs w:val="28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iCs/>
                    <w:szCs w:val="28"/>
                  </w:rPr>
                </m:ctrlPr>
              </m:naryPr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i</m:t>
                </m:r>
                <m:r>
                  <w:rPr>
                    <w:rFonts w:ascii="Cambria Math" w:hAnsi="Cambria Math"/>
                    <w:szCs w:val="28"/>
                  </w:rPr>
                  <m:t>=0</m:t>
                </m:r>
              </m:sub>
              <m:sup>
                <m:r>
                  <w:rPr>
                    <w:rFonts w:ascii="Cambria Math" w:hAnsi="Cambria Math"/>
                    <w:szCs w:val="28"/>
                    <w:lang w:val="en-US"/>
                  </w:rPr>
                  <m:t>N</m:t>
                </m:r>
              </m:sup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iCs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j</m:t>
                    </m:r>
                    <m:r>
                      <w:rPr>
                        <w:rFonts w:ascii="Cambria Math" w:hAnsi="Cambria Math"/>
                        <w:szCs w:val="28"/>
                      </w:rPr>
                      <m:t>=0</m:t>
                    </m:r>
                  </m:sub>
                  <m:sup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M</m:t>
                    </m:r>
                  </m:sup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iCs/>
                            <w:szCs w:val="28"/>
                          </w:rPr>
                        </m:ctrlPr>
                      </m:d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iCs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8"/>
                                    <w:lang w:val="en-US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8"/>
                                    <w:lang w:val="en-US"/>
                                  </w:rPr>
                                  <m:t>i</m:t>
                                </m:r>
                                <m:r>
                                  <w:rPr>
                                    <w:rFonts w:ascii="Cambria Math" w:hAnsi="Cambria Math"/>
                                    <w:szCs w:val="28"/>
                                  </w:rPr>
                                  <m:t>,</m:t>
                                </m:r>
                                <m:r>
                                  <w:rPr>
                                    <w:rFonts w:ascii="Cambria Math" w:hAnsi="Cambria Math"/>
                                    <w:szCs w:val="28"/>
                                    <w:lang w:val="en-US"/>
                                  </w:rPr>
                                  <m:t>j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iCs/>
                                    <w:szCs w:val="28"/>
                                  </w:rPr>
                                </m:ctrlPr>
                              </m:fPr>
                              <m:num>
                                <m:nary>
                                  <m:naryPr>
                                    <m:chr m:val="∑"/>
                                    <m:limLoc m:val="undOvr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  <w:szCs w:val="28"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8"/>
                                        <w:lang w:val="en-US"/>
                                      </w:rPr>
                                      <m:t>i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Cs w:val="28"/>
                                      </w:rPr>
                                      <m:t>=0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  <w:szCs w:val="28"/>
                                        <w:lang w:val="en-US"/>
                                      </w:rPr>
                                      <m:t>N</m:t>
                                    </m:r>
                                  </m:sup>
                                  <m:e>
                                    <m:nary>
                                      <m:naryPr>
                                        <m:chr m:val="∑"/>
                                        <m:limLoc m:val="undOvr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iCs/>
                                            <w:szCs w:val="28"/>
                                          </w:rPr>
                                        </m:ctrlPr>
                                      </m:naryPr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Cs w:val="28"/>
                                            <w:lang w:val="en-US"/>
                                          </w:rPr>
                                          <m:t>j</m:t>
                                        </m:r>
                                        <m:r>
                                          <w:rPr>
                                            <w:rFonts w:ascii="Cambria Math" w:hAnsi="Cambria Math"/>
                                            <w:szCs w:val="28"/>
                                          </w:rPr>
                                          <m:t>=0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Cs w:val="28"/>
                                            <w:lang w:val="en-US"/>
                                          </w:rPr>
                                          <m:t>M</m:t>
                                        </m:r>
                                      </m:sup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iCs/>
                                                <w:szCs w:val="28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Cs w:val="28"/>
                                                <w:lang w:val="en-US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Cs w:val="28"/>
                                                <w:lang w:val="en-US"/>
                                              </w:rPr>
                                              <m:t>i</m:t>
                                            </m:r>
                                            <m:r>
                                              <w:rPr>
                                                <w:rFonts w:ascii="Cambria Math" w:hAnsi="Cambria Math"/>
                                                <w:szCs w:val="28"/>
                                              </w:rPr>
                                              <m:t>,</m:t>
                                            </m:r>
                                            <m:r>
                                              <w:rPr>
                                                <w:rFonts w:ascii="Cambria Math" w:hAnsi="Cambria Math"/>
                                                <w:szCs w:val="28"/>
                                                <w:lang w:val="en-US"/>
                                              </w:rPr>
                                              <m:t>j</m:t>
                                            </m:r>
                                          </m:sub>
                                        </m:sSub>
                                      </m:e>
                                    </m:nary>
                                  </m:e>
                                </m:nary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Cs w:val="28"/>
                                    <w:lang w:val="en-US"/>
                                  </w:rPr>
                                  <m:t>N</m:t>
                                </m:r>
                                <m:r>
                                  <w:rPr>
                                    <w:rFonts w:ascii="Cambria Math" w:hAnsi="Cambria Math"/>
                                    <w:szCs w:val="28"/>
                                  </w:rPr>
                                  <m:t>∙</m:t>
                                </m:r>
                                <m:r>
                                  <w:rPr>
                                    <w:rFonts w:ascii="Cambria Math" w:hAnsi="Cambria Math"/>
                                    <w:szCs w:val="28"/>
                                    <w:lang w:val="en-US"/>
                                  </w:rPr>
                                  <m:t>M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/>
                            <w:szCs w:val="28"/>
                          </w:rPr>
                          <m:t>∙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szCs w:val="28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iCs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8"/>
                                    <w:lang w:val="en-US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8"/>
                                    <w:lang w:val="en-US"/>
                                  </w:rPr>
                                  <m:t>x</m:t>
                                </m:r>
                                <m:r>
                                  <w:rPr>
                                    <w:rFonts w:ascii="Cambria Math" w:hAnsi="Cambria Math"/>
                                    <w:szCs w:val="28"/>
                                  </w:rPr>
                                  <m:t>,</m:t>
                                </m:r>
                                <m:r>
                                  <w:rPr>
                                    <w:rFonts w:ascii="Cambria Math" w:hAnsi="Cambria Math"/>
                                    <w:szCs w:val="28"/>
                                    <w:lang w:val="en-US"/>
                                  </w:rPr>
                                  <m:t>y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iCs/>
                                    <w:szCs w:val="28"/>
                                  </w:rPr>
                                </m:ctrlPr>
                              </m:fPr>
                              <m:num>
                                <m:nary>
                                  <m:naryPr>
                                    <m:chr m:val="∑"/>
                                    <m:limLoc m:val="undOvr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  <w:szCs w:val="28"/>
                                      </w:rPr>
                                    </m:ctrlPr>
                                  </m:naryPr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8"/>
                                        <w:lang w:val="en-US"/>
                                      </w:rPr>
                                      <m:t>i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Cs w:val="28"/>
                                      </w:rPr>
                                      <m:t>=0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  <w:szCs w:val="28"/>
                                        <w:lang w:val="en-US"/>
                                      </w:rPr>
                                      <m:t>N</m:t>
                                    </m:r>
                                  </m:sup>
                                  <m:e>
                                    <m:nary>
                                      <m:naryPr>
                                        <m:chr m:val="∑"/>
                                        <m:limLoc m:val="undOvr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iCs/>
                                            <w:szCs w:val="28"/>
                                          </w:rPr>
                                        </m:ctrlPr>
                                      </m:naryPr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Cs w:val="28"/>
                                            <w:lang w:val="en-US"/>
                                          </w:rPr>
                                          <m:t>j</m:t>
                                        </m:r>
                                        <m:r>
                                          <w:rPr>
                                            <w:rFonts w:ascii="Cambria Math" w:hAnsi="Cambria Math"/>
                                            <w:szCs w:val="28"/>
                                          </w:rPr>
                                          <m:t>=0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Cs w:val="28"/>
                                            <w:lang w:val="en-US"/>
                                          </w:rPr>
                                          <m:t>M</m:t>
                                        </m:r>
                                      </m:sup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iCs/>
                                                <w:szCs w:val="28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Cs w:val="28"/>
                                                <w:lang w:val="en-US"/>
                                              </w:rPr>
                                              <m:t>W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Cs w:val="28"/>
                                                <w:lang w:val="en-US"/>
                                              </w:rPr>
                                              <m:t>i</m:t>
                                            </m:r>
                                            <m:r>
                                              <w:rPr>
                                                <w:rFonts w:ascii="Cambria Math" w:hAnsi="Cambria Math"/>
                                                <w:szCs w:val="28"/>
                                              </w:rPr>
                                              <m:t>,</m:t>
                                            </m:r>
                                            <m:r>
                                              <w:rPr>
                                                <w:rFonts w:ascii="Cambria Math" w:hAnsi="Cambria Math"/>
                                                <w:szCs w:val="28"/>
                                                <w:lang w:val="en-US"/>
                                              </w:rPr>
                                              <m:t>j</m:t>
                                            </m:r>
                                          </m:sub>
                                        </m:sSub>
                                      </m:e>
                                    </m:nary>
                                  </m:e>
                                </m:nary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Cs w:val="28"/>
                                    <w:lang w:val="en-US"/>
                                  </w:rPr>
                                  <m:t>N</m:t>
                                </m:r>
                                <m:r>
                                  <w:rPr>
                                    <w:rFonts w:ascii="Cambria Math" w:hAnsi="Cambria Math"/>
                                    <w:szCs w:val="28"/>
                                  </w:rPr>
                                  <m:t>∙</m:t>
                                </m:r>
                                <m:r>
                                  <w:rPr>
                                    <w:rFonts w:ascii="Cambria Math" w:hAnsi="Cambria Math"/>
                                    <w:szCs w:val="28"/>
                                    <w:lang w:val="en-US"/>
                                  </w:rPr>
                                  <m:t>M</m:t>
                                </m:r>
                              </m:den>
                            </m:f>
                          </m:e>
                        </m:d>
                      </m:e>
                    </m:d>
                  </m:e>
                </m:nary>
              </m:e>
            </m:nary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iCs/>
                    <w:szCs w:val="28"/>
                  </w:rPr>
                </m:ctrlPr>
              </m:radPr>
              <m:deg/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iCs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i</m:t>
                    </m:r>
                    <m:r>
                      <w:rPr>
                        <w:rFonts w:ascii="Cambria Math" w:hAnsi="Cambria Math"/>
                        <w:szCs w:val="28"/>
                      </w:rPr>
                      <m:t>=0</m:t>
                    </m:r>
                  </m:sub>
                  <m:sup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N</m:t>
                    </m:r>
                  </m:sup>
                  <m:e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/>
                            <w:i/>
                            <w:iCs/>
                            <w:szCs w:val="28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j</m:t>
                        </m:r>
                        <m:r>
                          <w:rPr>
                            <w:rFonts w:ascii="Cambria Math" w:hAnsi="Cambria Math"/>
                            <w:szCs w:val="28"/>
                          </w:rPr>
                          <m:t>=0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M</m:t>
                        </m:r>
                      </m:sup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szCs w:val="28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iCs/>
                                    <w:szCs w:val="28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8"/>
                                        <w:lang w:val="en-US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8"/>
                                        <w:lang w:val="en-US"/>
                                      </w:rPr>
                                      <m:t>i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Cs w:val="28"/>
                                      </w:rPr>
                                      <m:t>,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Cs w:val="28"/>
                                        <w:lang w:val="en-US"/>
                                      </w:rPr>
                                      <m:t>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Cs w:val="28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nary>
                                      <m:naryPr>
                                        <m:chr m:val="∑"/>
                                        <m:limLoc m:val="undOvr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iCs/>
                                            <w:szCs w:val="28"/>
                                          </w:rPr>
                                        </m:ctrlPr>
                                      </m:naryPr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Cs w:val="28"/>
                                            <w:lang w:val="en-US"/>
                                          </w:rPr>
                                          <m:t>i</m:t>
                                        </m:r>
                                        <m:r>
                                          <w:rPr>
                                            <w:rFonts w:ascii="Cambria Math" w:hAnsi="Cambria Math"/>
                                            <w:szCs w:val="28"/>
                                          </w:rPr>
                                          <m:t>=0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Cs w:val="28"/>
                                            <w:lang w:val="en-US"/>
                                          </w:rPr>
                                          <m:t>N</m:t>
                                        </m:r>
                                      </m:sup>
                                      <m:e>
                                        <m:nary>
                                          <m:naryPr>
                                            <m:chr m:val="∑"/>
                                            <m:limLoc m:val="undOvr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iCs/>
                                                <w:szCs w:val="28"/>
                                              </w:rPr>
                                            </m:ctrlPr>
                                          </m:naryPr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Cs w:val="28"/>
                                                <w:lang w:val="en-US"/>
                                              </w:rPr>
                                              <m:t>j</m:t>
                                            </m:r>
                                            <m:r>
                                              <w:rPr>
                                                <w:rFonts w:ascii="Cambria Math" w:hAnsi="Cambria Math"/>
                                                <w:szCs w:val="28"/>
                                              </w:rPr>
                                              <m:t>=0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Cs w:val="28"/>
                                                <w:lang w:val="en-US"/>
                                              </w:rPr>
                                              <m:t>M</m:t>
                                            </m:r>
                                          </m:sup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iCs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Cs w:val="28"/>
                                                    <w:lang w:val="en-US"/>
                                                  </w:rPr>
                                                  <m:t>V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Cs w:val="28"/>
                                                    <w:lang w:val="en-US"/>
                                                  </w:rPr>
                                                  <m:t>i</m:t>
                                                </m:r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Cs w:val="28"/>
                                                  </w:rPr>
                                                  <m:t>,</m:t>
                                                </m:r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Cs w:val="28"/>
                                                    <w:lang w:val="en-US"/>
                                                  </w:rPr>
                                                  <m:t>j</m:t>
                                                </m:r>
                                              </m:sub>
                                            </m:sSub>
                                          </m:e>
                                        </m:nary>
                                      </m:e>
                                    </m:nary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Cs w:val="28"/>
                                        <w:lang w:val="en-US"/>
                                      </w:rPr>
                                      <m:t>N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Cs w:val="28"/>
                                      </w:rPr>
                                      <m:t>∙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Cs w:val="28"/>
                                        <w:lang w:val="en-US"/>
                                      </w:rPr>
                                      <m:t>M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2</m:t>
                            </m:r>
                          </m:sup>
                        </m:sSup>
                      </m:e>
                    </m:nary>
                  </m:e>
                </m:nary>
              </m:e>
            </m:rad>
            <m:r>
              <w:rPr>
                <w:rFonts w:ascii="Cambria Math" w:hAnsi="Cambria Math"/>
                <w:szCs w:val="28"/>
              </w:rPr>
              <m:t>∙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iCs/>
                    <w:szCs w:val="28"/>
                  </w:rPr>
                </m:ctrlPr>
              </m:radPr>
              <m:deg/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iCs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i</m:t>
                    </m:r>
                    <m:r>
                      <w:rPr>
                        <w:rFonts w:ascii="Cambria Math" w:hAnsi="Cambria Math"/>
                        <w:szCs w:val="28"/>
                      </w:rPr>
                      <m:t>=0</m:t>
                    </m:r>
                  </m:sub>
                  <m:sup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N</m:t>
                    </m:r>
                  </m:sup>
                  <m:e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/>
                            <w:i/>
                            <w:iCs/>
                            <w:szCs w:val="28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j</m:t>
                        </m:r>
                        <m:r>
                          <w:rPr>
                            <w:rFonts w:ascii="Cambria Math" w:hAnsi="Cambria Math"/>
                            <w:szCs w:val="28"/>
                          </w:rPr>
                          <m:t>=0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M</m:t>
                        </m:r>
                      </m:sup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szCs w:val="28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iCs/>
                                    <w:szCs w:val="28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8"/>
                                        <w:lang w:val="en-US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8"/>
                                        <w:lang w:val="en-US"/>
                                      </w:rPr>
                                      <m:t>i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Cs w:val="28"/>
                                      </w:rPr>
                                      <m:t>,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Cs w:val="28"/>
                                        <w:lang w:val="en-US"/>
                                      </w:rPr>
                                      <m:t>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Cs w:val="28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nary>
                                      <m:naryPr>
                                        <m:chr m:val="∑"/>
                                        <m:limLoc m:val="undOvr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iCs/>
                                            <w:szCs w:val="28"/>
                                          </w:rPr>
                                        </m:ctrlPr>
                                      </m:naryPr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Cs w:val="28"/>
                                            <w:lang w:val="en-US"/>
                                          </w:rPr>
                                          <m:t>i</m:t>
                                        </m:r>
                                        <m:r>
                                          <w:rPr>
                                            <w:rFonts w:ascii="Cambria Math" w:hAnsi="Cambria Math"/>
                                            <w:szCs w:val="28"/>
                                          </w:rPr>
                                          <m:t>=0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Cs w:val="28"/>
                                            <w:lang w:val="en-US"/>
                                          </w:rPr>
                                          <m:t>N</m:t>
                                        </m:r>
                                      </m:sup>
                                      <m:e>
                                        <m:nary>
                                          <m:naryPr>
                                            <m:chr m:val="∑"/>
                                            <m:limLoc m:val="undOvr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iCs/>
                                                <w:szCs w:val="28"/>
                                              </w:rPr>
                                            </m:ctrlPr>
                                          </m:naryPr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Cs w:val="28"/>
                                                <w:lang w:val="en-US"/>
                                              </w:rPr>
                                              <m:t>j</m:t>
                                            </m:r>
                                            <m:r>
                                              <w:rPr>
                                                <w:rFonts w:ascii="Cambria Math" w:hAnsi="Cambria Math"/>
                                                <w:szCs w:val="28"/>
                                              </w:rPr>
                                              <m:t>=0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Cs w:val="28"/>
                                                <w:lang w:val="en-US"/>
                                              </w:rPr>
                                              <m:t>M</m:t>
                                            </m:r>
                                          </m:sup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iCs/>
                                                    <w:szCs w:val="28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Cs w:val="28"/>
                                                    <w:lang w:val="en-US"/>
                                                  </w:rPr>
                                                  <m:t>W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Cs w:val="28"/>
                                                    <w:lang w:val="en-US"/>
                                                  </w:rPr>
                                                  <m:t>i</m:t>
                                                </m:r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Cs w:val="28"/>
                                                  </w:rPr>
                                                  <m:t>,</m:t>
                                                </m:r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Cs w:val="28"/>
                                                    <w:lang w:val="en-US"/>
                                                  </w:rPr>
                                                  <m:t>j</m:t>
                                                </m:r>
                                              </m:sub>
                                            </m:sSub>
                                          </m:e>
                                        </m:nary>
                                      </m:e>
                                    </m:nary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Cs w:val="28"/>
                                        <w:lang w:val="en-US"/>
                                      </w:rPr>
                                      <m:t>N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Cs w:val="28"/>
                                      </w:rPr>
                                      <m:t>∙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Cs w:val="28"/>
                                        <w:lang w:val="en-US"/>
                                      </w:rPr>
                                      <m:t>M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2</m:t>
                            </m:r>
                          </m:sup>
                        </m:sSup>
                      </m:e>
                    </m:nary>
                  </m:e>
                </m:nary>
              </m:e>
            </m:rad>
          </m:den>
        </m:f>
      </m:oMath>
      <w:r w:rsidR="004A2CEA" w:rsidRPr="007B2C01">
        <w:rPr>
          <w:iCs/>
          <w:szCs w:val="28"/>
        </w:rPr>
        <w:t>,</w:t>
      </w:r>
    </w:p>
    <w:p w:rsidR="004A2CEA" w:rsidRPr="007B2C01" w:rsidRDefault="002B551A" w:rsidP="002B551A">
      <w:pPr>
        <w:ind w:firstLine="567"/>
        <w:rPr>
          <w:iCs/>
          <w:szCs w:val="28"/>
        </w:rPr>
      </w:pPr>
      <w:r>
        <w:rPr>
          <w:iCs/>
          <w:szCs w:val="28"/>
        </w:rPr>
        <w:t xml:space="preserve">где </w:t>
      </w:r>
      <w:proofErr w:type="gramStart"/>
      <w:r w:rsidR="004A2CEA" w:rsidRPr="007B2C01">
        <w:rPr>
          <w:i/>
          <w:iCs/>
          <w:szCs w:val="28"/>
          <w:lang w:val="en-US"/>
        </w:rPr>
        <w:t>v</w:t>
      </w:r>
      <w:r w:rsidR="004A2CEA" w:rsidRPr="007B2C01">
        <w:rPr>
          <w:i/>
          <w:iCs/>
          <w:szCs w:val="28"/>
          <w:vertAlign w:val="subscript"/>
          <w:lang w:val="en-US"/>
        </w:rPr>
        <w:t>i</w:t>
      </w:r>
      <w:r w:rsidR="004A2CEA" w:rsidRPr="007B2C01">
        <w:rPr>
          <w:i/>
          <w:iCs/>
          <w:szCs w:val="28"/>
          <w:vertAlign w:val="subscript"/>
        </w:rPr>
        <w:t>,</w:t>
      </w:r>
      <w:r w:rsidR="004A2CEA" w:rsidRPr="007B2C01">
        <w:rPr>
          <w:i/>
          <w:iCs/>
          <w:szCs w:val="28"/>
          <w:vertAlign w:val="subscript"/>
          <w:lang w:val="en-US"/>
        </w:rPr>
        <w:t>j</w:t>
      </w:r>
      <w:proofErr w:type="gramEnd"/>
      <w:r w:rsidR="004A2CEA" w:rsidRPr="007B2C01">
        <w:rPr>
          <w:iCs/>
          <w:szCs w:val="28"/>
          <w:vertAlign w:val="subscript"/>
        </w:rPr>
        <w:t xml:space="preserve"> </w:t>
      </w:r>
      <w:r w:rsidR="004A2CEA" w:rsidRPr="007B2C01">
        <w:rPr>
          <w:iCs/>
          <w:szCs w:val="28"/>
        </w:rPr>
        <w:t>– элементы массива первичного изображения, полученного в момент вр</w:t>
      </w:r>
      <w:r w:rsidR="004A2CEA" w:rsidRPr="007B2C01">
        <w:rPr>
          <w:iCs/>
          <w:szCs w:val="28"/>
        </w:rPr>
        <w:t>е</w:t>
      </w:r>
      <w:r w:rsidR="004A2CEA" w:rsidRPr="007B2C01">
        <w:rPr>
          <w:iCs/>
          <w:szCs w:val="28"/>
        </w:rPr>
        <w:t xml:space="preserve">мени </w:t>
      </w:r>
      <w:r w:rsidR="004A2CEA" w:rsidRPr="007B2C01">
        <w:rPr>
          <w:i/>
          <w:iCs/>
          <w:szCs w:val="28"/>
          <w:lang w:val="en-US"/>
        </w:rPr>
        <w:t>t</w:t>
      </w:r>
      <w:r w:rsidR="004A2CEA" w:rsidRPr="007B2C01">
        <w:rPr>
          <w:i/>
          <w:iCs/>
          <w:szCs w:val="28"/>
          <w:vertAlign w:val="subscript"/>
        </w:rPr>
        <w:t>1</w:t>
      </w:r>
      <w:r w:rsidR="004A2CEA" w:rsidRPr="007B2C01">
        <w:rPr>
          <w:i/>
          <w:iCs/>
          <w:szCs w:val="28"/>
        </w:rPr>
        <w:t>=0</w:t>
      </w:r>
      <w:r w:rsidR="004A2CEA" w:rsidRPr="007B2C01">
        <w:rPr>
          <w:iCs/>
          <w:szCs w:val="28"/>
        </w:rPr>
        <w:t>;</w:t>
      </w:r>
    </w:p>
    <w:p w:rsidR="004A2CEA" w:rsidRPr="007B2C01" w:rsidRDefault="004A2CEA" w:rsidP="002B551A">
      <w:pPr>
        <w:ind w:firstLine="567"/>
        <w:rPr>
          <w:i/>
          <w:iCs/>
          <w:szCs w:val="28"/>
        </w:rPr>
      </w:pPr>
      <w:proofErr w:type="spellStart"/>
      <w:proofErr w:type="gramStart"/>
      <w:r w:rsidRPr="007B2C01">
        <w:rPr>
          <w:i/>
          <w:iCs/>
          <w:szCs w:val="28"/>
          <w:lang w:val="en-US"/>
        </w:rPr>
        <w:t>w</w:t>
      </w:r>
      <w:r w:rsidRPr="007B2C01">
        <w:rPr>
          <w:i/>
          <w:iCs/>
          <w:szCs w:val="28"/>
          <w:vertAlign w:val="subscript"/>
          <w:lang w:val="en-US"/>
        </w:rPr>
        <w:t>i</w:t>
      </w:r>
      <w:proofErr w:type="spellEnd"/>
      <w:r w:rsidRPr="007B2C01">
        <w:rPr>
          <w:i/>
          <w:iCs/>
          <w:szCs w:val="28"/>
          <w:vertAlign w:val="subscript"/>
        </w:rPr>
        <w:t>,</w:t>
      </w:r>
      <w:proofErr w:type="gramEnd"/>
      <w:r w:rsidRPr="007B2C01">
        <w:rPr>
          <w:i/>
          <w:iCs/>
          <w:szCs w:val="28"/>
          <w:vertAlign w:val="subscript"/>
          <w:lang w:val="en-US"/>
        </w:rPr>
        <w:t>j</w:t>
      </w:r>
      <w:r w:rsidRPr="007B2C01">
        <w:rPr>
          <w:i/>
          <w:iCs/>
          <w:szCs w:val="28"/>
          <w:vertAlign w:val="subscript"/>
        </w:rPr>
        <w:t xml:space="preserve"> </w:t>
      </w:r>
      <w:r w:rsidRPr="007B2C01">
        <w:rPr>
          <w:i/>
          <w:iCs/>
          <w:szCs w:val="28"/>
        </w:rPr>
        <w:t xml:space="preserve">– </w:t>
      </w:r>
      <w:r w:rsidRPr="007B2C01">
        <w:rPr>
          <w:iCs/>
          <w:szCs w:val="28"/>
        </w:rPr>
        <w:t>элементы массива вторичного изображения, полученного в момент вр</w:t>
      </w:r>
      <w:r w:rsidRPr="007B2C01">
        <w:rPr>
          <w:iCs/>
          <w:szCs w:val="28"/>
        </w:rPr>
        <w:t>е</w:t>
      </w:r>
      <w:r w:rsidRPr="007B2C01">
        <w:rPr>
          <w:iCs/>
          <w:szCs w:val="28"/>
        </w:rPr>
        <w:t xml:space="preserve">мени </w:t>
      </w:r>
      <w:r w:rsidRPr="007B2C01">
        <w:rPr>
          <w:i/>
          <w:iCs/>
          <w:szCs w:val="28"/>
          <w:lang w:val="en-US"/>
        </w:rPr>
        <w:t>t</w:t>
      </w:r>
      <w:r w:rsidRPr="007B2C01">
        <w:rPr>
          <w:i/>
          <w:iCs/>
          <w:szCs w:val="28"/>
          <w:vertAlign w:val="subscript"/>
        </w:rPr>
        <w:t>2</w:t>
      </w:r>
      <w:r w:rsidRPr="007B2C01">
        <w:rPr>
          <w:i/>
          <w:iCs/>
          <w:szCs w:val="28"/>
        </w:rPr>
        <w:t>=0+</w:t>
      </w:r>
      <w:r w:rsidRPr="004A2CEA">
        <w:rPr>
          <w:rFonts w:ascii="Symbol" w:hAnsi="Symbol"/>
          <w:i/>
          <w:iCs/>
          <w:szCs w:val="28"/>
          <w:lang w:val="en-US"/>
        </w:rPr>
        <w:t></w:t>
      </w:r>
      <w:r w:rsidRPr="007B2C01">
        <w:rPr>
          <w:i/>
          <w:iCs/>
          <w:szCs w:val="28"/>
          <w:lang w:val="en-US"/>
        </w:rPr>
        <w:t>t</w:t>
      </w:r>
      <w:r w:rsidRPr="007B2C01">
        <w:rPr>
          <w:i/>
          <w:iCs/>
          <w:szCs w:val="28"/>
        </w:rPr>
        <w:t>.</w:t>
      </w:r>
    </w:p>
    <w:p w:rsidR="004A2CEA" w:rsidRPr="007B2C01" w:rsidRDefault="004A2CEA" w:rsidP="004738F0">
      <w:pPr>
        <w:rPr>
          <w:bCs/>
          <w:szCs w:val="28"/>
        </w:rPr>
      </w:pPr>
      <w:r w:rsidRPr="007B2C01">
        <w:rPr>
          <w:bCs/>
          <w:szCs w:val="28"/>
        </w:rPr>
        <w:t>Нормированный коэффициент корреляции принимает значение от 0 до 1. В случае, когда изменений в изображении не наблюдается, величина коэффициента стремится к 1. Если изменения в изображении происходят, то величина коэфф</w:t>
      </w:r>
      <w:r w:rsidRPr="007B2C01">
        <w:rPr>
          <w:bCs/>
          <w:szCs w:val="28"/>
        </w:rPr>
        <w:t>и</w:t>
      </w:r>
      <w:r w:rsidRPr="007B2C01">
        <w:rPr>
          <w:bCs/>
          <w:szCs w:val="28"/>
        </w:rPr>
        <w:t xml:space="preserve">циента корреляции будет </w:t>
      </w:r>
      <w:r w:rsidR="007B22AF">
        <w:rPr>
          <w:bCs/>
          <w:szCs w:val="28"/>
        </w:rPr>
        <w:t>снижа</w:t>
      </w:r>
      <w:r w:rsidR="004738F0">
        <w:rPr>
          <w:bCs/>
          <w:szCs w:val="28"/>
        </w:rPr>
        <w:t>т</w:t>
      </w:r>
      <w:r w:rsidR="007B22AF">
        <w:rPr>
          <w:bCs/>
          <w:szCs w:val="28"/>
        </w:rPr>
        <w:t>ь</w:t>
      </w:r>
      <w:r w:rsidR="004738F0">
        <w:rPr>
          <w:bCs/>
          <w:szCs w:val="28"/>
        </w:rPr>
        <w:t>ся</w:t>
      </w:r>
      <w:r w:rsidRPr="007B2C01">
        <w:rPr>
          <w:bCs/>
          <w:szCs w:val="28"/>
        </w:rPr>
        <w:t>. Поэтому учитывая скорость, особенности протекания технологического процесса и степень допустимых изменений, нео</w:t>
      </w:r>
      <w:r w:rsidRPr="007B2C01">
        <w:rPr>
          <w:bCs/>
          <w:szCs w:val="28"/>
        </w:rPr>
        <w:t>б</w:t>
      </w:r>
      <w:r w:rsidRPr="007B2C01">
        <w:rPr>
          <w:bCs/>
          <w:szCs w:val="28"/>
        </w:rPr>
        <w:t>ходимо экспериментально установить величину порога принятия решения и вр</w:t>
      </w:r>
      <w:r w:rsidRPr="007B2C01">
        <w:rPr>
          <w:bCs/>
          <w:szCs w:val="28"/>
        </w:rPr>
        <w:t>е</w:t>
      </w:r>
      <w:r w:rsidRPr="007B2C01">
        <w:rPr>
          <w:bCs/>
          <w:szCs w:val="28"/>
        </w:rPr>
        <w:t>менные сдвиги между наблюдаемыми изображениями.</w:t>
      </w:r>
    </w:p>
    <w:p w:rsidR="004A2CEA" w:rsidRPr="007B2C01" w:rsidRDefault="004A2CEA" w:rsidP="004A2CEA">
      <w:pPr>
        <w:rPr>
          <w:bCs/>
          <w:szCs w:val="28"/>
        </w:rPr>
      </w:pPr>
      <w:r w:rsidRPr="007B2C01">
        <w:rPr>
          <w:bCs/>
          <w:szCs w:val="28"/>
        </w:rPr>
        <w:t>В основе корреляционного способа лежит процедура сравнения коэффиц</w:t>
      </w:r>
      <w:r w:rsidRPr="007B2C01">
        <w:rPr>
          <w:bCs/>
          <w:szCs w:val="28"/>
        </w:rPr>
        <w:t>и</w:t>
      </w:r>
      <w:r w:rsidRPr="007B2C01">
        <w:rPr>
          <w:bCs/>
          <w:szCs w:val="28"/>
        </w:rPr>
        <w:t>ента корреляции с пороговым значением. Величина коэффициента корреляции ниже порогового значения свидетельствует о динамике (изменениях)</w:t>
      </w:r>
      <w:r w:rsidR="007B22AF">
        <w:rPr>
          <w:bCs/>
          <w:szCs w:val="28"/>
        </w:rPr>
        <w:t>,</w:t>
      </w:r>
      <w:r w:rsidRPr="007B2C01">
        <w:rPr>
          <w:bCs/>
          <w:szCs w:val="28"/>
        </w:rPr>
        <w:t xml:space="preserve"> происход</w:t>
      </w:r>
      <w:r w:rsidRPr="007B2C01">
        <w:rPr>
          <w:bCs/>
          <w:szCs w:val="28"/>
        </w:rPr>
        <w:t>я</w:t>
      </w:r>
      <w:r w:rsidRPr="007B2C01">
        <w:rPr>
          <w:bCs/>
          <w:szCs w:val="28"/>
        </w:rPr>
        <w:t>щей в технологическом процессе, в противном случае динамика (изменения) о</w:t>
      </w:r>
      <w:r w:rsidRPr="007B2C01">
        <w:rPr>
          <w:bCs/>
          <w:szCs w:val="28"/>
        </w:rPr>
        <w:t>т</w:t>
      </w:r>
      <w:r w:rsidR="002B551A">
        <w:rPr>
          <w:bCs/>
          <w:szCs w:val="28"/>
        </w:rPr>
        <w:t xml:space="preserve">сутствует (см. рисунок </w:t>
      </w:r>
      <w:r w:rsidRPr="007B2C01">
        <w:rPr>
          <w:bCs/>
          <w:szCs w:val="28"/>
        </w:rPr>
        <w:t>1).</w:t>
      </w:r>
    </w:p>
    <w:p w:rsidR="004A2CEA" w:rsidRPr="002B551A" w:rsidRDefault="009F4336" w:rsidP="002B551A">
      <w:pPr>
        <w:ind w:firstLine="0"/>
        <w:jc w:val="center"/>
        <w:rPr>
          <w:szCs w:val="28"/>
        </w:rPr>
      </w:pPr>
      <w:r w:rsidRPr="002B551A">
        <w:rPr>
          <w:noProof/>
          <w:szCs w:val="28"/>
        </w:rPr>
        <w:lastRenderedPageBreak/>
        <w:drawing>
          <wp:inline distT="0" distB="0" distL="0" distR="0">
            <wp:extent cx="5676900" cy="1981200"/>
            <wp:effectExtent l="0" t="0" r="0" b="0"/>
            <wp:docPr id="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CEA" w:rsidRPr="002B551A" w:rsidRDefault="004A2CEA" w:rsidP="002B551A">
      <w:pPr>
        <w:spacing w:line="240" w:lineRule="auto"/>
        <w:ind w:firstLine="0"/>
        <w:jc w:val="center"/>
        <w:rPr>
          <w:bCs/>
          <w:szCs w:val="28"/>
        </w:rPr>
      </w:pPr>
      <w:r w:rsidRPr="002B551A">
        <w:rPr>
          <w:bCs/>
          <w:szCs w:val="28"/>
        </w:rPr>
        <w:t>Рисунок 1 – Законы распределения в</w:t>
      </w:r>
      <w:r w:rsidR="002B551A">
        <w:rPr>
          <w:bCs/>
          <w:szCs w:val="28"/>
        </w:rPr>
        <w:t>ероятностей распределения</w:t>
      </w:r>
      <w:r w:rsidRPr="002B551A">
        <w:rPr>
          <w:bCs/>
          <w:szCs w:val="28"/>
        </w:rPr>
        <w:t xml:space="preserve"> значений </w:t>
      </w:r>
      <w:r w:rsidR="002B551A" w:rsidRPr="002B551A">
        <w:rPr>
          <w:bCs/>
          <w:szCs w:val="28"/>
        </w:rPr>
        <w:br/>
      </w:r>
      <w:r w:rsidRPr="002B551A">
        <w:rPr>
          <w:bCs/>
          <w:szCs w:val="28"/>
        </w:rPr>
        <w:t>коэффициентов корреляции</w:t>
      </w:r>
    </w:p>
    <w:p w:rsidR="004A2CEA" w:rsidRPr="007B2C01" w:rsidRDefault="004A2CEA" w:rsidP="004A2CEA">
      <w:pPr>
        <w:rPr>
          <w:bCs/>
          <w:sz w:val="24"/>
        </w:rPr>
      </w:pPr>
    </w:p>
    <w:p w:rsidR="004A2CEA" w:rsidRPr="007B2C01" w:rsidRDefault="004A2CEA" w:rsidP="004A2CEA">
      <w:pPr>
        <w:tabs>
          <w:tab w:val="left" w:pos="5760"/>
        </w:tabs>
        <w:rPr>
          <w:bCs/>
          <w:szCs w:val="28"/>
        </w:rPr>
      </w:pPr>
      <w:r w:rsidRPr="007B2C01">
        <w:rPr>
          <w:szCs w:val="28"/>
        </w:rPr>
        <w:t>Таким образом, пороговая обработка полученных значений коэффициентов корреляции позволит сделать вывод о динамике (изменениях) технологического процесса и перейти к формированию команд управления.</w:t>
      </w:r>
    </w:p>
    <w:p w:rsidR="004A2CEA" w:rsidRPr="007B2C01" w:rsidRDefault="004A2CEA" w:rsidP="004A2CEA">
      <w:pPr>
        <w:rPr>
          <w:bCs/>
          <w:szCs w:val="28"/>
        </w:rPr>
      </w:pPr>
      <w:r w:rsidRPr="007B2C01">
        <w:rPr>
          <w:bCs/>
          <w:szCs w:val="28"/>
        </w:rPr>
        <w:t>Алгоритм содержит ряд действий, которые можно условно разделить на подготовительную часть и основную часть, непосредственно расчет и пороговую обработку результата, итогом которой становится вывод - есть изменения в разв</w:t>
      </w:r>
      <w:r w:rsidRPr="007B2C01">
        <w:rPr>
          <w:bCs/>
          <w:szCs w:val="28"/>
        </w:rPr>
        <w:t>и</w:t>
      </w:r>
      <w:r w:rsidRPr="007B2C01">
        <w:rPr>
          <w:bCs/>
          <w:szCs w:val="28"/>
        </w:rPr>
        <w:t>тии объекта на время наблюдения или нет. Исходя из этого вывода, вырабатыв</w:t>
      </w:r>
      <w:r w:rsidRPr="007B2C01">
        <w:rPr>
          <w:bCs/>
          <w:szCs w:val="28"/>
        </w:rPr>
        <w:t>а</w:t>
      </w:r>
      <w:r w:rsidRPr="007B2C01">
        <w:rPr>
          <w:bCs/>
          <w:szCs w:val="28"/>
        </w:rPr>
        <w:t>ются управляющий сигнал на исполнительный механизм системы дозированной подачи активной жидкости к выбранному объекту</w:t>
      </w:r>
      <w:r>
        <w:rPr>
          <w:bCs/>
          <w:szCs w:val="28"/>
        </w:rPr>
        <w:t xml:space="preserve"> </w:t>
      </w:r>
      <w:r w:rsidRPr="007B2C01">
        <w:rPr>
          <w:bCs/>
          <w:szCs w:val="28"/>
        </w:rPr>
        <w:t>(</w:t>
      </w:r>
      <w:r w:rsidR="002B551A">
        <w:rPr>
          <w:bCs/>
          <w:szCs w:val="28"/>
        </w:rPr>
        <w:t xml:space="preserve">см. </w:t>
      </w:r>
      <w:r w:rsidRPr="007B2C01">
        <w:rPr>
          <w:bCs/>
          <w:szCs w:val="28"/>
        </w:rPr>
        <w:t xml:space="preserve">рисунок </w:t>
      </w:r>
      <w:r>
        <w:rPr>
          <w:bCs/>
          <w:szCs w:val="28"/>
        </w:rPr>
        <w:t>2</w:t>
      </w:r>
      <w:r w:rsidRPr="007B2C01">
        <w:rPr>
          <w:bCs/>
          <w:szCs w:val="28"/>
        </w:rPr>
        <w:t>).</w:t>
      </w:r>
    </w:p>
    <w:p w:rsidR="004A2CEA" w:rsidRPr="007B2C01" w:rsidRDefault="004A2CEA" w:rsidP="004A2CEA">
      <w:pPr>
        <w:rPr>
          <w:bCs/>
          <w:i/>
          <w:szCs w:val="28"/>
        </w:rPr>
      </w:pPr>
      <w:r w:rsidRPr="007B2C01">
        <w:rPr>
          <w:bCs/>
          <w:szCs w:val="28"/>
        </w:rPr>
        <w:t>Подготовительная часть содержит два этапа последовательного получение массивов изображения развивающего объекта через установленный период вр</w:t>
      </w:r>
      <w:r w:rsidRPr="007B2C01">
        <w:rPr>
          <w:bCs/>
          <w:szCs w:val="28"/>
        </w:rPr>
        <w:t>е</w:t>
      </w:r>
      <w:r w:rsidRPr="007B2C01">
        <w:rPr>
          <w:bCs/>
          <w:szCs w:val="28"/>
        </w:rPr>
        <w:t xml:space="preserve">мени </w:t>
      </w:r>
      <w:r w:rsidRPr="007B2C01">
        <w:rPr>
          <w:bCs/>
          <w:i/>
          <w:szCs w:val="28"/>
          <w:lang w:val="en-US"/>
        </w:rPr>
        <w:t>T</w:t>
      </w:r>
      <w:r w:rsidRPr="007B2C01">
        <w:rPr>
          <w:bCs/>
          <w:i/>
          <w:szCs w:val="28"/>
        </w:rPr>
        <w:t>.</w:t>
      </w:r>
    </w:p>
    <w:p w:rsidR="004A2CEA" w:rsidRPr="007B2C01" w:rsidRDefault="004A2CEA" w:rsidP="004A2CEA">
      <w:pPr>
        <w:rPr>
          <w:szCs w:val="28"/>
        </w:rPr>
      </w:pPr>
      <w:r w:rsidRPr="007B2C01">
        <w:rPr>
          <w:bCs/>
          <w:szCs w:val="28"/>
        </w:rPr>
        <w:t>Основная часть содержит расчет нормированного коэффициента коррел</w:t>
      </w:r>
      <w:r w:rsidRPr="007B2C01">
        <w:rPr>
          <w:bCs/>
          <w:szCs w:val="28"/>
        </w:rPr>
        <w:t>я</w:t>
      </w:r>
      <w:r w:rsidRPr="007B2C01">
        <w:rPr>
          <w:bCs/>
          <w:szCs w:val="28"/>
        </w:rPr>
        <w:t xml:space="preserve">ции </w:t>
      </w:r>
      <w:r w:rsidRPr="007B2C01">
        <w:rPr>
          <w:szCs w:val="28"/>
        </w:rPr>
        <w:t>между двумя матрицами изображений, зафиксированными через равные установленные интервалы времени.</w:t>
      </w:r>
    </w:p>
    <w:p w:rsidR="003B45D4" w:rsidRPr="007B2C01" w:rsidRDefault="003B45D4" w:rsidP="003B45D4">
      <w:pPr>
        <w:rPr>
          <w:bCs/>
          <w:szCs w:val="28"/>
        </w:rPr>
      </w:pPr>
      <w:r w:rsidRPr="007B2C01">
        <w:rPr>
          <w:bCs/>
          <w:szCs w:val="28"/>
        </w:rPr>
        <w:t>В ходе выполнения алгоритма нормированный коэффициент корреляции принимает значение от 0 до 1. В случае, когда изменений в изображении объекта не наблюдается, величина коэффициента стремится к 1. Если изменения в изо</w:t>
      </w:r>
      <w:r w:rsidRPr="007B2C01">
        <w:rPr>
          <w:bCs/>
          <w:szCs w:val="28"/>
        </w:rPr>
        <w:t>б</w:t>
      </w:r>
      <w:r w:rsidRPr="007B2C01">
        <w:rPr>
          <w:bCs/>
          <w:szCs w:val="28"/>
        </w:rPr>
        <w:t xml:space="preserve">ражении объекта происходят, то величина коэффициента корреляции будет </w:t>
      </w:r>
      <w:r w:rsidR="004738F0">
        <w:rPr>
          <w:bCs/>
          <w:szCs w:val="28"/>
        </w:rPr>
        <w:t>сн</w:t>
      </w:r>
      <w:r w:rsidR="004738F0">
        <w:rPr>
          <w:bCs/>
          <w:szCs w:val="28"/>
        </w:rPr>
        <w:t>и</w:t>
      </w:r>
      <w:r w:rsidR="007B22AF">
        <w:rPr>
          <w:bCs/>
          <w:szCs w:val="28"/>
        </w:rPr>
        <w:t>жа</w:t>
      </w:r>
      <w:r w:rsidR="004738F0">
        <w:rPr>
          <w:bCs/>
          <w:szCs w:val="28"/>
        </w:rPr>
        <w:t>т</w:t>
      </w:r>
      <w:r w:rsidR="007B22AF">
        <w:rPr>
          <w:bCs/>
          <w:szCs w:val="28"/>
        </w:rPr>
        <w:t>ь</w:t>
      </w:r>
      <w:r w:rsidR="004738F0">
        <w:rPr>
          <w:bCs/>
          <w:szCs w:val="28"/>
        </w:rPr>
        <w:t>ся</w:t>
      </w:r>
      <w:r w:rsidRPr="007B2C01">
        <w:rPr>
          <w:bCs/>
          <w:szCs w:val="28"/>
        </w:rPr>
        <w:t xml:space="preserve">. </w:t>
      </w:r>
    </w:p>
    <w:p w:rsidR="004A2CEA" w:rsidRPr="007B2C01" w:rsidRDefault="004A2CEA" w:rsidP="004A2CEA">
      <w:pPr>
        <w:spacing w:line="240" w:lineRule="auto"/>
        <w:rPr>
          <w:bCs/>
          <w:sz w:val="24"/>
        </w:rPr>
      </w:pPr>
    </w:p>
    <w:p w:rsidR="004A2CEA" w:rsidRPr="002B551A" w:rsidRDefault="003B45D4" w:rsidP="002B551A">
      <w:pPr>
        <w:ind w:firstLine="0"/>
        <w:jc w:val="center"/>
        <w:rPr>
          <w:szCs w:val="28"/>
        </w:rPr>
      </w:pPr>
      <w:r w:rsidRPr="002B551A">
        <w:rPr>
          <w:szCs w:val="28"/>
        </w:rPr>
        <w:object w:dxaOrig="6540" w:dyaOrig="116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.75pt;height:468pt" o:ole="">
            <v:imagedata r:id="rId9" o:title=""/>
          </v:shape>
          <o:OLEObject Type="Embed" ProgID="Visio.Drawing.11" ShapeID="_x0000_i1025" DrawAspect="Content" ObjectID="_1474452287" r:id="rId10"/>
        </w:object>
      </w:r>
    </w:p>
    <w:p w:rsidR="004A2CEA" w:rsidRPr="002B551A" w:rsidRDefault="004A2CEA" w:rsidP="002B551A">
      <w:pPr>
        <w:spacing w:line="240" w:lineRule="auto"/>
        <w:jc w:val="center"/>
        <w:rPr>
          <w:szCs w:val="28"/>
        </w:rPr>
      </w:pPr>
    </w:p>
    <w:p w:rsidR="004A2CEA" w:rsidRPr="002B551A" w:rsidRDefault="004A2CEA" w:rsidP="002B551A">
      <w:pPr>
        <w:spacing w:line="240" w:lineRule="auto"/>
        <w:ind w:firstLine="0"/>
        <w:jc w:val="center"/>
        <w:rPr>
          <w:bCs/>
          <w:szCs w:val="28"/>
        </w:rPr>
      </w:pPr>
      <w:r w:rsidRPr="002B551A">
        <w:rPr>
          <w:bCs/>
          <w:szCs w:val="28"/>
        </w:rPr>
        <w:t>Рисунок 2 – Блок-схема корреляционного алгоритма обработки изображений</w:t>
      </w:r>
    </w:p>
    <w:p w:rsidR="004A2CEA" w:rsidRPr="007B2C01" w:rsidRDefault="004A2CEA" w:rsidP="004A2CEA">
      <w:pPr>
        <w:jc w:val="center"/>
        <w:rPr>
          <w:sz w:val="24"/>
        </w:rPr>
      </w:pPr>
    </w:p>
    <w:p w:rsidR="004A2CEA" w:rsidRPr="007B2C01" w:rsidRDefault="004A2CEA" w:rsidP="004A2CEA">
      <w:pPr>
        <w:rPr>
          <w:bCs/>
          <w:szCs w:val="28"/>
        </w:rPr>
      </w:pPr>
      <w:r w:rsidRPr="007B2C01">
        <w:rPr>
          <w:bCs/>
          <w:szCs w:val="28"/>
        </w:rPr>
        <w:t>Учитывая скорость, особенности протекания технологического процесс</w:t>
      </w:r>
      <w:r w:rsidR="007B22AF">
        <w:rPr>
          <w:bCs/>
          <w:szCs w:val="28"/>
        </w:rPr>
        <w:t>а</w:t>
      </w:r>
      <w:r w:rsidRPr="007B2C01">
        <w:rPr>
          <w:bCs/>
          <w:szCs w:val="28"/>
        </w:rPr>
        <w:t xml:space="preserve"> и степень допустимых изменений</w:t>
      </w:r>
      <w:r w:rsidR="007B22AF">
        <w:rPr>
          <w:bCs/>
          <w:szCs w:val="28"/>
        </w:rPr>
        <w:t>,</w:t>
      </w:r>
      <w:r w:rsidR="002B551A">
        <w:rPr>
          <w:bCs/>
          <w:szCs w:val="28"/>
        </w:rPr>
        <w:t xml:space="preserve"> </w:t>
      </w:r>
      <w:r w:rsidRPr="007B2C01">
        <w:rPr>
          <w:bCs/>
          <w:szCs w:val="28"/>
        </w:rPr>
        <w:t>экспериментально устанавливается величин</w:t>
      </w:r>
      <w:r w:rsidR="007B22AF">
        <w:rPr>
          <w:bCs/>
          <w:szCs w:val="28"/>
        </w:rPr>
        <w:t>а</w:t>
      </w:r>
      <w:r w:rsidRPr="007B2C01">
        <w:rPr>
          <w:bCs/>
          <w:szCs w:val="28"/>
        </w:rPr>
        <w:t xml:space="preserve"> порога принятия решения. Величина порога используется для выполнения блока сравнения с порогом, что приведет к принятию бинарного решения, есть измен</w:t>
      </w:r>
      <w:r w:rsidRPr="007B2C01">
        <w:rPr>
          <w:bCs/>
          <w:szCs w:val="28"/>
        </w:rPr>
        <w:t>е</w:t>
      </w:r>
      <w:r w:rsidRPr="007B2C01">
        <w:rPr>
          <w:bCs/>
          <w:szCs w:val="28"/>
        </w:rPr>
        <w:t xml:space="preserve">ния или их нет в процессе развития объекта наблюдения. </w:t>
      </w:r>
    </w:p>
    <w:p w:rsidR="004A2CEA" w:rsidRPr="0006779F" w:rsidRDefault="004A2CEA" w:rsidP="004A2CEA">
      <w:pPr>
        <w:rPr>
          <w:bCs/>
          <w:spacing w:val="-4"/>
          <w:szCs w:val="28"/>
        </w:rPr>
      </w:pPr>
      <w:r w:rsidRPr="0006779F">
        <w:rPr>
          <w:bCs/>
          <w:spacing w:val="-4"/>
          <w:szCs w:val="28"/>
        </w:rPr>
        <w:t>Исходя из результата принятого решения блоком формирования кода управления, будет сформирован управляющий сигнал, поступающий в систему дозированной подачи активной жидкости, обеспечивающей развитие объекта наблюдения.</w:t>
      </w:r>
    </w:p>
    <w:p w:rsidR="004A2CEA" w:rsidRPr="007B2C01" w:rsidRDefault="004A2CEA" w:rsidP="004A2CEA">
      <w:pPr>
        <w:rPr>
          <w:bCs/>
          <w:szCs w:val="28"/>
        </w:rPr>
      </w:pPr>
      <w:r w:rsidRPr="007B2C01">
        <w:rPr>
          <w:bCs/>
          <w:szCs w:val="28"/>
        </w:rPr>
        <w:lastRenderedPageBreak/>
        <w:t>Для проведения предварительной оценки работоспособности и определения уровня порога принятия решения было проведено предварительное математич</w:t>
      </w:r>
      <w:r w:rsidRPr="007B2C01">
        <w:rPr>
          <w:bCs/>
          <w:szCs w:val="28"/>
        </w:rPr>
        <w:t>е</w:t>
      </w:r>
      <w:r w:rsidRPr="007B2C01">
        <w:rPr>
          <w:bCs/>
          <w:szCs w:val="28"/>
        </w:rPr>
        <w:t xml:space="preserve">ское моделирование с использованием математического пакета </w:t>
      </w:r>
      <w:proofErr w:type="spellStart"/>
      <w:r w:rsidRPr="007B2C01">
        <w:rPr>
          <w:bCs/>
          <w:szCs w:val="28"/>
          <w:lang w:val="en-US"/>
        </w:rPr>
        <w:t>MathCad</w:t>
      </w:r>
      <w:proofErr w:type="spellEnd"/>
      <w:r w:rsidRPr="007B2C01">
        <w:rPr>
          <w:bCs/>
          <w:szCs w:val="28"/>
        </w:rPr>
        <w:t>.</w:t>
      </w:r>
    </w:p>
    <w:p w:rsidR="004A2CEA" w:rsidRPr="007B2C01" w:rsidRDefault="004A2CEA" w:rsidP="004A2CEA">
      <w:pPr>
        <w:rPr>
          <w:bCs/>
          <w:szCs w:val="28"/>
        </w:rPr>
      </w:pPr>
      <w:r w:rsidRPr="007B2C01">
        <w:rPr>
          <w:bCs/>
          <w:szCs w:val="28"/>
        </w:rPr>
        <w:t>В качестве экспериментального видеопотока был использованы кадры в</w:t>
      </w:r>
      <w:r w:rsidRPr="007B2C01">
        <w:rPr>
          <w:bCs/>
          <w:szCs w:val="28"/>
        </w:rPr>
        <w:t>и</w:t>
      </w:r>
      <w:r w:rsidRPr="007B2C01">
        <w:rPr>
          <w:bCs/>
          <w:szCs w:val="28"/>
        </w:rPr>
        <w:t>деофильма ускоренного развития грибоподобной структуры.  Использовался фрагмент ускоренного видеофильма длительностью 4 минуты, в котором была с</w:t>
      </w:r>
      <w:r w:rsidRPr="007B2C01">
        <w:rPr>
          <w:bCs/>
          <w:szCs w:val="28"/>
        </w:rPr>
        <w:t>о</w:t>
      </w:r>
      <w:r w:rsidRPr="007B2C01">
        <w:rPr>
          <w:bCs/>
          <w:szCs w:val="28"/>
        </w:rPr>
        <w:t xml:space="preserve">средоточено 4 часа реального времени сьемки. </w:t>
      </w:r>
    </w:p>
    <w:p w:rsidR="004A2CEA" w:rsidRPr="007B2C01" w:rsidRDefault="004A2CEA" w:rsidP="004A2CEA">
      <w:pPr>
        <w:rPr>
          <w:bCs/>
          <w:szCs w:val="28"/>
        </w:rPr>
      </w:pPr>
      <w:r w:rsidRPr="007B2C01">
        <w:rPr>
          <w:bCs/>
          <w:szCs w:val="28"/>
        </w:rPr>
        <w:t>Таким образом, протекание процесса грибоподобных структур было уск</w:t>
      </w:r>
      <w:r w:rsidRPr="007B2C01">
        <w:rPr>
          <w:bCs/>
          <w:szCs w:val="28"/>
        </w:rPr>
        <w:t>о</w:t>
      </w:r>
      <w:r w:rsidRPr="007B2C01">
        <w:rPr>
          <w:bCs/>
          <w:szCs w:val="28"/>
        </w:rPr>
        <w:t>рено в 60 раз. Следовательно, при сдвижке между кадрами в 1 секунду реальный интервал будет соответствовать 1 минуте.</w:t>
      </w:r>
    </w:p>
    <w:p w:rsidR="004A2CEA" w:rsidRPr="007B2C01" w:rsidRDefault="004A2CEA" w:rsidP="004A2CEA">
      <w:pPr>
        <w:rPr>
          <w:bCs/>
          <w:szCs w:val="28"/>
        </w:rPr>
      </w:pPr>
      <w:r w:rsidRPr="007B2C01">
        <w:rPr>
          <w:bCs/>
          <w:szCs w:val="28"/>
        </w:rPr>
        <w:t>Образное представление пачек видеокадров, полученных через равные пр</w:t>
      </w:r>
      <w:r w:rsidRPr="007B2C01">
        <w:rPr>
          <w:bCs/>
          <w:szCs w:val="28"/>
        </w:rPr>
        <w:t>о</w:t>
      </w:r>
      <w:r w:rsidRPr="007B2C01">
        <w:rPr>
          <w:bCs/>
          <w:szCs w:val="28"/>
        </w:rPr>
        <w:t>межутки времени, представлен</w:t>
      </w:r>
      <w:r w:rsidR="007B22AF">
        <w:rPr>
          <w:bCs/>
          <w:szCs w:val="28"/>
        </w:rPr>
        <w:t>о</w:t>
      </w:r>
      <w:r w:rsidRPr="007B2C01">
        <w:rPr>
          <w:bCs/>
          <w:szCs w:val="28"/>
        </w:rPr>
        <w:t xml:space="preserve"> на рисунке 3.</w:t>
      </w:r>
    </w:p>
    <w:p w:rsidR="004A2CEA" w:rsidRPr="007B2C01" w:rsidRDefault="004A2CEA" w:rsidP="004A2CEA">
      <w:pPr>
        <w:ind w:firstLine="425"/>
        <w:rPr>
          <w:bCs/>
          <w:szCs w:val="28"/>
        </w:rPr>
      </w:pPr>
    </w:p>
    <w:p w:rsidR="004A2CEA" w:rsidRPr="002B551A" w:rsidRDefault="009F4336" w:rsidP="002B551A">
      <w:pPr>
        <w:ind w:firstLine="0"/>
        <w:jc w:val="center"/>
        <w:rPr>
          <w:szCs w:val="28"/>
        </w:rPr>
      </w:pPr>
      <w:r w:rsidRPr="002B551A">
        <w:rPr>
          <w:noProof/>
          <w:szCs w:val="28"/>
        </w:rPr>
        <w:drawing>
          <wp:inline distT="0" distB="0" distL="0" distR="0">
            <wp:extent cx="5006340" cy="3764280"/>
            <wp:effectExtent l="0" t="0" r="3810" b="0"/>
            <wp:docPr id="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CEA" w:rsidRPr="002B551A" w:rsidRDefault="004A2CEA" w:rsidP="002B551A">
      <w:pPr>
        <w:spacing w:line="240" w:lineRule="auto"/>
        <w:ind w:firstLine="0"/>
        <w:jc w:val="center"/>
        <w:rPr>
          <w:szCs w:val="28"/>
        </w:rPr>
      </w:pPr>
    </w:p>
    <w:p w:rsidR="004A2CEA" w:rsidRPr="002B551A" w:rsidRDefault="004A2CEA" w:rsidP="002B551A">
      <w:pPr>
        <w:spacing w:after="120" w:line="240" w:lineRule="auto"/>
        <w:ind w:firstLine="0"/>
        <w:jc w:val="center"/>
        <w:rPr>
          <w:bCs/>
          <w:szCs w:val="28"/>
        </w:rPr>
      </w:pPr>
      <w:r w:rsidRPr="002B551A">
        <w:rPr>
          <w:bCs/>
          <w:szCs w:val="28"/>
        </w:rPr>
        <w:t>Рисунок 3 – Образное представление пачек видеокадров</w:t>
      </w:r>
      <w:r w:rsidR="007B22AF" w:rsidRPr="002B551A">
        <w:rPr>
          <w:bCs/>
          <w:szCs w:val="28"/>
        </w:rPr>
        <w:t>,</w:t>
      </w:r>
      <w:r w:rsidRPr="002B551A">
        <w:rPr>
          <w:bCs/>
          <w:szCs w:val="28"/>
        </w:rPr>
        <w:t xml:space="preserve"> полученных </w:t>
      </w:r>
      <w:r w:rsidR="002B551A" w:rsidRPr="002B551A">
        <w:rPr>
          <w:bCs/>
          <w:szCs w:val="28"/>
        </w:rPr>
        <w:br/>
      </w:r>
      <w:r w:rsidRPr="002B551A">
        <w:rPr>
          <w:bCs/>
          <w:szCs w:val="28"/>
        </w:rPr>
        <w:t>через равные промежутки времени</w:t>
      </w:r>
    </w:p>
    <w:p w:rsidR="004A2CEA" w:rsidRPr="007B2C01" w:rsidRDefault="004A2CEA" w:rsidP="004A2CEA">
      <w:pPr>
        <w:rPr>
          <w:bCs/>
          <w:szCs w:val="28"/>
        </w:rPr>
      </w:pPr>
      <w:r w:rsidRPr="007B2C01">
        <w:rPr>
          <w:bCs/>
          <w:szCs w:val="28"/>
        </w:rPr>
        <w:t>Из видеопотока было вырезано 400 видеокадров, которые были сформир</w:t>
      </w:r>
      <w:r w:rsidRPr="007B2C01">
        <w:rPr>
          <w:bCs/>
          <w:szCs w:val="28"/>
        </w:rPr>
        <w:t>о</w:t>
      </w:r>
      <w:r w:rsidRPr="007B2C01">
        <w:rPr>
          <w:bCs/>
          <w:szCs w:val="28"/>
        </w:rPr>
        <w:t xml:space="preserve">ваны через 1 с и разделены на четыре группы по 100 штук. Временной интервал между группами составляет 60 мин. </w:t>
      </w:r>
    </w:p>
    <w:p w:rsidR="004A2CEA" w:rsidRPr="007B2C01" w:rsidRDefault="004A2CEA" w:rsidP="004A2CEA">
      <w:pPr>
        <w:rPr>
          <w:szCs w:val="28"/>
        </w:rPr>
      </w:pPr>
      <w:r w:rsidRPr="007B2C01">
        <w:rPr>
          <w:szCs w:val="28"/>
        </w:rPr>
        <w:lastRenderedPageBreak/>
        <w:t>Для оценки величин коэффициентов корреляции между массивами изобр</w:t>
      </w:r>
      <w:r w:rsidRPr="007B2C01">
        <w:rPr>
          <w:szCs w:val="28"/>
        </w:rPr>
        <w:t>а</w:t>
      </w:r>
      <w:r w:rsidRPr="007B2C01">
        <w:rPr>
          <w:szCs w:val="28"/>
        </w:rPr>
        <w:t>жений были рассчит</w:t>
      </w:r>
      <w:r w:rsidR="002B551A">
        <w:rPr>
          <w:szCs w:val="28"/>
        </w:rPr>
        <w:t xml:space="preserve">аны нормированные коэффициенты </w:t>
      </w:r>
      <w:r w:rsidRPr="007B2C01">
        <w:rPr>
          <w:szCs w:val="28"/>
        </w:rPr>
        <w:t>корреляции. Оценка в</w:t>
      </w:r>
      <w:r w:rsidRPr="007B2C01">
        <w:rPr>
          <w:szCs w:val="28"/>
        </w:rPr>
        <w:t>е</w:t>
      </w:r>
      <w:r w:rsidRPr="007B2C01">
        <w:rPr>
          <w:szCs w:val="28"/>
        </w:rPr>
        <w:t>лась с целью установления интервала времени, после которого функционал нач</w:t>
      </w:r>
      <w:r w:rsidRPr="007B2C01">
        <w:rPr>
          <w:szCs w:val="28"/>
        </w:rPr>
        <w:t>и</w:t>
      </w:r>
      <w:r w:rsidRPr="007B2C01">
        <w:rPr>
          <w:szCs w:val="28"/>
        </w:rPr>
        <w:t>нает устойчиво работать.</w:t>
      </w:r>
    </w:p>
    <w:p w:rsidR="004A2CEA" w:rsidRPr="007B2C01" w:rsidRDefault="004A2CEA" w:rsidP="004A2CEA">
      <w:pPr>
        <w:rPr>
          <w:bCs/>
          <w:szCs w:val="28"/>
        </w:rPr>
      </w:pPr>
      <w:r w:rsidRPr="007B2C01">
        <w:rPr>
          <w:szCs w:val="28"/>
        </w:rPr>
        <w:t xml:space="preserve">Для этого была создана программа </w:t>
      </w:r>
      <w:proofErr w:type="spellStart"/>
      <w:r w:rsidRPr="007B2C01">
        <w:rPr>
          <w:szCs w:val="28"/>
        </w:rPr>
        <w:t>MathCad</w:t>
      </w:r>
      <w:proofErr w:type="spellEnd"/>
      <w:r w:rsidRPr="007B2C01">
        <w:rPr>
          <w:szCs w:val="28"/>
        </w:rPr>
        <w:t xml:space="preserve"> расчета корреляционных ма</w:t>
      </w:r>
      <w:r w:rsidRPr="007B2C01">
        <w:rPr>
          <w:szCs w:val="28"/>
        </w:rPr>
        <w:t>т</w:t>
      </w:r>
      <w:r w:rsidRPr="007B2C01">
        <w:rPr>
          <w:szCs w:val="28"/>
        </w:rPr>
        <w:t>риц на основе подготовленных выше пачек изображений</w:t>
      </w:r>
      <w:r>
        <w:rPr>
          <w:szCs w:val="28"/>
        </w:rPr>
        <w:t xml:space="preserve"> </w:t>
      </w:r>
      <w:r w:rsidRPr="007B2C01">
        <w:rPr>
          <w:bCs/>
          <w:szCs w:val="28"/>
        </w:rPr>
        <w:t>(</w:t>
      </w:r>
      <w:r w:rsidR="002B551A">
        <w:rPr>
          <w:bCs/>
          <w:szCs w:val="28"/>
        </w:rPr>
        <w:t xml:space="preserve">см. </w:t>
      </w:r>
      <w:r w:rsidRPr="007B2C01">
        <w:rPr>
          <w:bCs/>
          <w:szCs w:val="28"/>
        </w:rPr>
        <w:t xml:space="preserve">рисунок </w:t>
      </w:r>
      <w:r>
        <w:rPr>
          <w:bCs/>
          <w:szCs w:val="28"/>
        </w:rPr>
        <w:t>4</w:t>
      </w:r>
      <w:r w:rsidRPr="007B2C01">
        <w:rPr>
          <w:bCs/>
          <w:szCs w:val="28"/>
        </w:rPr>
        <w:t>).</w:t>
      </w:r>
    </w:p>
    <w:p w:rsidR="004A2CEA" w:rsidRPr="007B2C01" w:rsidRDefault="009F4336" w:rsidP="002B551A">
      <w:pPr>
        <w:ind w:firstLine="0"/>
        <w:jc w:val="center"/>
        <w:rPr>
          <w:szCs w:val="28"/>
        </w:rPr>
      </w:pPr>
      <w:r w:rsidRPr="00CD22B2">
        <w:rPr>
          <w:noProof/>
        </w:rPr>
        <w:drawing>
          <wp:inline distT="0" distB="0" distL="0" distR="0">
            <wp:extent cx="5002098" cy="7322820"/>
            <wp:effectExtent l="0" t="0" r="8255" b="0"/>
            <wp:docPr id="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103" cy="7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CEA" w:rsidRPr="002B551A" w:rsidRDefault="004A2CEA" w:rsidP="002B551A">
      <w:pPr>
        <w:ind w:firstLine="0"/>
        <w:jc w:val="center"/>
        <w:rPr>
          <w:szCs w:val="28"/>
        </w:rPr>
      </w:pPr>
      <w:r w:rsidRPr="002B551A">
        <w:rPr>
          <w:bCs/>
          <w:szCs w:val="28"/>
        </w:rPr>
        <w:t xml:space="preserve">Рисунок 4 – Программа </w:t>
      </w:r>
      <w:proofErr w:type="spellStart"/>
      <w:r w:rsidRPr="002B551A">
        <w:rPr>
          <w:bCs/>
          <w:szCs w:val="28"/>
          <w:lang w:val="en-US"/>
        </w:rPr>
        <w:t>MathCad</w:t>
      </w:r>
      <w:proofErr w:type="spellEnd"/>
      <w:r w:rsidRPr="002B551A">
        <w:rPr>
          <w:bCs/>
          <w:szCs w:val="28"/>
        </w:rPr>
        <w:t xml:space="preserve"> для расчета корреляционных матриц</w:t>
      </w:r>
    </w:p>
    <w:p w:rsidR="004A2CEA" w:rsidRPr="007B2C01" w:rsidRDefault="004A2CEA" w:rsidP="004A2CEA">
      <w:pPr>
        <w:rPr>
          <w:szCs w:val="28"/>
        </w:rPr>
      </w:pPr>
      <w:r w:rsidRPr="007B2C01">
        <w:rPr>
          <w:szCs w:val="28"/>
        </w:rPr>
        <w:lastRenderedPageBreak/>
        <w:t>Корреляционная матрица имеет вид, представленный на рисунке 5. И</w:t>
      </w:r>
      <w:r w:rsidRPr="007B2C01">
        <w:rPr>
          <w:szCs w:val="28"/>
        </w:rPr>
        <w:t>н</w:t>
      </w:r>
      <w:r w:rsidRPr="007B2C01">
        <w:rPr>
          <w:szCs w:val="28"/>
        </w:rPr>
        <w:t>формационной является первая строка, которая информирует о величине норм</w:t>
      </w:r>
      <w:r w:rsidRPr="007B2C01">
        <w:rPr>
          <w:szCs w:val="28"/>
        </w:rPr>
        <w:t>и</w:t>
      </w:r>
      <w:r w:rsidRPr="007B2C01">
        <w:rPr>
          <w:szCs w:val="28"/>
        </w:rPr>
        <w:t xml:space="preserve">рованного коэффициента корреляции. Элемент </w:t>
      </w:r>
      <w:r w:rsidRPr="007B2C01">
        <w:rPr>
          <w:i/>
          <w:szCs w:val="28"/>
          <w:lang w:val="en-US"/>
        </w:rPr>
        <w:t>r</w:t>
      </w:r>
      <w:r w:rsidRPr="007B2C01">
        <w:rPr>
          <w:i/>
          <w:szCs w:val="28"/>
          <w:vertAlign w:val="subscript"/>
        </w:rPr>
        <w:t>11</w:t>
      </w:r>
      <w:r w:rsidRPr="007B2C01">
        <w:rPr>
          <w:szCs w:val="28"/>
        </w:rPr>
        <w:t xml:space="preserve">=1 </w:t>
      </w:r>
      <w:proofErr w:type="gramStart"/>
      <w:r w:rsidRPr="007B2C01">
        <w:rPr>
          <w:szCs w:val="28"/>
        </w:rPr>
        <w:t>получен  при</w:t>
      </w:r>
      <w:proofErr w:type="gramEnd"/>
      <w:r w:rsidRPr="007B2C01">
        <w:rPr>
          <w:szCs w:val="28"/>
        </w:rPr>
        <w:t xml:space="preserve"> расчете масс</w:t>
      </w:r>
      <w:r w:rsidRPr="007B2C01">
        <w:rPr>
          <w:szCs w:val="28"/>
        </w:rPr>
        <w:t>и</w:t>
      </w:r>
      <w:r w:rsidRPr="007B2C01">
        <w:rPr>
          <w:szCs w:val="28"/>
        </w:rPr>
        <w:t xml:space="preserve">ва №1 первой пачки сам с собой. Элемент </w:t>
      </w:r>
      <w:r w:rsidRPr="007B2C01">
        <w:rPr>
          <w:i/>
          <w:szCs w:val="28"/>
          <w:lang w:val="en-US"/>
        </w:rPr>
        <w:t>r</w:t>
      </w:r>
      <w:r w:rsidRPr="007B2C01">
        <w:rPr>
          <w:i/>
          <w:szCs w:val="28"/>
          <w:vertAlign w:val="subscript"/>
        </w:rPr>
        <w:t>12</w:t>
      </w:r>
      <w:r w:rsidRPr="007B2C01">
        <w:rPr>
          <w:szCs w:val="28"/>
        </w:rPr>
        <w:t xml:space="preserve">=1 </w:t>
      </w:r>
      <w:proofErr w:type="gramStart"/>
      <w:r w:rsidRPr="007B2C01">
        <w:rPr>
          <w:szCs w:val="28"/>
        </w:rPr>
        <w:t>получен  при</w:t>
      </w:r>
      <w:proofErr w:type="gramEnd"/>
      <w:r w:rsidRPr="007B2C01">
        <w:rPr>
          <w:szCs w:val="28"/>
        </w:rPr>
        <w:t xml:space="preserve"> расчете массива №1 первой пачки с массивом №1 второй пачки. Элемент </w:t>
      </w:r>
      <w:r w:rsidRPr="007B2C01">
        <w:rPr>
          <w:i/>
          <w:szCs w:val="28"/>
          <w:lang w:val="en-US"/>
        </w:rPr>
        <w:t>r</w:t>
      </w:r>
      <w:r w:rsidRPr="007B2C01">
        <w:rPr>
          <w:i/>
          <w:szCs w:val="28"/>
          <w:vertAlign w:val="subscript"/>
        </w:rPr>
        <w:t>13</w:t>
      </w:r>
      <w:r w:rsidRPr="007B2C01">
        <w:rPr>
          <w:szCs w:val="28"/>
        </w:rPr>
        <w:t xml:space="preserve">=1 </w:t>
      </w:r>
      <w:proofErr w:type="gramStart"/>
      <w:r w:rsidRPr="007B2C01">
        <w:rPr>
          <w:szCs w:val="28"/>
        </w:rPr>
        <w:t>получен  при</w:t>
      </w:r>
      <w:proofErr w:type="gramEnd"/>
      <w:r w:rsidRPr="007B2C01">
        <w:rPr>
          <w:szCs w:val="28"/>
        </w:rPr>
        <w:t xml:space="preserve"> расчете массива №1 первой пачки с массивом №1 третий пачки. Элемент </w:t>
      </w:r>
      <w:r w:rsidRPr="007B2C01">
        <w:rPr>
          <w:i/>
          <w:szCs w:val="28"/>
          <w:lang w:val="en-US"/>
        </w:rPr>
        <w:t>r</w:t>
      </w:r>
      <w:r w:rsidRPr="007B2C01">
        <w:rPr>
          <w:i/>
          <w:szCs w:val="28"/>
          <w:vertAlign w:val="subscript"/>
        </w:rPr>
        <w:t>14</w:t>
      </w:r>
      <w:r w:rsidRPr="007B2C01">
        <w:rPr>
          <w:szCs w:val="28"/>
        </w:rPr>
        <w:t xml:space="preserve">=1 </w:t>
      </w:r>
      <w:proofErr w:type="gramStart"/>
      <w:r w:rsidRPr="007B2C01">
        <w:rPr>
          <w:szCs w:val="28"/>
        </w:rPr>
        <w:t>получен  при</w:t>
      </w:r>
      <w:proofErr w:type="gramEnd"/>
      <w:r w:rsidRPr="007B2C01">
        <w:rPr>
          <w:szCs w:val="28"/>
        </w:rPr>
        <w:t xml:space="preserve"> расчете массива №1 первой пачки с массивом №1 четвертой пачки. Расчет повторялся для массивов с №2 – 100 для всех 4 пачек. Таким образом, получалась группа зависимостей коэффициента корреляции от временного сдвига. Приме</w:t>
      </w:r>
      <w:r w:rsidRPr="007B2C01">
        <w:rPr>
          <w:szCs w:val="28"/>
        </w:rPr>
        <w:t>р</w:t>
      </w:r>
      <w:r w:rsidRPr="007B2C01">
        <w:rPr>
          <w:szCs w:val="28"/>
        </w:rPr>
        <w:t xml:space="preserve">ный вид зависимостей коэффициента корреляции представлен на рисунке </w:t>
      </w:r>
      <w:r>
        <w:rPr>
          <w:szCs w:val="28"/>
        </w:rPr>
        <w:t>6</w:t>
      </w:r>
      <w:r w:rsidRPr="007B2C01">
        <w:rPr>
          <w:szCs w:val="28"/>
        </w:rPr>
        <w:t>.6.</w:t>
      </w:r>
    </w:p>
    <w:p w:rsidR="004A2CEA" w:rsidRPr="007B2C01" w:rsidRDefault="004A2CEA" w:rsidP="004A2CEA">
      <w:pPr>
        <w:spacing w:line="240" w:lineRule="auto"/>
        <w:rPr>
          <w:sz w:val="24"/>
        </w:rPr>
      </w:pPr>
    </w:p>
    <w:p w:rsidR="004A2CEA" w:rsidRPr="002B551A" w:rsidRDefault="009F4336" w:rsidP="0006779F">
      <w:pPr>
        <w:ind w:firstLine="0"/>
        <w:jc w:val="center"/>
        <w:rPr>
          <w:szCs w:val="28"/>
        </w:rPr>
      </w:pPr>
      <w:r w:rsidRPr="002B551A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2500630</wp:posOffset>
                </wp:positionH>
                <wp:positionV relativeFrom="paragraph">
                  <wp:posOffset>90170</wp:posOffset>
                </wp:positionV>
                <wp:extent cx="1436370" cy="255270"/>
                <wp:effectExtent l="0" t="0" r="11430" b="11430"/>
                <wp:wrapNone/>
                <wp:docPr id="13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6370" cy="2552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46DC5" id="Прямоугольник 20" o:spid="_x0000_s1026" style="position:absolute;margin-left:196.9pt;margin-top:7.1pt;width:113.1pt;height:2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" filled="f" strokecolor="red" strokeweight="2pt">
                <v:path arrowok="t"/>
              </v:rect>
            </w:pict>
          </mc:Fallback>
        </mc:AlternateContent>
      </w:r>
      <w:r w:rsidRPr="002B551A">
        <w:rPr>
          <w:noProof/>
          <w:szCs w:val="28"/>
        </w:rPr>
        <w:drawing>
          <wp:inline distT="0" distB="0" distL="0" distR="0">
            <wp:extent cx="1783080" cy="1082040"/>
            <wp:effectExtent l="0" t="0" r="7620" b="3810"/>
            <wp:docPr id="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CEA" w:rsidRPr="002B551A" w:rsidRDefault="004A2CEA" w:rsidP="004A2CEA">
      <w:pPr>
        <w:spacing w:line="240" w:lineRule="auto"/>
        <w:jc w:val="center"/>
        <w:rPr>
          <w:bCs/>
          <w:szCs w:val="28"/>
        </w:rPr>
      </w:pPr>
    </w:p>
    <w:p w:rsidR="004A2CEA" w:rsidRPr="002B551A" w:rsidRDefault="004A2CEA" w:rsidP="004A2CEA">
      <w:pPr>
        <w:spacing w:line="240" w:lineRule="auto"/>
        <w:jc w:val="center"/>
        <w:rPr>
          <w:bCs/>
          <w:szCs w:val="28"/>
        </w:rPr>
      </w:pPr>
      <w:r w:rsidRPr="002B551A">
        <w:rPr>
          <w:bCs/>
          <w:szCs w:val="28"/>
        </w:rPr>
        <w:t xml:space="preserve">Рисунок 5 – Внешний вид </w:t>
      </w:r>
      <w:r w:rsidR="007B22AF" w:rsidRPr="002B551A">
        <w:rPr>
          <w:bCs/>
          <w:szCs w:val="28"/>
        </w:rPr>
        <w:t>рассчитанной</w:t>
      </w:r>
      <w:r w:rsidRPr="002B551A">
        <w:rPr>
          <w:bCs/>
          <w:szCs w:val="28"/>
        </w:rPr>
        <w:t xml:space="preserve"> корреляционной матрицы</w:t>
      </w:r>
    </w:p>
    <w:p w:rsidR="004A2CEA" w:rsidRPr="002B551A" w:rsidRDefault="004A2CEA" w:rsidP="004A2CEA">
      <w:pPr>
        <w:spacing w:line="240" w:lineRule="auto"/>
        <w:jc w:val="center"/>
        <w:rPr>
          <w:bCs/>
          <w:szCs w:val="28"/>
        </w:rPr>
      </w:pPr>
      <w:r w:rsidRPr="002B551A">
        <w:rPr>
          <w:bCs/>
          <w:szCs w:val="28"/>
        </w:rPr>
        <w:t>с выделенной информационной строкой</w:t>
      </w:r>
    </w:p>
    <w:p w:rsidR="004A2CEA" w:rsidRPr="007B2C01" w:rsidRDefault="004A2CEA" w:rsidP="004A2CEA">
      <w:pPr>
        <w:spacing w:line="240" w:lineRule="auto"/>
        <w:jc w:val="center"/>
        <w:rPr>
          <w:szCs w:val="28"/>
        </w:rPr>
      </w:pPr>
    </w:p>
    <w:p w:rsidR="004A2CEA" w:rsidRPr="002B551A" w:rsidRDefault="009F4336" w:rsidP="002B551A">
      <w:pPr>
        <w:ind w:firstLine="0"/>
        <w:jc w:val="center"/>
        <w:rPr>
          <w:szCs w:val="28"/>
        </w:rPr>
      </w:pPr>
      <w:r w:rsidRPr="002B551A">
        <w:rPr>
          <w:noProof/>
          <w:szCs w:val="28"/>
        </w:rPr>
        <w:drawing>
          <wp:inline distT="0" distB="0" distL="0" distR="0">
            <wp:extent cx="3063240" cy="2072640"/>
            <wp:effectExtent l="0" t="0" r="0" b="3810"/>
            <wp:docPr id="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CEA" w:rsidRPr="002B551A" w:rsidRDefault="004A2CEA" w:rsidP="002B551A">
      <w:pPr>
        <w:spacing w:line="240" w:lineRule="auto"/>
        <w:ind w:firstLine="0"/>
        <w:jc w:val="center"/>
        <w:rPr>
          <w:bCs/>
          <w:szCs w:val="28"/>
        </w:rPr>
      </w:pPr>
      <w:r w:rsidRPr="002B551A">
        <w:rPr>
          <w:bCs/>
          <w:szCs w:val="28"/>
        </w:rPr>
        <w:t xml:space="preserve">Рисунок </w:t>
      </w:r>
      <w:r w:rsidR="002B551A">
        <w:rPr>
          <w:bCs/>
          <w:szCs w:val="28"/>
        </w:rPr>
        <w:t>6</w:t>
      </w:r>
      <w:r w:rsidRPr="002B551A">
        <w:rPr>
          <w:bCs/>
          <w:szCs w:val="28"/>
        </w:rPr>
        <w:t xml:space="preserve"> – Зависимости значений коэффициентов корреляции от </w:t>
      </w:r>
    </w:p>
    <w:p w:rsidR="004A2CEA" w:rsidRPr="002B551A" w:rsidRDefault="004A2CEA" w:rsidP="002B551A">
      <w:pPr>
        <w:spacing w:line="240" w:lineRule="auto"/>
        <w:ind w:firstLine="0"/>
        <w:jc w:val="center"/>
        <w:rPr>
          <w:bCs/>
          <w:szCs w:val="28"/>
        </w:rPr>
      </w:pPr>
      <w:r w:rsidRPr="002B551A">
        <w:rPr>
          <w:bCs/>
          <w:szCs w:val="28"/>
        </w:rPr>
        <w:t>интервалов времени наблюдения</w:t>
      </w:r>
    </w:p>
    <w:p w:rsidR="004A2CEA" w:rsidRPr="007B2C01" w:rsidRDefault="004A2CEA" w:rsidP="004A2CEA">
      <w:pPr>
        <w:jc w:val="center"/>
        <w:rPr>
          <w:szCs w:val="28"/>
        </w:rPr>
      </w:pPr>
    </w:p>
    <w:p w:rsidR="004A2CEA" w:rsidRPr="007B2C01" w:rsidRDefault="004A2CEA" w:rsidP="004A2CEA">
      <w:pPr>
        <w:rPr>
          <w:szCs w:val="28"/>
        </w:rPr>
      </w:pPr>
      <w:r w:rsidRPr="007B2C01">
        <w:rPr>
          <w:szCs w:val="28"/>
        </w:rPr>
        <w:t>Оценка значений коэффициентов корреляции между изображениями дин</w:t>
      </w:r>
      <w:r w:rsidRPr="007B2C01">
        <w:rPr>
          <w:szCs w:val="28"/>
        </w:rPr>
        <w:t>а</w:t>
      </w:r>
      <w:r w:rsidRPr="007B2C01">
        <w:rPr>
          <w:szCs w:val="28"/>
        </w:rPr>
        <w:t>мичного технологического процесса позволила зафиксировать изменения велич</w:t>
      </w:r>
      <w:r w:rsidR="002B551A">
        <w:rPr>
          <w:szCs w:val="28"/>
        </w:rPr>
        <w:t xml:space="preserve">ин коэффициентов от интервалов </w:t>
      </w:r>
      <w:r w:rsidRPr="007B2C01">
        <w:rPr>
          <w:szCs w:val="28"/>
        </w:rPr>
        <w:t>времени наблюдения. Оптимальный временной интервал сдвига был выбран в количестве 120 мин.</w:t>
      </w:r>
    </w:p>
    <w:p w:rsidR="004A2CEA" w:rsidRPr="007B2C01" w:rsidRDefault="004A2CEA" w:rsidP="004A2CEA">
      <w:pPr>
        <w:rPr>
          <w:bCs/>
          <w:szCs w:val="28"/>
        </w:rPr>
      </w:pPr>
      <w:r w:rsidRPr="007B2C01">
        <w:rPr>
          <w:bCs/>
          <w:szCs w:val="28"/>
        </w:rPr>
        <w:lastRenderedPageBreak/>
        <w:t>Для дальнейших исследований необходимо исследовать чувствительность функционала – нормированный коэффициент корреляции от размера исследу</w:t>
      </w:r>
      <w:r w:rsidRPr="007B2C01">
        <w:rPr>
          <w:bCs/>
          <w:szCs w:val="28"/>
        </w:rPr>
        <w:t>е</w:t>
      </w:r>
      <w:r w:rsidRPr="007B2C01">
        <w:rPr>
          <w:bCs/>
          <w:szCs w:val="28"/>
        </w:rPr>
        <w:t>мых изображений (электронного увеличения).</w:t>
      </w:r>
    </w:p>
    <w:p w:rsidR="004A2CEA" w:rsidRPr="007B2C01" w:rsidRDefault="004A2CEA" w:rsidP="004A2CEA">
      <w:pPr>
        <w:rPr>
          <w:bCs/>
          <w:szCs w:val="28"/>
        </w:rPr>
      </w:pPr>
      <w:r w:rsidRPr="007B2C01">
        <w:rPr>
          <w:bCs/>
          <w:szCs w:val="28"/>
        </w:rPr>
        <w:t>Для исследования чувствительности функционала от размера исследуемых изображений (электронного увеличения), несколько изображений были сегмент</w:t>
      </w:r>
      <w:r w:rsidRPr="007B2C01">
        <w:rPr>
          <w:bCs/>
          <w:szCs w:val="28"/>
        </w:rPr>
        <w:t>и</w:t>
      </w:r>
      <w:r w:rsidRPr="007B2C01">
        <w:rPr>
          <w:bCs/>
          <w:szCs w:val="28"/>
        </w:rPr>
        <w:t>рованы в близи элементов, несущих информацию о развивающимся объекте (р</w:t>
      </w:r>
      <w:r w:rsidRPr="007B2C01">
        <w:rPr>
          <w:bCs/>
          <w:szCs w:val="28"/>
        </w:rPr>
        <w:t>и</w:t>
      </w:r>
      <w:r w:rsidRPr="007B2C01">
        <w:rPr>
          <w:bCs/>
          <w:szCs w:val="28"/>
        </w:rPr>
        <w:t>сунок 7). Для них были рассчитаны зависимости величины коэффициента ко</w:t>
      </w:r>
      <w:r w:rsidRPr="007B2C01">
        <w:rPr>
          <w:bCs/>
          <w:szCs w:val="28"/>
        </w:rPr>
        <w:t>р</w:t>
      </w:r>
      <w:r w:rsidRPr="007B2C01">
        <w:rPr>
          <w:bCs/>
          <w:szCs w:val="28"/>
        </w:rPr>
        <w:t>реляции в зависимости от временного сдвига (рисунок 8)</w:t>
      </w:r>
      <w:r w:rsidR="002B551A">
        <w:rPr>
          <w:bCs/>
          <w:szCs w:val="28"/>
        </w:rPr>
        <w:t xml:space="preserve"> </w:t>
      </w:r>
      <w:r w:rsidRPr="007B2C01">
        <w:rPr>
          <w:bCs/>
          <w:szCs w:val="28"/>
        </w:rPr>
        <w:t>и от кратности эле</w:t>
      </w:r>
      <w:r w:rsidRPr="007B2C01">
        <w:rPr>
          <w:bCs/>
          <w:szCs w:val="28"/>
        </w:rPr>
        <w:t>к</w:t>
      </w:r>
      <w:r w:rsidRPr="007B2C01">
        <w:rPr>
          <w:bCs/>
          <w:szCs w:val="28"/>
        </w:rPr>
        <w:t>тронного увеличения (рисунок 9).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326"/>
        <w:gridCol w:w="460"/>
        <w:gridCol w:w="4311"/>
      </w:tblGrid>
      <w:tr w:rsidR="004A2CEA" w:rsidRPr="007B2C01" w:rsidTr="002B551A">
        <w:trPr>
          <w:jc w:val="center"/>
        </w:trPr>
        <w:tc>
          <w:tcPr>
            <w:tcW w:w="4326" w:type="dxa"/>
            <w:shd w:val="clear" w:color="auto" w:fill="auto"/>
            <w:vAlign w:val="center"/>
            <w:hideMark/>
          </w:tcPr>
          <w:p w:rsidR="004A2CEA" w:rsidRPr="00664E92" w:rsidRDefault="009F4336" w:rsidP="003B45D4">
            <w:pPr>
              <w:ind w:firstLine="0"/>
              <w:jc w:val="center"/>
              <w:rPr>
                <w:szCs w:val="28"/>
              </w:rPr>
            </w:pPr>
            <w:r w:rsidRPr="00664E92">
              <w:rPr>
                <w:noProof/>
                <w:szCs w:val="28"/>
              </w:rPr>
              <w:drawing>
                <wp:inline distT="0" distB="0" distL="0" distR="0">
                  <wp:extent cx="2567940" cy="1859280"/>
                  <wp:effectExtent l="0" t="0" r="3810" b="7620"/>
                  <wp:docPr id="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94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" w:type="dxa"/>
            <w:shd w:val="clear" w:color="auto" w:fill="auto"/>
            <w:vAlign w:val="center"/>
          </w:tcPr>
          <w:p w:rsidR="004A2CEA" w:rsidRPr="00664E92" w:rsidRDefault="004A2CEA" w:rsidP="003B45D4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4311" w:type="dxa"/>
            <w:shd w:val="clear" w:color="auto" w:fill="auto"/>
            <w:vAlign w:val="center"/>
            <w:hideMark/>
          </w:tcPr>
          <w:p w:rsidR="004A2CEA" w:rsidRPr="00664E92" w:rsidRDefault="009F4336" w:rsidP="003B45D4">
            <w:pPr>
              <w:ind w:firstLine="0"/>
              <w:jc w:val="center"/>
              <w:rPr>
                <w:szCs w:val="28"/>
              </w:rPr>
            </w:pPr>
            <w:r w:rsidRPr="00664E92">
              <w:rPr>
                <w:noProof/>
                <w:szCs w:val="28"/>
              </w:rPr>
              <w:drawing>
                <wp:inline distT="0" distB="0" distL="0" distR="0">
                  <wp:extent cx="2598420" cy="1874520"/>
                  <wp:effectExtent l="0" t="0" r="0" b="0"/>
                  <wp:docPr id="1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2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CEA" w:rsidRPr="007B2C01" w:rsidTr="002B551A">
        <w:trPr>
          <w:jc w:val="center"/>
        </w:trPr>
        <w:tc>
          <w:tcPr>
            <w:tcW w:w="4326" w:type="dxa"/>
            <w:shd w:val="clear" w:color="auto" w:fill="auto"/>
            <w:vAlign w:val="center"/>
            <w:hideMark/>
          </w:tcPr>
          <w:p w:rsidR="004A2CEA" w:rsidRPr="00664E92" w:rsidRDefault="004A2CEA" w:rsidP="003B45D4">
            <w:pPr>
              <w:ind w:firstLine="0"/>
              <w:jc w:val="center"/>
              <w:rPr>
                <w:szCs w:val="28"/>
              </w:rPr>
            </w:pPr>
            <w:r w:rsidRPr="00664E92">
              <w:rPr>
                <w:szCs w:val="28"/>
              </w:rPr>
              <w:t>а)</w:t>
            </w:r>
          </w:p>
        </w:tc>
        <w:tc>
          <w:tcPr>
            <w:tcW w:w="460" w:type="dxa"/>
            <w:shd w:val="clear" w:color="auto" w:fill="auto"/>
            <w:vAlign w:val="center"/>
          </w:tcPr>
          <w:p w:rsidR="004A2CEA" w:rsidRPr="00664E92" w:rsidRDefault="004A2CEA" w:rsidP="003B45D4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4311" w:type="dxa"/>
            <w:shd w:val="clear" w:color="auto" w:fill="auto"/>
            <w:vAlign w:val="center"/>
            <w:hideMark/>
          </w:tcPr>
          <w:p w:rsidR="004A2CEA" w:rsidRPr="00664E92" w:rsidRDefault="004A2CEA" w:rsidP="003B45D4">
            <w:pPr>
              <w:ind w:firstLine="0"/>
              <w:jc w:val="center"/>
              <w:rPr>
                <w:szCs w:val="28"/>
              </w:rPr>
            </w:pPr>
            <w:r w:rsidRPr="00664E92">
              <w:rPr>
                <w:szCs w:val="28"/>
              </w:rPr>
              <w:t>б)</w:t>
            </w:r>
          </w:p>
        </w:tc>
      </w:tr>
      <w:tr w:rsidR="004A2CEA" w:rsidRPr="007B2C01" w:rsidTr="002B551A">
        <w:trPr>
          <w:jc w:val="center"/>
        </w:trPr>
        <w:tc>
          <w:tcPr>
            <w:tcW w:w="4326" w:type="dxa"/>
            <w:shd w:val="clear" w:color="auto" w:fill="auto"/>
            <w:vAlign w:val="center"/>
            <w:hideMark/>
          </w:tcPr>
          <w:p w:rsidR="004A2CEA" w:rsidRPr="00664E92" w:rsidRDefault="009F4336" w:rsidP="003B45D4">
            <w:pPr>
              <w:ind w:firstLine="0"/>
              <w:jc w:val="center"/>
              <w:rPr>
                <w:szCs w:val="28"/>
              </w:rPr>
            </w:pPr>
            <w:r w:rsidRPr="00664E92">
              <w:rPr>
                <w:noProof/>
                <w:szCs w:val="28"/>
              </w:rPr>
              <w:drawing>
                <wp:inline distT="0" distB="0" distL="0" distR="0">
                  <wp:extent cx="2567940" cy="1851660"/>
                  <wp:effectExtent l="0" t="0" r="3810" b="0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94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" w:type="dxa"/>
            <w:shd w:val="clear" w:color="auto" w:fill="auto"/>
            <w:vAlign w:val="center"/>
          </w:tcPr>
          <w:p w:rsidR="004A2CEA" w:rsidRPr="00664E92" w:rsidRDefault="004A2CEA" w:rsidP="003B45D4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4311" w:type="dxa"/>
            <w:shd w:val="clear" w:color="auto" w:fill="auto"/>
            <w:vAlign w:val="center"/>
            <w:hideMark/>
          </w:tcPr>
          <w:p w:rsidR="004A2CEA" w:rsidRPr="00664E92" w:rsidRDefault="009F4336" w:rsidP="003B45D4">
            <w:pPr>
              <w:ind w:firstLine="0"/>
              <w:jc w:val="center"/>
              <w:rPr>
                <w:szCs w:val="28"/>
              </w:rPr>
            </w:pPr>
            <w:r w:rsidRPr="00664E92">
              <w:rPr>
                <w:noProof/>
                <w:szCs w:val="28"/>
              </w:rPr>
              <w:drawing>
                <wp:inline distT="0" distB="0" distL="0" distR="0">
                  <wp:extent cx="2537460" cy="1828800"/>
                  <wp:effectExtent l="0" t="0" r="0" b="0"/>
                  <wp:docPr id="1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6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CEA" w:rsidRPr="007B2C01" w:rsidTr="002B551A">
        <w:trPr>
          <w:jc w:val="center"/>
        </w:trPr>
        <w:tc>
          <w:tcPr>
            <w:tcW w:w="4326" w:type="dxa"/>
            <w:shd w:val="clear" w:color="auto" w:fill="auto"/>
            <w:vAlign w:val="center"/>
            <w:hideMark/>
          </w:tcPr>
          <w:p w:rsidR="004A2CEA" w:rsidRPr="00664E92" w:rsidRDefault="004A2CEA" w:rsidP="003B45D4">
            <w:pPr>
              <w:ind w:firstLine="0"/>
              <w:jc w:val="center"/>
              <w:rPr>
                <w:szCs w:val="28"/>
              </w:rPr>
            </w:pPr>
            <w:r w:rsidRPr="00664E92">
              <w:rPr>
                <w:szCs w:val="28"/>
              </w:rPr>
              <w:t>в)</w:t>
            </w:r>
          </w:p>
        </w:tc>
        <w:tc>
          <w:tcPr>
            <w:tcW w:w="460" w:type="dxa"/>
            <w:shd w:val="clear" w:color="auto" w:fill="auto"/>
            <w:vAlign w:val="center"/>
          </w:tcPr>
          <w:p w:rsidR="004A2CEA" w:rsidRPr="00664E92" w:rsidRDefault="004A2CEA" w:rsidP="003B45D4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4311" w:type="dxa"/>
            <w:shd w:val="clear" w:color="auto" w:fill="auto"/>
            <w:vAlign w:val="center"/>
            <w:hideMark/>
          </w:tcPr>
          <w:p w:rsidR="004A2CEA" w:rsidRPr="00664E92" w:rsidRDefault="004A2CEA" w:rsidP="003B45D4">
            <w:pPr>
              <w:ind w:firstLine="0"/>
              <w:jc w:val="center"/>
              <w:rPr>
                <w:szCs w:val="28"/>
              </w:rPr>
            </w:pPr>
            <w:r w:rsidRPr="00664E92">
              <w:rPr>
                <w:szCs w:val="28"/>
              </w:rPr>
              <w:t>г)</w:t>
            </w:r>
          </w:p>
        </w:tc>
      </w:tr>
    </w:tbl>
    <w:p w:rsidR="004A2CEA" w:rsidRPr="002B551A" w:rsidRDefault="004A2CEA" w:rsidP="002B551A">
      <w:pPr>
        <w:spacing w:line="240" w:lineRule="auto"/>
        <w:ind w:firstLine="0"/>
        <w:jc w:val="center"/>
        <w:rPr>
          <w:szCs w:val="28"/>
        </w:rPr>
      </w:pPr>
    </w:p>
    <w:p w:rsidR="004A2CEA" w:rsidRPr="002B551A" w:rsidRDefault="004A2CEA" w:rsidP="009F5B56">
      <w:pPr>
        <w:spacing w:line="240" w:lineRule="auto"/>
        <w:ind w:left="426" w:firstLine="0"/>
        <w:jc w:val="center"/>
        <w:rPr>
          <w:bCs/>
          <w:szCs w:val="28"/>
        </w:rPr>
      </w:pPr>
      <w:r w:rsidRPr="002B551A">
        <w:rPr>
          <w:bCs/>
          <w:szCs w:val="28"/>
        </w:rPr>
        <w:t xml:space="preserve">Рисунок 7 – Изменение вида изображений при уменьшении размерности </w:t>
      </w:r>
      <w:r w:rsidR="009F5B56">
        <w:rPr>
          <w:bCs/>
          <w:szCs w:val="28"/>
        </w:rPr>
        <w:br/>
      </w:r>
      <w:r w:rsidRPr="002B551A">
        <w:rPr>
          <w:bCs/>
          <w:szCs w:val="28"/>
        </w:rPr>
        <w:t>(при электронном увеличении):</w:t>
      </w:r>
    </w:p>
    <w:p w:rsidR="004A2CEA" w:rsidRPr="002B551A" w:rsidRDefault="004A2CEA" w:rsidP="009F5B56">
      <w:pPr>
        <w:spacing w:line="240" w:lineRule="auto"/>
        <w:ind w:left="3119" w:firstLine="0"/>
        <w:jc w:val="left"/>
        <w:rPr>
          <w:bCs/>
          <w:szCs w:val="28"/>
        </w:rPr>
      </w:pPr>
      <w:r w:rsidRPr="002B551A">
        <w:rPr>
          <w:bCs/>
          <w:szCs w:val="28"/>
        </w:rPr>
        <w:t>а) размер 240×320 – нет увеличения;</w:t>
      </w:r>
    </w:p>
    <w:p w:rsidR="004A2CEA" w:rsidRPr="002B551A" w:rsidRDefault="004A2CEA" w:rsidP="009F5B56">
      <w:pPr>
        <w:spacing w:line="240" w:lineRule="auto"/>
        <w:ind w:left="3119" w:firstLine="0"/>
        <w:jc w:val="left"/>
        <w:rPr>
          <w:bCs/>
          <w:szCs w:val="28"/>
        </w:rPr>
      </w:pPr>
      <w:r w:rsidRPr="002B551A">
        <w:rPr>
          <w:bCs/>
          <w:szCs w:val="28"/>
        </w:rPr>
        <w:t>б) размер 120×180 – увеличение в 2 раза;</w:t>
      </w:r>
    </w:p>
    <w:p w:rsidR="004A2CEA" w:rsidRPr="002B551A" w:rsidRDefault="004A2CEA" w:rsidP="009F5B56">
      <w:pPr>
        <w:spacing w:line="240" w:lineRule="auto"/>
        <w:ind w:left="3119" w:firstLine="0"/>
        <w:jc w:val="left"/>
        <w:rPr>
          <w:bCs/>
          <w:szCs w:val="28"/>
        </w:rPr>
      </w:pPr>
      <w:r w:rsidRPr="002B551A">
        <w:rPr>
          <w:bCs/>
          <w:szCs w:val="28"/>
        </w:rPr>
        <w:t>в) размер 60×90 – увеличение в 4 раза;</w:t>
      </w:r>
    </w:p>
    <w:p w:rsidR="004A2CEA" w:rsidRPr="002B551A" w:rsidRDefault="004A2CEA" w:rsidP="009F5B56">
      <w:pPr>
        <w:spacing w:line="240" w:lineRule="auto"/>
        <w:ind w:left="3119" w:firstLine="0"/>
        <w:jc w:val="left"/>
        <w:rPr>
          <w:szCs w:val="28"/>
        </w:rPr>
      </w:pPr>
      <w:r w:rsidRPr="002B551A">
        <w:rPr>
          <w:szCs w:val="28"/>
        </w:rPr>
        <w:t xml:space="preserve">г) </w:t>
      </w:r>
      <w:r w:rsidRPr="002B551A">
        <w:rPr>
          <w:bCs/>
          <w:szCs w:val="28"/>
        </w:rPr>
        <w:t>размер</w:t>
      </w:r>
      <w:r w:rsidRPr="002B551A">
        <w:rPr>
          <w:szCs w:val="28"/>
        </w:rPr>
        <w:t xml:space="preserve"> 30×45</w:t>
      </w:r>
      <w:r w:rsidRPr="002B551A">
        <w:rPr>
          <w:bCs/>
          <w:szCs w:val="28"/>
        </w:rPr>
        <w:t xml:space="preserve"> – увеличение в 16 раза.</w:t>
      </w:r>
    </w:p>
    <w:p w:rsidR="004A2CEA" w:rsidRPr="007B2C01" w:rsidRDefault="004A2CEA" w:rsidP="004A2CEA">
      <w:pPr>
        <w:rPr>
          <w:sz w:val="24"/>
        </w:rPr>
      </w:pPr>
    </w:p>
    <w:p w:rsidR="004A2CEA" w:rsidRPr="007B2C01" w:rsidRDefault="009F5B56" w:rsidP="009F5B56">
      <w:pPr>
        <w:ind w:firstLine="0"/>
        <w:jc w:val="center"/>
      </w:pPr>
      <w:r w:rsidRPr="007B2C01">
        <w:object w:dxaOrig="4260" w:dyaOrig="3225">
          <v:shape id="_x0000_i1026" type="#_x0000_t75" style="width:237.75pt;height:180pt" o:ole="" o:allowoverlap="f">
            <v:imagedata r:id="rId19" o:title=""/>
          </v:shape>
          <o:OLEObject Type="Embed" ProgID="Visio.Drawing.11" ShapeID="_x0000_i1026" DrawAspect="Content" ObjectID="_1474452288" r:id="rId20"/>
        </w:object>
      </w:r>
    </w:p>
    <w:p w:rsidR="004A2CEA" w:rsidRPr="009F5B56" w:rsidRDefault="004A2CEA" w:rsidP="009F5B56">
      <w:pPr>
        <w:spacing w:line="240" w:lineRule="auto"/>
        <w:ind w:firstLine="0"/>
        <w:jc w:val="center"/>
        <w:rPr>
          <w:bCs/>
          <w:szCs w:val="28"/>
        </w:rPr>
      </w:pPr>
      <w:r w:rsidRPr="009F5B56">
        <w:rPr>
          <w:bCs/>
          <w:szCs w:val="28"/>
        </w:rPr>
        <w:t xml:space="preserve">Рисунок </w:t>
      </w:r>
      <w:r w:rsidR="009F5B56">
        <w:rPr>
          <w:bCs/>
          <w:szCs w:val="28"/>
        </w:rPr>
        <w:t>8</w:t>
      </w:r>
      <w:r w:rsidRPr="009F5B56">
        <w:rPr>
          <w:bCs/>
          <w:szCs w:val="28"/>
        </w:rPr>
        <w:t xml:space="preserve"> – Зависимости величины коэффициента </w:t>
      </w:r>
      <w:proofErr w:type="gramStart"/>
      <w:r w:rsidRPr="009F5B56">
        <w:rPr>
          <w:bCs/>
          <w:szCs w:val="28"/>
        </w:rPr>
        <w:t>корреляции</w:t>
      </w:r>
      <w:proofErr w:type="gramEnd"/>
      <w:r w:rsidRPr="009F5B56">
        <w:rPr>
          <w:bCs/>
          <w:szCs w:val="28"/>
        </w:rPr>
        <w:t xml:space="preserve"> рассчитанные для ра</w:t>
      </w:r>
      <w:r w:rsidRPr="009F5B56">
        <w:rPr>
          <w:bCs/>
          <w:szCs w:val="28"/>
        </w:rPr>
        <w:t>з</w:t>
      </w:r>
      <w:r w:rsidRPr="009F5B56">
        <w:rPr>
          <w:bCs/>
          <w:szCs w:val="28"/>
        </w:rPr>
        <w:t>ных размеров в зависимости от временного сдвига:</w:t>
      </w:r>
    </w:p>
    <w:p w:rsidR="004A2CEA" w:rsidRPr="009F5B56" w:rsidRDefault="004A2CEA" w:rsidP="009F5B56">
      <w:pPr>
        <w:spacing w:line="240" w:lineRule="auto"/>
        <w:ind w:left="1701" w:firstLine="0"/>
        <w:rPr>
          <w:bCs/>
          <w:szCs w:val="28"/>
        </w:rPr>
      </w:pPr>
      <w:r w:rsidRPr="009F5B56">
        <w:rPr>
          <w:bCs/>
          <w:szCs w:val="28"/>
        </w:rPr>
        <w:t>1) Размер 240×320 – нет увеличения;</w:t>
      </w:r>
    </w:p>
    <w:p w:rsidR="004A2CEA" w:rsidRPr="009F5B56" w:rsidRDefault="004A2CEA" w:rsidP="009F5B56">
      <w:pPr>
        <w:spacing w:line="240" w:lineRule="auto"/>
        <w:ind w:left="1701" w:firstLine="0"/>
        <w:rPr>
          <w:bCs/>
          <w:szCs w:val="28"/>
        </w:rPr>
      </w:pPr>
      <w:r w:rsidRPr="009F5B56">
        <w:rPr>
          <w:bCs/>
          <w:szCs w:val="28"/>
        </w:rPr>
        <w:t>2) Размер 120×180 – увеличение в 2 раза;</w:t>
      </w:r>
    </w:p>
    <w:p w:rsidR="004A2CEA" w:rsidRPr="009F5B56" w:rsidRDefault="004A2CEA" w:rsidP="009F5B56">
      <w:pPr>
        <w:spacing w:line="240" w:lineRule="auto"/>
        <w:ind w:left="1701" w:firstLine="0"/>
        <w:rPr>
          <w:bCs/>
          <w:szCs w:val="28"/>
        </w:rPr>
      </w:pPr>
      <w:r w:rsidRPr="009F5B56">
        <w:rPr>
          <w:bCs/>
          <w:szCs w:val="28"/>
        </w:rPr>
        <w:t>3) Размер 60×90 – увеличение в 4 раза;</w:t>
      </w:r>
    </w:p>
    <w:p w:rsidR="004A2CEA" w:rsidRPr="009F5B56" w:rsidRDefault="004A2CEA" w:rsidP="009F5B56">
      <w:pPr>
        <w:spacing w:line="240" w:lineRule="auto"/>
        <w:ind w:left="1701" w:firstLine="0"/>
        <w:rPr>
          <w:szCs w:val="28"/>
        </w:rPr>
      </w:pPr>
      <w:r w:rsidRPr="009F5B56">
        <w:rPr>
          <w:szCs w:val="28"/>
        </w:rPr>
        <w:t xml:space="preserve">4) </w:t>
      </w:r>
      <w:r w:rsidRPr="009F5B56">
        <w:rPr>
          <w:bCs/>
          <w:szCs w:val="28"/>
        </w:rPr>
        <w:t>Размер</w:t>
      </w:r>
      <w:r w:rsidRPr="009F5B56">
        <w:rPr>
          <w:szCs w:val="28"/>
        </w:rPr>
        <w:t xml:space="preserve"> 30×45</w:t>
      </w:r>
      <w:r w:rsidRPr="009F5B56">
        <w:rPr>
          <w:bCs/>
          <w:szCs w:val="28"/>
        </w:rPr>
        <w:t xml:space="preserve"> – увеличение в 16 раза.</w:t>
      </w:r>
    </w:p>
    <w:p w:rsidR="004A2CEA" w:rsidRPr="007B2C01" w:rsidRDefault="004A2CEA" w:rsidP="004A2CEA">
      <w:pPr>
        <w:jc w:val="center"/>
        <w:rPr>
          <w:bCs/>
          <w:sz w:val="24"/>
        </w:rPr>
      </w:pPr>
    </w:p>
    <w:p w:rsidR="004A2CEA" w:rsidRPr="009F5B56" w:rsidRDefault="004A2CEA" w:rsidP="009F5B56">
      <w:pPr>
        <w:ind w:firstLine="0"/>
        <w:jc w:val="center"/>
        <w:rPr>
          <w:szCs w:val="28"/>
        </w:rPr>
      </w:pPr>
      <w:r w:rsidRPr="009F5B56">
        <w:rPr>
          <w:szCs w:val="28"/>
        </w:rPr>
        <w:object w:dxaOrig="4140" w:dyaOrig="3135">
          <v:shape id="_x0000_i1027" type="#_x0000_t75" style="width:207pt;height:156.75pt" o:ole="" o:allowoverlap="f">
            <v:imagedata r:id="rId21" o:title=""/>
          </v:shape>
          <o:OLEObject Type="Embed" ProgID="Visio.Drawing.11" ShapeID="_x0000_i1027" DrawAspect="Content" ObjectID="_1474452289" r:id="rId22"/>
        </w:object>
      </w:r>
    </w:p>
    <w:p w:rsidR="004A2CEA" w:rsidRPr="009F5B56" w:rsidRDefault="004A2CEA" w:rsidP="009F5B56">
      <w:pPr>
        <w:spacing w:line="240" w:lineRule="auto"/>
        <w:ind w:firstLine="0"/>
        <w:jc w:val="center"/>
        <w:rPr>
          <w:bCs/>
          <w:szCs w:val="28"/>
        </w:rPr>
      </w:pPr>
      <w:r w:rsidRPr="009F5B56">
        <w:rPr>
          <w:bCs/>
          <w:szCs w:val="28"/>
        </w:rPr>
        <w:t xml:space="preserve">Рисунок </w:t>
      </w:r>
      <w:r w:rsidR="009F5B56">
        <w:rPr>
          <w:bCs/>
          <w:szCs w:val="28"/>
        </w:rPr>
        <w:t xml:space="preserve">9 </w:t>
      </w:r>
      <w:r w:rsidRPr="009F5B56">
        <w:rPr>
          <w:bCs/>
          <w:szCs w:val="28"/>
        </w:rPr>
        <w:t>– Зависимости величины коэффициента корреляции, рассчитанные для ра</w:t>
      </w:r>
      <w:r w:rsidRPr="009F5B56">
        <w:rPr>
          <w:bCs/>
          <w:szCs w:val="28"/>
        </w:rPr>
        <w:t>з</w:t>
      </w:r>
      <w:r w:rsidR="009F5B56">
        <w:rPr>
          <w:bCs/>
          <w:szCs w:val="28"/>
        </w:rPr>
        <w:t xml:space="preserve">ных размеров </w:t>
      </w:r>
      <w:r w:rsidRPr="009F5B56">
        <w:rPr>
          <w:bCs/>
          <w:szCs w:val="28"/>
        </w:rPr>
        <w:t>(К – кратность электронного увеличения) при сдвиге120 мин</w:t>
      </w:r>
    </w:p>
    <w:p w:rsidR="004A2CEA" w:rsidRPr="007B2C01" w:rsidRDefault="004A2CEA" w:rsidP="004A2CEA">
      <w:pPr>
        <w:spacing w:line="240" w:lineRule="auto"/>
        <w:jc w:val="center"/>
        <w:rPr>
          <w:szCs w:val="28"/>
        </w:rPr>
      </w:pPr>
    </w:p>
    <w:p w:rsidR="004A2CEA" w:rsidRPr="007B2C01" w:rsidRDefault="004A2CEA" w:rsidP="004A2CEA">
      <w:pPr>
        <w:ind w:firstLine="425"/>
        <w:rPr>
          <w:szCs w:val="28"/>
        </w:rPr>
      </w:pPr>
      <w:r w:rsidRPr="007B2C01">
        <w:rPr>
          <w:bCs/>
          <w:szCs w:val="28"/>
        </w:rPr>
        <w:t>Уменьшение размерности матрицы изображения приводит к повышению чу</w:t>
      </w:r>
      <w:r w:rsidRPr="007B2C01">
        <w:rPr>
          <w:bCs/>
          <w:szCs w:val="28"/>
        </w:rPr>
        <w:t>в</w:t>
      </w:r>
      <w:r w:rsidRPr="007B2C01">
        <w:rPr>
          <w:bCs/>
          <w:szCs w:val="28"/>
        </w:rPr>
        <w:t>ствительности, но при этом теряется информативность изображения.  Следов</w:t>
      </w:r>
      <w:r w:rsidRPr="007B2C01">
        <w:rPr>
          <w:bCs/>
          <w:szCs w:val="28"/>
        </w:rPr>
        <w:t>а</w:t>
      </w:r>
      <w:r w:rsidRPr="007B2C01">
        <w:rPr>
          <w:bCs/>
          <w:szCs w:val="28"/>
        </w:rPr>
        <w:t>тельно, необходимо сохранять изображение объекта наблюдения в пределах кадра разделять его на сегменты и проводить расчет функционала для каждой части о</w:t>
      </w:r>
      <w:r w:rsidRPr="007B2C01">
        <w:rPr>
          <w:bCs/>
          <w:szCs w:val="28"/>
        </w:rPr>
        <w:t>т</w:t>
      </w:r>
      <w:r w:rsidRPr="007B2C01">
        <w:rPr>
          <w:bCs/>
          <w:szCs w:val="28"/>
        </w:rPr>
        <w:t xml:space="preserve">дельно. </w:t>
      </w:r>
      <w:r w:rsidRPr="007B2C01">
        <w:rPr>
          <w:szCs w:val="28"/>
        </w:rPr>
        <w:t>Оптимальный размер сегмента для анализа изображения размером 240×320 был выбран 120×180 элементов, что предполагает деление изображения на 4 равные части.</w:t>
      </w:r>
    </w:p>
    <w:p w:rsidR="004A2CEA" w:rsidRPr="007B2C01" w:rsidRDefault="004A2CEA" w:rsidP="004A2CEA">
      <w:pPr>
        <w:rPr>
          <w:szCs w:val="28"/>
        </w:rPr>
      </w:pPr>
      <w:r w:rsidRPr="007B2C01">
        <w:rPr>
          <w:szCs w:val="28"/>
        </w:rPr>
        <w:t xml:space="preserve">При разделении кадра на сегменты (рисунок </w:t>
      </w:r>
      <w:r w:rsidR="009F5B56">
        <w:rPr>
          <w:szCs w:val="28"/>
        </w:rPr>
        <w:t>10</w:t>
      </w:r>
      <w:r w:rsidRPr="007B2C01">
        <w:rPr>
          <w:szCs w:val="28"/>
        </w:rPr>
        <w:t>) анализ величин коэффиц</w:t>
      </w:r>
      <w:r w:rsidRPr="007B2C01">
        <w:rPr>
          <w:szCs w:val="28"/>
        </w:rPr>
        <w:t>и</w:t>
      </w:r>
      <w:r w:rsidRPr="007B2C01">
        <w:rPr>
          <w:szCs w:val="28"/>
        </w:rPr>
        <w:t>ентов корреляции между сегментами, полученными в одном направления, не и</w:t>
      </w:r>
      <w:r w:rsidRPr="007B2C01">
        <w:rPr>
          <w:szCs w:val="28"/>
        </w:rPr>
        <w:t>з</w:t>
      </w:r>
      <w:r w:rsidR="009F5B56">
        <w:rPr>
          <w:szCs w:val="28"/>
        </w:rPr>
        <w:t xml:space="preserve">меняются более чем </w:t>
      </w:r>
      <w:r w:rsidRPr="007B2C01">
        <w:rPr>
          <w:szCs w:val="28"/>
        </w:rPr>
        <w:t xml:space="preserve">на 10%. </w:t>
      </w:r>
    </w:p>
    <w:p w:rsidR="004A2CEA" w:rsidRPr="007B2C01" w:rsidRDefault="004A2CEA" w:rsidP="004A2CEA">
      <w:pPr>
        <w:jc w:val="center"/>
        <w:rPr>
          <w:bCs/>
          <w:sz w:val="24"/>
        </w:rPr>
      </w:pPr>
    </w:p>
    <w:p w:rsidR="004A2CEA" w:rsidRPr="009F5B56" w:rsidRDefault="00944138" w:rsidP="009F5B56">
      <w:pPr>
        <w:ind w:firstLine="0"/>
        <w:jc w:val="center"/>
        <w:rPr>
          <w:szCs w:val="28"/>
        </w:rPr>
      </w:pPr>
      <w:r w:rsidRPr="009F5B56">
        <w:rPr>
          <w:szCs w:val="28"/>
        </w:rPr>
        <w:object w:dxaOrig="4620" w:dyaOrig="3495">
          <v:shape id="_x0000_i1028" type="#_x0000_t75" style="width:294pt;height:222pt" o:ole="" o:allowoverlap="f">
            <v:imagedata r:id="rId23" o:title=""/>
          </v:shape>
          <o:OLEObject Type="Embed" ProgID="Visio.Drawing.11" ShapeID="_x0000_i1028" DrawAspect="Content" ObjectID="_1474452290" r:id="rId24"/>
        </w:object>
      </w:r>
    </w:p>
    <w:p w:rsidR="004A2CEA" w:rsidRPr="009F5B56" w:rsidRDefault="004A2CEA" w:rsidP="009F5B56">
      <w:pPr>
        <w:spacing w:line="240" w:lineRule="auto"/>
        <w:ind w:firstLine="0"/>
        <w:jc w:val="center"/>
        <w:rPr>
          <w:szCs w:val="28"/>
        </w:rPr>
      </w:pPr>
    </w:p>
    <w:p w:rsidR="004A2CEA" w:rsidRPr="009F5B56" w:rsidRDefault="004A2CEA" w:rsidP="009F5B56">
      <w:pPr>
        <w:spacing w:line="240" w:lineRule="auto"/>
        <w:ind w:firstLine="0"/>
        <w:jc w:val="center"/>
        <w:rPr>
          <w:bCs/>
          <w:szCs w:val="28"/>
        </w:rPr>
      </w:pPr>
      <w:r w:rsidRPr="009F5B56">
        <w:rPr>
          <w:bCs/>
          <w:szCs w:val="28"/>
        </w:rPr>
        <w:t>Рисунок</w:t>
      </w:r>
      <w:r w:rsidR="009F5B56" w:rsidRPr="009F5B56">
        <w:rPr>
          <w:bCs/>
          <w:szCs w:val="28"/>
        </w:rPr>
        <w:t xml:space="preserve"> 10</w:t>
      </w:r>
      <w:r w:rsidRPr="009F5B56">
        <w:rPr>
          <w:bCs/>
          <w:szCs w:val="28"/>
        </w:rPr>
        <w:t xml:space="preserve"> – Сегментация массивов изображений одной пачки</w:t>
      </w:r>
    </w:p>
    <w:p w:rsidR="004A2CEA" w:rsidRPr="007B2C01" w:rsidRDefault="004A2CEA" w:rsidP="004A2CEA">
      <w:pPr>
        <w:spacing w:line="240" w:lineRule="auto"/>
        <w:jc w:val="center"/>
        <w:rPr>
          <w:sz w:val="24"/>
        </w:rPr>
      </w:pPr>
    </w:p>
    <w:p w:rsidR="004A2CEA" w:rsidRPr="007B2C01" w:rsidRDefault="004A2CEA" w:rsidP="004A2CEA">
      <w:pPr>
        <w:rPr>
          <w:szCs w:val="28"/>
        </w:rPr>
      </w:pPr>
      <w:r w:rsidRPr="007B2C01">
        <w:rPr>
          <w:szCs w:val="28"/>
        </w:rPr>
        <w:t>Уменьшение размерности матрицы изображения приводит к повышению чувствительности функционала, но при этом терялась информативность изобр</w:t>
      </w:r>
      <w:r w:rsidRPr="007B2C01">
        <w:rPr>
          <w:szCs w:val="28"/>
        </w:rPr>
        <w:t>а</w:t>
      </w:r>
      <w:r w:rsidRPr="007B2C01">
        <w:rPr>
          <w:szCs w:val="28"/>
        </w:rPr>
        <w:t xml:space="preserve">жения (рисунок </w:t>
      </w:r>
      <w:r w:rsidR="009F5B56">
        <w:rPr>
          <w:szCs w:val="28"/>
        </w:rPr>
        <w:t>11</w:t>
      </w:r>
      <w:r w:rsidRPr="007B2C01">
        <w:rPr>
          <w:szCs w:val="28"/>
        </w:rPr>
        <w:t>). Необходимо сохранять изображение объекта наблюдения в пределах кадра, разделять его на сегменты и проводить расчет функционала для каждой части отдельно.</w:t>
      </w:r>
    </w:p>
    <w:p w:rsidR="004A2CEA" w:rsidRPr="007B2C01" w:rsidRDefault="004A2CEA" w:rsidP="004A2CEA">
      <w:pPr>
        <w:spacing w:line="240" w:lineRule="auto"/>
      </w:pPr>
    </w:p>
    <w:p w:rsidR="004A2CEA" w:rsidRPr="007B2C01" w:rsidRDefault="00944138" w:rsidP="004A2CEA">
      <w:pPr>
        <w:spacing w:line="240" w:lineRule="auto"/>
        <w:jc w:val="center"/>
      </w:pPr>
      <w:r w:rsidRPr="007B2C01">
        <w:object w:dxaOrig="4170" w:dyaOrig="3540">
          <v:shape id="_x0000_i1029" type="#_x0000_t75" style="width:269.25pt;height:228.75pt" o:ole="" o:allowoverlap="f">
            <v:imagedata r:id="rId25" o:title=""/>
          </v:shape>
          <o:OLEObject Type="Embed" ProgID="Visio.Drawing.11" ShapeID="_x0000_i1029" DrawAspect="Content" ObjectID="_1474452291" r:id="rId26"/>
        </w:object>
      </w:r>
    </w:p>
    <w:p w:rsidR="004A2CEA" w:rsidRPr="007B2C01" w:rsidRDefault="004A2CEA" w:rsidP="004A2CEA">
      <w:pPr>
        <w:spacing w:line="240" w:lineRule="auto"/>
        <w:jc w:val="center"/>
        <w:rPr>
          <w:b/>
        </w:rPr>
      </w:pPr>
    </w:p>
    <w:p w:rsidR="004A2CEA" w:rsidRPr="009F5B56" w:rsidRDefault="004A2CEA" w:rsidP="009F5B56">
      <w:pPr>
        <w:spacing w:line="240" w:lineRule="auto"/>
        <w:ind w:firstLine="0"/>
        <w:rPr>
          <w:bCs/>
          <w:szCs w:val="28"/>
        </w:rPr>
      </w:pPr>
      <w:r w:rsidRPr="009F5B56">
        <w:rPr>
          <w:bCs/>
          <w:szCs w:val="28"/>
        </w:rPr>
        <w:t xml:space="preserve">Рисунок </w:t>
      </w:r>
      <w:r w:rsidR="009F5B56">
        <w:rPr>
          <w:bCs/>
          <w:szCs w:val="28"/>
        </w:rPr>
        <w:t>11</w:t>
      </w:r>
      <w:r w:rsidRPr="009F5B56">
        <w:rPr>
          <w:bCs/>
          <w:szCs w:val="28"/>
        </w:rPr>
        <w:t xml:space="preserve"> – Зависимости величины коэффициента корреляции</w:t>
      </w:r>
      <w:r w:rsidR="007B22AF" w:rsidRPr="009F5B56">
        <w:rPr>
          <w:bCs/>
          <w:szCs w:val="28"/>
        </w:rPr>
        <w:t>,</w:t>
      </w:r>
      <w:r w:rsidRPr="009F5B56">
        <w:rPr>
          <w:bCs/>
          <w:szCs w:val="28"/>
        </w:rPr>
        <w:t xml:space="preserve"> рассчитанные </w:t>
      </w:r>
    </w:p>
    <w:p w:rsidR="004A2CEA" w:rsidRPr="009F5B56" w:rsidRDefault="004A2CEA" w:rsidP="009F5B56">
      <w:pPr>
        <w:spacing w:line="240" w:lineRule="auto"/>
        <w:ind w:left="1560" w:firstLine="0"/>
        <w:rPr>
          <w:bCs/>
          <w:szCs w:val="28"/>
        </w:rPr>
      </w:pPr>
      <w:r w:rsidRPr="009F5B56">
        <w:rPr>
          <w:bCs/>
          <w:szCs w:val="28"/>
        </w:rPr>
        <w:t>для разных сегментов в зависимости от временного интервала</w:t>
      </w:r>
    </w:p>
    <w:p w:rsidR="003B45D4" w:rsidRPr="007B2C01" w:rsidRDefault="003B45D4" w:rsidP="004A2CEA">
      <w:pPr>
        <w:spacing w:line="240" w:lineRule="auto"/>
        <w:ind w:left="1560"/>
        <w:rPr>
          <w:bCs/>
          <w:sz w:val="24"/>
        </w:rPr>
      </w:pPr>
    </w:p>
    <w:p w:rsidR="004A2CEA" w:rsidRPr="007B2C01" w:rsidRDefault="004A2CEA" w:rsidP="004A2CEA">
      <w:pPr>
        <w:rPr>
          <w:szCs w:val="28"/>
        </w:rPr>
      </w:pPr>
      <w:r w:rsidRPr="007B2C01">
        <w:rPr>
          <w:szCs w:val="28"/>
        </w:rPr>
        <w:lastRenderedPageBreak/>
        <w:t>Оптимальный размер сегмента для анализа массива изображения размером 240×320 был выбран 120×180 элементов, что предполагает деление изображения на 4 равные части.</w:t>
      </w:r>
    </w:p>
    <w:p w:rsidR="004A2CEA" w:rsidRPr="009A01BF" w:rsidRDefault="004A2CEA" w:rsidP="004A2CEA">
      <w:pPr>
        <w:rPr>
          <w:spacing w:val="-4"/>
          <w:szCs w:val="28"/>
        </w:rPr>
      </w:pPr>
      <w:r w:rsidRPr="009A01BF">
        <w:rPr>
          <w:spacing w:val="-4"/>
          <w:szCs w:val="28"/>
        </w:rPr>
        <w:t>Для получения пороговых значений принятия решения о коррелированн</w:t>
      </w:r>
      <w:r w:rsidRPr="009A01BF">
        <w:rPr>
          <w:spacing w:val="-4"/>
          <w:szCs w:val="28"/>
        </w:rPr>
        <w:t>о</w:t>
      </w:r>
      <w:r w:rsidRPr="009A01BF">
        <w:rPr>
          <w:spacing w:val="-4"/>
          <w:szCs w:val="28"/>
        </w:rPr>
        <w:t>сти между отдельными выборками используются в основном такие статистич</w:t>
      </w:r>
      <w:r w:rsidRPr="009A01BF">
        <w:rPr>
          <w:spacing w:val="-4"/>
          <w:szCs w:val="28"/>
        </w:rPr>
        <w:t>е</w:t>
      </w:r>
      <w:r w:rsidRPr="009A01BF">
        <w:rPr>
          <w:spacing w:val="-4"/>
          <w:szCs w:val="28"/>
        </w:rPr>
        <w:t>ские критерии, как критерий идеального наблюдателя, критерий Неймана-Пирсона, критерий Байеса, критерий максимального правдоподобия. Эти крит</w:t>
      </w:r>
      <w:r w:rsidRPr="009A01BF">
        <w:rPr>
          <w:spacing w:val="-4"/>
          <w:szCs w:val="28"/>
        </w:rPr>
        <w:t>е</w:t>
      </w:r>
      <w:r w:rsidRPr="009A01BF">
        <w:rPr>
          <w:spacing w:val="-4"/>
          <w:szCs w:val="28"/>
        </w:rPr>
        <w:t>рий относятся к группе параметрических критериев, которые включают в форм</w:t>
      </w:r>
      <w:r w:rsidRPr="009A01BF">
        <w:rPr>
          <w:spacing w:val="-4"/>
          <w:szCs w:val="28"/>
        </w:rPr>
        <w:t>у</w:t>
      </w:r>
      <w:r w:rsidRPr="009A01BF">
        <w:rPr>
          <w:spacing w:val="-4"/>
          <w:szCs w:val="28"/>
        </w:rPr>
        <w:t>лу расчета параметры распределения, то есть средние и дисперсии. Причем, эти критерии применялись без проверки распределения «на нормальность», что зав</w:t>
      </w:r>
      <w:r w:rsidRPr="009A01BF">
        <w:rPr>
          <w:spacing w:val="-4"/>
          <w:szCs w:val="28"/>
        </w:rPr>
        <w:t>е</w:t>
      </w:r>
      <w:r w:rsidRPr="009A01BF">
        <w:rPr>
          <w:spacing w:val="-4"/>
          <w:szCs w:val="28"/>
        </w:rPr>
        <w:t>домо ошибочно, так как полученные в ходе математического моделирования зн</w:t>
      </w:r>
      <w:r w:rsidRPr="009A01BF">
        <w:rPr>
          <w:spacing w:val="-4"/>
          <w:szCs w:val="28"/>
        </w:rPr>
        <w:t>а</w:t>
      </w:r>
      <w:r w:rsidRPr="009A01BF">
        <w:rPr>
          <w:spacing w:val="-4"/>
          <w:szCs w:val="28"/>
        </w:rPr>
        <w:t>чения коэффициента корреляции распределяются по неизвестному закону. След</w:t>
      </w:r>
      <w:r w:rsidRPr="009A01BF">
        <w:rPr>
          <w:spacing w:val="-4"/>
          <w:szCs w:val="28"/>
        </w:rPr>
        <w:t>о</w:t>
      </w:r>
      <w:r w:rsidRPr="009A01BF">
        <w:rPr>
          <w:spacing w:val="-4"/>
          <w:szCs w:val="28"/>
        </w:rPr>
        <w:t>вательно, применение параметрических методов оценки является затруднител</w:t>
      </w:r>
      <w:r w:rsidRPr="009A01BF">
        <w:rPr>
          <w:spacing w:val="-4"/>
          <w:szCs w:val="28"/>
        </w:rPr>
        <w:t>ь</w:t>
      </w:r>
      <w:r w:rsidRPr="009A01BF">
        <w:rPr>
          <w:spacing w:val="-4"/>
          <w:szCs w:val="28"/>
        </w:rPr>
        <w:t xml:space="preserve">ным. </w:t>
      </w:r>
    </w:p>
    <w:p w:rsidR="004A2CEA" w:rsidRDefault="003B45D4" w:rsidP="004A2CEA">
      <w:pPr>
        <w:ind w:firstLine="426"/>
        <w:rPr>
          <w:szCs w:val="28"/>
        </w:rPr>
      </w:pPr>
      <w:r w:rsidRPr="000C7E88">
        <w:rPr>
          <w:szCs w:val="28"/>
        </w:rPr>
        <w:t>Непараметрические методы математической статистики – методы непосре</w:t>
      </w:r>
      <w:r w:rsidRPr="000C7E88">
        <w:rPr>
          <w:szCs w:val="28"/>
        </w:rPr>
        <w:t>д</w:t>
      </w:r>
      <w:r w:rsidRPr="000C7E88">
        <w:rPr>
          <w:szCs w:val="28"/>
        </w:rPr>
        <w:t xml:space="preserve">ственной оценки и проверки гипотез о теоретическом </w:t>
      </w:r>
      <w:hyperlink r:id="rId27" w:history="1">
        <w:r w:rsidRPr="000C7E88">
          <w:rPr>
            <w:rStyle w:val="af"/>
            <w:color w:val="auto"/>
            <w:szCs w:val="28"/>
            <w:u w:val="none"/>
          </w:rPr>
          <w:t>распределении вероятн</w:t>
        </w:r>
        <w:r w:rsidRPr="000C7E88">
          <w:rPr>
            <w:rStyle w:val="af"/>
            <w:color w:val="auto"/>
            <w:szCs w:val="28"/>
            <w:u w:val="none"/>
          </w:rPr>
          <w:t>о</w:t>
        </w:r>
        <w:r w:rsidRPr="000C7E88">
          <w:rPr>
            <w:rStyle w:val="af"/>
            <w:color w:val="auto"/>
            <w:szCs w:val="28"/>
            <w:u w:val="none"/>
          </w:rPr>
          <w:t>стей</w:t>
        </w:r>
      </w:hyperlink>
      <w:r w:rsidRPr="000C7E88">
        <w:rPr>
          <w:szCs w:val="28"/>
        </w:rPr>
        <w:t xml:space="preserve"> и тех или иных его общих свойствах (симметрии, независимости и т. п.) по результатам наблюдений.</w:t>
      </w:r>
    </w:p>
    <w:p w:rsidR="004A2CEA" w:rsidRPr="007B2C01" w:rsidRDefault="004A2CEA" w:rsidP="004A2CEA">
      <w:pPr>
        <w:rPr>
          <w:szCs w:val="28"/>
        </w:rPr>
      </w:pPr>
      <w:r w:rsidRPr="007B2C01">
        <w:rPr>
          <w:szCs w:val="28"/>
        </w:rPr>
        <w:t>Одним из непараметрических методов математической статистики является критерий проверки эмпирических распределений – критерий Колмогорова-Смирнова.</w:t>
      </w:r>
    </w:p>
    <w:p w:rsidR="004A2CEA" w:rsidRPr="007B2C01" w:rsidRDefault="004A2CEA" w:rsidP="004A2CEA">
      <w:pPr>
        <w:rPr>
          <w:szCs w:val="28"/>
        </w:rPr>
      </w:pPr>
      <w:r w:rsidRPr="007B2C01">
        <w:rPr>
          <w:szCs w:val="28"/>
        </w:rPr>
        <w:t>Для расчета порогового значения критерия Колмогорова-Смирнова необх</w:t>
      </w:r>
      <w:r w:rsidRPr="007B2C01">
        <w:rPr>
          <w:szCs w:val="28"/>
        </w:rPr>
        <w:t>о</w:t>
      </w:r>
      <w:r w:rsidRPr="007B2C01">
        <w:rPr>
          <w:szCs w:val="28"/>
        </w:rPr>
        <w:t>димо:</w:t>
      </w:r>
    </w:p>
    <w:p w:rsidR="004A2CEA" w:rsidRPr="007B2C01" w:rsidRDefault="004A2CEA" w:rsidP="004A2CEA">
      <w:pPr>
        <w:rPr>
          <w:szCs w:val="28"/>
        </w:rPr>
      </w:pPr>
      <w:r w:rsidRPr="007B2C01">
        <w:rPr>
          <w:szCs w:val="28"/>
        </w:rPr>
        <w:t>1. Занести в таблицу наименования разрядов и соответствующие им эмп</w:t>
      </w:r>
      <w:r w:rsidRPr="007B2C01">
        <w:rPr>
          <w:szCs w:val="28"/>
        </w:rPr>
        <w:t>и</w:t>
      </w:r>
      <w:r w:rsidRPr="007B2C01">
        <w:rPr>
          <w:szCs w:val="28"/>
        </w:rPr>
        <w:t>рические частоты, полученные в распределении 1 (первый столбец) и 2 (второй столбец).</w:t>
      </w:r>
    </w:p>
    <w:p w:rsidR="004A2CEA" w:rsidRPr="007B2C01" w:rsidRDefault="004A2CEA" w:rsidP="004A2CEA">
      <w:pPr>
        <w:rPr>
          <w:szCs w:val="28"/>
        </w:rPr>
      </w:pPr>
      <w:r w:rsidRPr="007B2C01">
        <w:rPr>
          <w:szCs w:val="28"/>
        </w:rPr>
        <w:t>2. Подсчитать эмпирические частоты по каждому разряду для распредел</w:t>
      </w:r>
      <w:r w:rsidRPr="007B2C01">
        <w:rPr>
          <w:szCs w:val="28"/>
        </w:rPr>
        <w:t>е</w:t>
      </w:r>
      <w:r w:rsidRPr="007B2C01">
        <w:rPr>
          <w:szCs w:val="28"/>
        </w:rPr>
        <w:t>ния 1 и 2 по формуле:</w:t>
      </w:r>
    </w:p>
    <w:p w:rsidR="004A2CEA" w:rsidRPr="007B2C01" w:rsidRDefault="004A2CEA" w:rsidP="004A2CEA">
      <w:pPr>
        <w:jc w:val="center"/>
        <w:rPr>
          <w:szCs w:val="28"/>
        </w:rPr>
      </w:pPr>
      <w:r w:rsidRPr="007B2C01">
        <w:rPr>
          <w:position w:val="-16"/>
          <w:szCs w:val="28"/>
        </w:rPr>
        <w:object w:dxaOrig="1650" w:dyaOrig="525">
          <v:shape id="_x0000_i1030" type="#_x0000_t75" style="width:82.5pt;height:26.25pt" o:ole="">
            <v:imagedata r:id="rId28" o:title=""/>
          </v:shape>
          <o:OLEObject Type="Embed" ProgID="Equation.DSMT4" ShapeID="_x0000_i1030" DrawAspect="Content" ObjectID="_1474452292" r:id="rId29"/>
        </w:object>
      </w:r>
      <w:r w:rsidRPr="007B2C01">
        <w:rPr>
          <w:szCs w:val="28"/>
        </w:rPr>
        <w:t>,</w:t>
      </w:r>
    </w:p>
    <w:p w:rsidR="004A2CEA" w:rsidRPr="007B2C01" w:rsidRDefault="004A2CEA" w:rsidP="003B45D4">
      <w:pPr>
        <w:ind w:firstLine="0"/>
        <w:rPr>
          <w:szCs w:val="28"/>
        </w:rPr>
      </w:pPr>
      <w:proofErr w:type="gramStart"/>
      <w:r w:rsidRPr="007B2C01">
        <w:rPr>
          <w:szCs w:val="28"/>
        </w:rPr>
        <w:t xml:space="preserve">где </w:t>
      </w:r>
      <w:r w:rsidRPr="007B2C01">
        <w:rPr>
          <w:position w:val="-12"/>
          <w:szCs w:val="28"/>
        </w:rPr>
        <w:object w:dxaOrig="285" w:dyaOrig="390">
          <v:shape id="_x0000_i1031" type="#_x0000_t75" style="width:14.25pt;height:19.5pt" o:ole="">
            <v:imagedata r:id="rId30" o:title=""/>
          </v:shape>
          <o:OLEObject Type="Embed" ProgID="Equation.DSMT4" ShapeID="_x0000_i1031" DrawAspect="Content" ObjectID="_1474452293" r:id="rId31"/>
        </w:object>
      </w:r>
      <w:r w:rsidRPr="007B2C01">
        <w:rPr>
          <w:szCs w:val="28"/>
        </w:rPr>
        <w:t xml:space="preserve"> –</w:t>
      </w:r>
      <w:proofErr w:type="gramEnd"/>
      <w:r w:rsidRPr="007B2C01">
        <w:rPr>
          <w:szCs w:val="28"/>
        </w:rPr>
        <w:t xml:space="preserve"> эмпирическая частота в данном разряде,</w:t>
      </w:r>
    </w:p>
    <w:p w:rsidR="004A2CEA" w:rsidRPr="007B2C01" w:rsidRDefault="004A2CEA" w:rsidP="004A2CEA">
      <w:pPr>
        <w:ind w:firstLine="426"/>
        <w:rPr>
          <w:szCs w:val="28"/>
        </w:rPr>
      </w:pPr>
      <w:r w:rsidRPr="007B2C01">
        <w:rPr>
          <w:position w:val="-16"/>
          <w:szCs w:val="28"/>
        </w:rPr>
        <w:object w:dxaOrig="615" w:dyaOrig="390">
          <v:shape id="_x0000_i1032" type="#_x0000_t75" style="width:30.75pt;height:19.5pt" o:ole="">
            <v:imagedata r:id="rId32" o:title=""/>
          </v:shape>
          <o:OLEObject Type="Embed" ProgID="Equation.DSMT4" ShapeID="_x0000_i1032" DrawAspect="Content" ObjectID="_1474452294" r:id="rId33"/>
        </w:object>
      </w:r>
      <w:r w:rsidRPr="007B2C01">
        <w:rPr>
          <w:szCs w:val="28"/>
        </w:rPr>
        <w:t xml:space="preserve"> – количество наблюдений в 1(2) выборке.</w:t>
      </w:r>
    </w:p>
    <w:p w:rsidR="004A2CEA" w:rsidRPr="007B2C01" w:rsidRDefault="004A2CEA" w:rsidP="004A2CEA">
      <w:pPr>
        <w:rPr>
          <w:szCs w:val="28"/>
        </w:rPr>
      </w:pPr>
      <w:r w:rsidRPr="007B2C01">
        <w:rPr>
          <w:szCs w:val="28"/>
        </w:rPr>
        <w:lastRenderedPageBreak/>
        <w:t>Занести эмпирические частоты распределения 1 и 2 в третий и четвертый столбец таблицы соответственно.</w:t>
      </w:r>
    </w:p>
    <w:p w:rsidR="004A2CEA" w:rsidRPr="007B2C01" w:rsidRDefault="004A2CEA" w:rsidP="004A2CEA">
      <w:pPr>
        <w:rPr>
          <w:szCs w:val="28"/>
        </w:rPr>
      </w:pPr>
      <w:r w:rsidRPr="007B2C01">
        <w:rPr>
          <w:szCs w:val="28"/>
        </w:rPr>
        <w:t>3. Подсчитать накопленные эмпирические частоты для распределения 1 и 2 по формуле:</w:t>
      </w:r>
    </w:p>
    <w:p w:rsidR="004A2CEA" w:rsidRPr="007B2C01" w:rsidRDefault="004A2CEA" w:rsidP="004A2CEA">
      <w:pPr>
        <w:jc w:val="center"/>
        <w:rPr>
          <w:szCs w:val="28"/>
        </w:rPr>
      </w:pPr>
      <w:r w:rsidRPr="007B2C01">
        <w:rPr>
          <w:position w:val="-12"/>
          <w:szCs w:val="28"/>
        </w:rPr>
        <w:object w:dxaOrig="2145" w:dyaOrig="390">
          <v:shape id="_x0000_i1033" type="#_x0000_t75" style="width:107.25pt;height:19.5pt" o:ole="">
            <v:imagedata r:id="rId34" o:title=""/>
          </v:shape>
          <o:OLEObject Type="Embed" ProgID="Equation.DSMT4" ShapeID="_x0000_i1033" DrawAspect="Content" ObjectID="_1474452295" r:id="rId35"/>
        </w:object>
      </w:r>
      <w:r w:rsidRPr="007B2C01">
        <w:rPr>
          <w:szCs w:val="28"/>
        </w:rPr>
        <w:t>,</w:t>
      </w:r>
    </w:p>
    <w:p w:rsidR="004A2CEA" w:rsidRPr="007B2C01" w:rsidRDefault="004A2CEA" w:rsidP="003B45D4">
      <w:pPr>
        <w:ind w:firstLine="0"/>
        <w:rPr>
          <w:szCs w:val="28"/>
        </w:rPr>
      </w:pPr>
      <w:proofErr w:type="gramStart"/>
      <w:r w:rsidRPr="007B2C01">
        <w:rPr>
          <w:szCs w:val="28"/>
        </w:rPr>
        <w:t xml:space="preserve">где </w:t>
      </w:r>
      <w:r w:rsidRPr="007B2C01">
        <w:rPr>
          <w:position w:val="-12"/>
          <w:szCs w:val="28"/>
        </w:rPr>
        <w:object w:dxaOrig="750" w:dyaOrig="390">
          <v:shape id="_x0000_i1034" type="#_x0000_t75" style="width:37.5pt;height:19.5pt" o:ole="">
            <v:imagedata r:id="rId36" o:title=""/>
          </v:shape>
          <o:OLEObject Type="Embed" ProgID="Equation.DSMT4" ShapeID="_x0000_i1034" DrawAspect="Content" ObjectID="_1474452296" r:id="rId37"/>
        </w:object>
      </w:r>
      <w:r w:rsidRPr="007B2C01">
        <w:rPr>
          <w:szCs w:val="28"/>
        </w:rPr>
        <w:t xml:space="preserve"> –</w:t>
      </w:r>
      <w:proofErr w:type="gramEnd"/>
      <w:r w:rsidRPr="007B2C01">
        <w:rPr>
          <w:szCs w:val="28"/>
        </w:rPr>
        <w:t xml:space="preserve"> частота, накопленная на предыдущих разрядах;</w:t>
      </w:r>
    </w:p>
    <w:p w:rsidR="004A2CEA" w:rsidRPr="007B2C01" w:rsidRDefault="004A2CEA" w:rsidP="004A2CEA">
      <w:pPr>
        <w:ind w:firstLine="567"/>
        <w:rPr>
          <w:szCs w:val="28"/>
        </w:rPr>
      </w:pPr>
      <w:r w:rsidRPr="007B2C01">
        <w:rPr>
          <w:position w:val="-6"/>
          <w:szCs w:val="28"/>
        </w:rPr>
        <w:object w:dxaOrig="210" w:dyaOrig="285">
          <v:shape id="_x0000_i1035" type="#_x0000_t75" style="width:10.5pt;height:14.25pt" o:ole="">
            <v:imagedata r:id="rId38" o:title=""/>
          </v:shape>
          <o:OLEObject Type="Embed" ProgID="Equation.DSMT4" ShapeID="_x0000_i1035" DrawAspect="Content" ObjectID="_1474452297" r:id="rId39"/>
        </w:object>
      </w:r>
      <w:r w:rsidRPr="007B2C01">
        <w:rPr>
          <w:szCs w:val="28"/>
        </w:rPr>
        <w:t xml:space="preserve"> – порядковый номер разряда;</w:t>
      </w:r>
    </w:p>
    <w:p w:rsidR="004A2CEA" w:rsidRPr="007B2C01" w:rsidRDefault="004A2CEA" w:rsidP="004A2CEA">
      <w:pPr>
        <w:ind w:firstLine="426"/>
        <w:rPr>
          <w:szCs w:val="28"/>
        </w:rPr>
      </w:pPr>
      <w:r w:rsidRPr="007B2C01">
        <w:rPr>
          <w:position w:val="-12"/>
          <w:szCs w:val="28"/>
        </w:rPr>
        <w:object w:dxaOrig="525" w:dyaOrig="390">
          <v:shape id="_x0000_i1036" type="#_x0000_t75" style="width:26.25pt;height:19.5pt" o:ole="">
            <v:imagedata r:id="rId40" o:title=""/>
          </v:shape>
          <o:OLEObject Type="Embed" ProgID="Equation.DSMT4" ShapeID="_x0000_i1036" DrawAspect="Content" ObjectID="_1474452298" r:id="rId41"/>
        </w:object>
      </w:r>
      <w:r w:rsidRPr="007B2C01">
        <w:rPr>
          <w:szCs w:val="28"/>
        </w:rPr>
        <w:t xml:space="preserve"> – частота данного разряда.</w:t>
      </w:r>
    </w:p>
    <w:p w:rsidR="004A2CEA" w:rsidRPr="009A01BF" w:rsidRDefault="004A2CEA" w:rsidP="004A2CEA">
      <w:pPr>
        <w:rPr>
          <w:spacing w:val="-4"/>
          <w:szCs w:val="28"/>
        </w:rPr>
      </w:pPr>
      <w:r w:rsidRPr="009A01BF">
        <w:rPr>
          <w:spacing w:val="-4"/>
          <w:szCs w:val="28"/>
        </w:rPr>
        <w:t>Полученные результаты записать в пятый и шестой столбцы соответстве</w:t>
      </w:r>
      <w:r w:rsidRPr="009A01BF">
        <w:rPr>
          <w:spacing w:val="-4"/>
          <w:szCs w:val="28"/>
        </w:rPr>
        <w:t>н</w:t>
      </w:r>
      <w:r w:rsidRPr="009A01BF">
        <w:rPr>
          <w:spacing w:val="-4"/>
          <w:szCs w:val="28"/>
        </w:rPr>
        <w:t>но.</w:t>
      </w:r>
    </w:p>
    <w:p w:rsidR="004A2CEA" w:rsidRPr="009A01BF" w:rsidRDefault="004A2CEA" w:rsidP="004A2CEA">
      <w:pPr>
        <w:rPr>
          <w:spacing w:val="-4"/>
          <w:szCs w:val="28"/>
        </w:rPr>
      </w:pPr>
      <w:r w:rsidRPr="009A01BF">
        <w:rPr>
          <w:spacing w:val="-4"/>
          <w:szCs w:val="28"/>
        </w:rPr>
        <w:t>4. Подсчитать разности между накопленными частотами по каждому разр</w:t>
      </w:r>
      <w:r w:rsidRPr="009A01BF">
        <w:rPr>
          <w:spacing w:val="-4"/>
          <w:szCs w:val="28"/>
        </w:rPr>
        <w:t>я</w:t>
      </w:r>
      <w:r w:rsidRPr="009A01BF">
        <w:rPr>
          <w:spacing w:val="-4"/>
          <w:szCs w:val="28"/>
        </w:rPr>
        <w:t xml:space="preserve">ду. </w:t>
      </w:r>
    </w:p>
    <w:p w:rsidR="004A2CEA" w:rsidRPr="007B2C01" w:rsidRDefault="004A2CEA" w:rsidP="004A2CEA">
      <w:pPr>
        <w:rPr>
          <w:i/>
          <w:szCs w:val="28"/>
        </w:rPr>
      </w:pPr>
      <w:r w:rsidRPr="007B2C01">
        <w:rPr>
          <w:szCs w:val="28"/>
        </w:rPr>
        <w:t xml:space="preserve">Записать в седьмой столбец абсолютные величины разностей, без их знака. Обозначить их как </w:t>
      </w:r>
      <w:r w:rsidRPr="007B2C01">
        <w:rPr>
          <w:i/>
          <w:szCs w:val="28"/>
        </w:rPr>
        <w:t>d.</w:t>
      </w:r>
    </w:p>
    <w:p w:rsidR="004A2CEA" w:rsidRPr="007B2C01" w:rsidRDefault="004A2CEA" w:rsidP="004A2CEA">
      <w:pPr>
        <w:rPr>
          <w:szCs w:val="28"/>
        </w:rPr>
      </w:pPr>
      <w:r w:rsidRPr="007B2C01">
        <w:rPr>
          <w:szCs w:val="28"/>
        </w:rPr>
        <w:t>5. Определить по седьмому столбцу наибольшую абсолютную величину разности.</w:t>
      </w:r>
    </w:p>
    <w:p w:rsidR="004A2CEA" w:rsidRPr="007B2C01" w:rsidRDefault="004A2CEA" w:rsidP="004A2CEA">
      <w:pPr>
        <w:rPr>
          <w:szCs w:val="28"/>
        </w:rPr>
      </w:pPr>
      <w:r w:rsidRPr="007B2C01">
        <w:rPr>
          <w:szCs w:val="28"/>
        </w:rPr>
        <w:t>6. Подсчитать значение критерия λ по формуле:</w:t>
      </w:r>
    </w:p>
    <w:p w:rsidR="004A2CEA" w:rsidRPr="007B2C01" w:rsidRDefault="004A2CEA" w:rsidP="004A2CEA">
      <w:pPr>
        <w:jc w:val="center"/>
        <w:rPr>
          <w:szCs w:val="28"/>
        </w:rPr>
      </w:pPr>
      <w:r w:rsidRPr="007B2C01">
        <w:rPr>
          <w:position w:val="-36"/>
          <w:szCs w:val="28"/>
        </w:rPr>
        <w:object w:dxaOrig="2100" w:dyaOrig="810">
          <v:shape id="_x0000_i1037" type="#_x0000_t75" style="width:105pt;height:40.5pt" o:ole="">
            <v:imagedata r:id="rId42" o:title=""/>
          </v:shape>
          <o:OLEObject Type="Embed" ProgID="Equation.DSMT4" ShapeID="_x0000_i1037" DrawAspect="Content" ObjectID="_1474452299" r:id="rId43"/>
        </w:object>
      </w:r>
      <w:r w:rsidRPr="007B2C01">
        <w:rPr>
          <w:szCs w:val="28"/>
        </w:rPr>
        <w:t>,</w:t>
      </w:r>
    </w:p>
    <w:p w:rsidR="004A2CEA" w:rsidRPr="007B2C01" w:rsidRDefault="004A2CEA" w:rsidP="003B45D4">
      <w:pPr>
        <w:ind w:firstLine="0"/>
        <w:rPr>
          <w:szCs w:val="28"/>
        </w:rPr>
      </w:pPr>
      <w:proofErr w:type="gramStart"/>
      <w:r w:rsidRPr="007B2C01">
        <w:rPr>
          <w:szCs w:val="28"/>
        </w:rPr>
        <w:t xml:space="preserve">где </w:t>
      </w:r>
      <w:r w:rsidRPr="007B2C01">
        <w:rPr>
          <w:position w:val="-16"/>
          <w:szCs w:val="28"/>
        </w:rPr>
        <w:object w:dxaOrig="615" w:dyaOrig="390">
          <v:shape id="_x0000_i1038" type="#_x0000_t75" style="width:30.75pt;height:19.5pt" o:ole="">
            <v:imagedata r:id="rId44" o:title=""/>
          </v:shape>
          <o:OLEObject Type="Embed" ProgID="Equation.DSMT4" ShapeID="_x0000_i1038" DrawAspect="Content" ObjectID="_1474452300" r:id="rId45"/>
        </w:object>
      </w:r>
      <w:r w:rsidRPr="007B2C01">
        <w:rPr>
          <w:szCs w:val="28"/>
        </w:rPr>
        <w:t xml:space="preserve"> –</w:t>
      </w:r>
      <w:proofErr w:type="gramEnd"/>
      <w:r w:rsidRPr="007B2C01">
        <w:rPr>
          <w:szCs w:val="28"/>
        </w:rPr>
        <w:t xml:space="preserve"> количество наблюдений в первой (второй) выборке.</w:t>
      </w:r>
    </w:p>
    <w:p w:rsidR="004A2CEA" w:rsidRPr="007B2C01" w:rsidRDefault="004A2CEA" w:rsidP="004A2CEA">
      <w:pPr>
        <w:rPr>
          <w:szCs w:val="28"/>
        </w:rPr>
      </w:pPr>
      <w:r w:rsidRPr="007B2C01">
        <w:rPr>
          <w:szCs w:val="28"/>
        </w:rPr>
        <w:t>7. По табличным данным определить, какому уровню статистической зн</w:t>
      </w:r>
      <w:r w:rsidRPr="007B2C01">
        <w:rPr>
          <w:szCs w:val="28"/>
        </w:rPr>
        <w:t>а</w:t>
      </w:r>
      <w:r w:rsidRPr="007B2C01">
        <w:rPr>
          <w:szCs w:val="28"/>
        </w:rPr>
        <w:t>чимости соответствует полученное значение λ.</w:t>
      </w:r>
    </w:p>
    <w:p w:rsidR="004A2CEA" w:rsidRPr="007B2C01" w:rsidRDefault="004A2CEA" w:rsidP="004A2CEA">
      <w:pPr>
        <w:rPr>
          <w:szCs w:val="28"/>
        </w:rPr>
      </w:pPr>
      <w:r w:rsidRPr="007B2C01">
        <w:rPr>
          <w:szCs w:val="28"/>
        </w:rPr>
        <w:t xml:space="preserve">Если </w:t>
      </w:r>
      <w:proofErr w:type="spellStart"/>
      <w:r w:rsidRPr="007B2C01">
        <w:rPr>
          <w:szCs w:val="28"/>
        </w:rPr>
        <w:t>λ</w:t>
      </w:r>
      <w:r w:rsidRPr="007B2C01">
        <w:rPr>
          <w:szCs w:val="28"/>
          <w:vertAlign w:val="subscript"/>
        </w:rPr>
        <w:t>эмп</w:t>
      </w:r>
      <w:proofErr w:type="spellEnd"/>
      <w:r w:rsidRPr="007B2C01">
        <w:rPr>
          <w:szCs w:val="28"/>
        </w:rPr>
        <w:t>&gt;1,36, различия между распределениями достоверны, а соотве</w:t>
      </w:r>
      <w:r w:rsidRPr="007B2C01">
        <w:rPr>
          <w:szCs w:val="28"/>
        </w:rPr>
        <w:t>т</w:t>
      </w:r>
      <w:r w:rsidRPr="007B2C01">
        <w:rPr>
          <w:szCs w:val="28"/>
        </w:rPr>
        <w:t>ствующее λ число наблюдений является пороговым значением.</w:t>
      </w:r>
    </w:p>
    <w:p w:rsidR="004A2CEA" w:rsidRPr="007B2C01" w:rsidRDefault="004A2CEA" w:rsidP="004A2CEA">
      <w:pPr>
        <w:rPr>
          <w:szCs w:val="28"/>
        </w:rPr>
      </w:pPr>
      <w:r w:rsidRPr="007B2C01">
        <w:rPr>
          <w:szCs w:val="28"/>
        </w:rPr>
        <w:t>Ограничения критерия Колмогорова-Смирнова</w:t>
      </w:r>
    </w:p>
    <w:p w:rsidR="004A2CEA" w:rsidRPr="007B2C01" w:rsidRDefault="004A2CEA" w:rsidP="004A2CEA">
      <w:pPr>
        <w:rPr>
          <w:szCs w:val="28"/>
        </w:rPr>
      </w:pPr>
      <w:r w:rsidRPr="007B2C01">
        <w:rPr>
          <w:szCs w:val="28"/>
        </w:rPr>
        <w:t>1. Критерий требует, чтобы выборка была достаточно большой. При соп</w:t>
      </w:r>
      <w:r w:rsidRPr="007B2C01">
        <w:rPr>
          <w:szCs w:val="28"/>
        </w:rPr>
        <w:t>о</w:t>
      </w:r>
      <w:r w:rsidRPr="007B2C01">
        <w:rPr>
          <w:szCs w:val="28"/>
        </w:rPr>
        <w:t xml:space="preserve">ставлении двух эмпирических распределений необходимо чтобы </w:t>
      </w:r>
      <w:r w:rsidRPr="007B2C01">
        <w:rPr>
          <w:i/>
          <w:szCs w:val="28"/>
          <w:lang w:val="en-US"/>
        </w:rPr>
        <w:t>n</w:t>
      </w:r>
      <w:r w:rsidRPr="007B2C01">
        <w:rPr>
          <w:szCs w:val="28"/>
          <w:vertAlign w:val="subscript"/>
        </w:rPr>
        <w:t>1,2</w:t>
      </w:r>
      <w:r w:rsidRPr="007B2C01">
        <w:rPr>
          <w:szCs w:val="28"/>
        </w:rPr>
        <w:t>≥50. Соп</w:t>
      </w:r>
      <w:r w:rsidRPr="007B2C01">
        <w:rPr>
          <w:szCs w:val="28"/>
        </w:rPr>
        <w:t>о</w:t>
      </w:r>
      <w:r w:rsidRPr="007B2C01">
        <w:rPr>
          <w:szCs w:val="28"/>
        </w:rPr>
        <w:t xml:space="preserve">ставление эмпирического распределения с теоретическим иногда допускается при </w:t>
      </w:r>
      <w:r w:rsidRPr="007B2C01">
        <w:rPr>
          <w:i/>
          <w:szCs w:val="28"/>
          <w:lang w:val="en-US"/>
        </w:rPr>
        <w:t>n</w:t>
      </w:r>
      <w:r w:rsidRPr="007B2C01">
        <w:rPr>
          <w:szCs w:val="28"/>
        </w:rPr>
        <w:t>&gt;5.</w:t>
      </w:r>
    </w:p>
    <w:p w:rsidR="004A2CEA" w:rsidRPr="007B2C01" w:rsidRDefault="004A2CEA" w:rsidP="004A2CEA">
      <w:pPr>
        <w:rPr>
          <w:szCs w:val="28"/>
        </w:rPr>
      </w:pPr>
      <w:r w:rsidRPr="007B2C01">
        <w:rPr>
          <w:szCs w:val="28"/>
        </w:rPr>
        <w:t>2. Разряды должны быть упорядочены по нарастанию или убыванию как</w:t>
      </w:r>
      <w:r w:rsidRPr="007B2C01">
        <w:rPr>
          <w:szCs w:val="28"/>
        </w:rPr>
        <w:t>о</w:t>
      </w:r>
      <w:r w:rsidRPr="007B2C01">
        <w:rPr>
          <w:szCs w:val="28"/>
        </w:rPr>
        <w:t>го-либо признака. Они обязательно должны отражать какое-то однонаправленное его изменение.</w:t>
      </w:r>
    </w:p>
    <w:p w:rsidR="004A2CEA" w:rsidRPr="007B2C01" w:rsidRDefault="004A2CEA" w:rsidP="004A2CEA">
      <w:pPr>
        <w:rPr>
          <w:szCs w:val="28"/>
        </w:rPr>
      </w:pPr>
      <w:r w:rsidRPr="007B2C01">
        <w:rPr>
          <w:szCs w:val="28"/>
        </w:rPr>
        <w:lastRenderedPageBreak/>
        <w:t xml:space="preserve">В результате предварительного имитационного </w:t>
      </w:r>
      <w:proofErr w:type="gramStart"/>
      <w:r w:rsidRPr="007B2C01">
        <w:rPr>
          <w:szCs w:val="28"/>
        </w:rPr>
        <w:t>моделирования  были</w:t>
      </w:r>
      <w:proofErr w:type="gramEnd"/>
      <w:r w:rsidRPr="007B2C01">
        <w:rPr>
          <w:szCs w:val="28"/>
        </w:rPr>
        <w:t xml:space="preserve"> пол</w:t>
      </w:r>
      <w:r w:rsidRPr="007B2C01">
        <w:rPr>
          <w:szCs w:val="28"/>
        </w:rPr>
        <w:t>у</w:t>
      </w:r>
      <w:r w:rsidRPr="007B2C01">
        <w:rPr>
          <w:szCs w:val="28"/>
        </w:rPr>
        <w:t xml:space="preserve">чены две случайные выборки  значений коэффициентов корреляции  одна </w:t>
      </w:r>
      <w:r w:rsidRPr="007B2C01">
        <w:rPr>
          <w:i/>
          <w:szCs w:val="28"/>
        </w:rPr>
        <w:t>(N)</w:t>
      </w:r>
      <w:r w:rsidRPr="007B2C01">
        <w:rPr>
          <w:szCs w:val="28"/>
        </w:rPr>
        <w:t xml:space="preserve"> при  малых временных сдвигах (до 1 часа), а другая </w:t>
      </w:r>
      <w:r w:rsidRPr="007B2C01">
        <w:rPr>
          <w:i/>
          <w:szCs w:val="28"/>
        </w:rPr>
        <w:t>(M)</w:t>
      </w:r>
      <w:r w:rsidRPr="007B2C01">
        <w:rPr>
          <w:szCs w:val="28"/>
        </w:rPr>
        <w:t xml:space="preserve"> ─ при временном сдвиге (б</w:t>
      </w:r>
      <w:r w:rsidRPr="007B2C01">
        <w:rPr>
          <w:szCs w:val="28"/>
        </w:rPr>
        <w:t>о</w:t>
      </w:r>
      <w:r w:rsidRPr="007B2C01">
        <w:rPr>
          <w:szCs w:val="28"/>
        </w:rPr>
        <w:t xml:space="preserve">лее 2 часов). </w:t>
      </w:r>
    </w:p>
    <w:p w:rsidR="004A2CEA" w:rsidRPr="007B2C01" w:rsidRDefault="004A2CEA" w:rsidP="004A2CEA">
      <w:pPr>
        <w:rPr>
          <w:szCs w:val="28"/>
        </w:rPr>
      </w:pPr>
      <w:r w:rsidRPr="007B2C01">
        <w:rPr>
          <w:szCs w:val="28"/>
        </w:rPr>
        <w:t xml:space="preserve">Выборки </w:t>
      </w:r>
      <w:proofErr w:type="gramStart"/>
      <w:r w:rsidRPr="007B2C01">
        <w:rPr>
          <w:szCs w:val="28"/>
        </w:rPr>
        <w:t>были  проверены</w:t>
      </w:r>
      <w:proofErr w:type="gramEnd"/>
      <w:r w:rsidRPr="007B2C01">
        <w:rPr>
          <w:szCs w:val="28"/>
        </w:rPr>
        <w:t xml:space="preserve"> на нормальное распределение при помощи сп</w:t>
      </w:r>
      <w:r w:rsidRPr="007B2C01">
        <w:rPr>
          <w:szCs w:val="28"/>
        </w:rPr>
        <w:t>е</w:t>
      </w:r>
      <w:r w:rsidRPr="007B2C01">
        <w:rPr>
          <w:szCs w:val="28"/>
        </w:rPr>
        <w:t>циализированной программы. Результат проверки оказался отрицательным (рис</w:t>
      </w:r>
      <w:r w:rsidRPr="007B2C01">
        <w:rPr>
          <w:szCs w:val="28"/>
        </w:rPr>
        <w:t>у</w:t>
      </w:r>
      <w:r w:rsidRPr="007B2C01">
        <w:rPr>
          <w:szCs w:val="28"/>
        </w:rPr>
        <w:t xml:space="preserve">нок </w:t>
      </w:r>
      <w:r w:rsidR="009A01BF">
        <w:rPr>
          <w:szCs w:val="28"/>
        </w:rPr>
        <w:t>12</w:t>
      </w:r>
      <w:r w:rsidRPr="007B2C01">
        <w:rPr>
          <w:szCs w:val="28"/>
        </w:rPr>
        <w:t>).</w:t>
      </w:r>
    </w:p>
    <w:p w:rsidR="004A2CEA" w:rsidRPr="009A01BF" w:rsidRDefault="009F4336" w:rsidP="009A01BF">
      <w:pPr>
        <w:spacing w:line="240" w:lineRule="auto"/>
        <w:ind w:firstLine="0"/>
        <w:jc w:val="center"/>
        <w:rPr>
          <w:szCs w:val="28"/>
        </w:rPr>
      </w:pPr>
      <w:r w:rsidRPr="009A01BF">
        <w:rPr>
          <w:noProof/>
          <w:szCs w:val="28"/>
        </w:rPr>
        <w:drawing>
          <wp:inline distT="0" distB="0" distL="0" distR="0">
            <wp:extent cx="5273040" cy="2659380"/>
            <wp:effectExtent l="0" t="0" r="3810" b="7620"/>
            <wp:docPr id="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CEA" w:rsidRPr="009A01BF" w:rsidRDefault="004A2CEA" w:rsidP="009A01BF">
      <w:pPr>
        <w:spacing w:line="240" w:lineRule="auto"/>
        <w:ind w:firstLine="0"/>
        <w:jc w:val="center"/>
        <w:rPr>
          <w:szCs w:val="28"/>
        </w:rPr>
      </w:pPr>
    </w:p>
    <w:p w:rsidR="004A2CEA" w:rsidRPr="009A01BF" w:rsidRDefault="004A2CEA" w:rsidP="009A01BF">
      <w:pPr>
        <w:spacing w:line="240" w:lineRule="auto"/>
        <w:ind w:firstLine="0"/>
        <w:jc w:val="center"/>
        <w:rPr>
          <w:szCs w:val="28"/>
        </w:rPr>
      </w:pPr>
      <w:r w:rsidRPr="009A01BF">
        <w:rPr>
          <w:szCs w:val="28"/>
        </w:rPr>
        <w:t xml:space="preserve">Рисунок </w:t>
      </w:r>
      <w:r w:rsidR="009A01BF" w:rsidRPr="009A01BF">
        <w:rPr>
          <w:szCs w:val="28"/>
        </w:rPr>
        <w:t>12</w:t>
      </w:r>
      <w:r w:rsidRPr="009A01BF">
        <w:rPr>
          <w:szCs w:val="28"/>
        </w:rPr>
        <w:t xml:space="preserve"> – Внешний вид интерфейса программы для оценки нормальности</w:t>
      </w:r>
    </w:p>
    <w:p w:rsidR="004A2CEA" w:rsidRPr="009A01BF" w:rsidRDefault="004A2CEA" w:rsidP="009A01BF">
      <w:pPr>
        <w:spacing w:line="240" w:lineRule="auto"/>
        <w:ind w:left="284" w:firstLine="0"/>
        <w:jc w:val="center"/>
        <w:rPr>
          <w:szCs w:val="28"/>
        </w:rPr>
      </w:pPr>
      <w:r w:rsidRPr="009A01BF">
        <w:rPr>
          <w:szCs w:val="28"/>
        </w:rPr>
        <w:t>представленных выборок</w:t>
      </w:r>
    </w:p>
    <w:p w:rsidR="004A2CEA" w:rsidRPr="007B2C01" w:rsidRDefault="004A2CEA" w:rsidP="004A2CEA">
      <w:pPr>
        <w:spacing w:line="240" w:lineRule="auto"/>
        <w:rPr>
          <w:sz w:val="24"/>
        </w:rPr>
      </w:pPr>
    </w:p>
    <w:p w:rsidR="004A2CEA" w:rsidRPr="007B2C01" w:rsidRDefault="004A2CEA" w:rsidP="004A2CEA">
      <w:pPr>
        <w:rPr>
          <w:szCs w:val="28"/>
        </w:rPr>
      </w:pPr>
      <w:r w:rsidRPr="007B2C01">
        <w:rPr>
          <w:szCs w:val="28"/>
        </w:rPr>
        <w:t>Поскольку выборки не имеют нормального распределения, было решено о</w:t>
      </w:r>
      <w:r w:rsidRPr="007B2C01">
        <w:rPr>
          <w:szCs w:val="28"/>
        </w:rPr>
        <w:t>т</w:t>
      </w:r>
      <w:r w:rsidRPr="007B2C01">
        <w:rPr>
          <w:szCs w:val="28"/>
        </w:rPr>
        <w:t xml:space="preserve">казаться от традиционных </w:t>
      </w:r>
      <w:r w:rsidR="003E4A99">
        <w:rPr>
          <w:szCs w:val="28"/>
        </w:rPr>
        <w:t xml:space="preserve">параметрических </w:t>
      </w:r>
      <w:r w:rsidRPr="007B2C01">
        <w:rPr>
          <w:szCs w:val="28"/>
        </w:rPr>
        <w:t>статистических критериев (Неймана-Пирсона, «Идеального наблюдателя», Байесовского и т.д.) и оценивать величины порога прин</w:t>
      </w:r>
      <w:r w:rsidRPr="007B2C01">
        <w:rPr>
          <w:szCs w:val="28"/>
        </w:rPr>
        <w:t>я</w:t>
      </w:r>
      <w:r w:rsidR="009A01BF">
        <w:rPr>
          <w:szCs w:val="28"/>
        </w:rPr>
        <w:t xml:space="preserve">тия решения </w:t>
      </w:r>
      <w:r w:rsidRPr="007B2C01">
        <w:rPr>
          <w:szCs w:val="28"/>
        </w:rPr>
        <w:t>с использованием критерия Колмогорова-Смирнова.</w:t>
      </w:r>
    </w:p>
    <w:p w:rsidR="004A2CEA" w:rsidRPr="007B2C01" w:rsidRDefault="004A2CEA" w:rsidP="004A2CEA">
      <w:pPr>
        <w:rPr>
          <w:bCs/>
          <w:szCs w:val="28"/>
        </w:rPr>
      </w:pPr>
      <w:r w:rsidRPr="007B2C01">
        <w:rPr>
          <w:szCs w:val="28"/>
        </w:rPr>
        <w:t>Поскольку выборки не имеют нормального распределения, было решено оценивать величины порога принятия</w:t>
      </w:r>
      <w:r w:rsidR="009A01BF">
        <w:rPr>
          <w:szCs w:val="28"/>
        </w:rPr>
        <w:t xml:space="preserve"> решения</w:t>
      </w:r>
      <w:r w:rsidRPr="007B2C01">
        <w:rPr>
          <w:szCs w:val="28"/>
        </w:rPr>
        <w:t xml:space="preserve"> с использованием критерия Ко</w:t>
      </w:r>
      <w:r w:rsidRPr="007B2C01">
        <w:rPr>
          <w:szCs w:val="28"/>
        </w:rPr>
        <w:t>л</w:t>
      </w:r>
      <w:r w:rsidRPr="007B2C01">
        <w:rPr>
          <w:szCs w:val="28"/>
        </w:rPr>
        <w:t>могорова-Смирнов</w:t>
      </w:r>
      <w:r w:rsidR="0045286F">
        <w:rPr>
          <w:szCs w:val="28"/>
        </w:rPr>
        <w:t>а</w:t>
      </w:r>
      <w:r w:rsidRPr="007B2C01">
        <w:rPr>
          <w:szCs w:val="28"/>
        </w:rPr>
        <w:t>. Величина оценки порога составила 0,8</w:t>
      </w:r>
      <w:r>
        <w:rPr>
          <w:szCs w:val="28"/>
        </w:rPr>
        <w:t xml:space="preserve"> </w:t>
      </w:r>
      <w:r w:rsidRPr="007B2C01">
        <w:rPr>
          <w:bCs/>
          <w:szCs w:val="28"/>
        </w:rPr>
        <w:t xml:space="preserve">(рисунок </w:t>
      </w:r>
      <w:r w:rsidR="009A01BF">
        <w:rPr>
          <w:bCs/>
          <w:szCs w:val="28"/>
        </w:rPr>
        <w:t>13</w:t>
      </w:r>
      <w:r w:rsidRPr="007B2C01">
        <w:rPr>
          <w:bCs/>
          <w:szCs w:val="28"/>
        </w:rPr>
        <w:t>).</w:t>
      </w:r>
    </w:p>
    <w:p w:rsidR="004A2CEA" w:rsidRPr="009A01BF" w:rsidRDefault="009F4336" w:rsidP="009A01BF">
      <w:pPr>
        <w:ind w:firstLine="0"/>
        <w:jc w:val="center"/>
        <w:rPr>
          <w:szCs w:val="28"/>
        </w:rPr>
      </w:pPr>
      <w:r w:rsidRPr="009A01BF">
        <w:rPr>
          <w:noProof/>
          <w:szCs w:val="28"/>
        </w:rPr>
        <w:lastRenderedPageBreak/>
        <w:drawing>
          <wp:inline distT="0" distB="0" distL="0" distR="0">
            <wp:extent cx="5981700" cy="3794760"/>
            <wp:effectExtent l="0" t="0" r="0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CEA" w:rsidRPr="009A01BF" w:rsidRDefault="004A2CEA" w:rsidP="009A01BF">
      <w:pPr>
        <w:spacing w:line="240" w:lineRule="auto"/>
        <w:ind w:firstLine="0"/>
        <w:jc w:val="center"/>
        <w:rPr>
          <w:szCs w:val="28"/>
        </w:rPr>
      </w:pPr>
      <w:r w:rsidRPr="009A01BF">
        <w:rPr>
          <w:szCs w:val="28"/>
        </w:rPr>
        <w:t xml:space="preserve">Рисунок </w:t>
      </w:r>
      <w:r w:rsidR="009A01BF" w:rsidRPr="009A01BF">
        <w:rPr>
          <w:szCs w:val="28"/>
        </w:rPr>
        <w:t>13</w:t>
      </w:r>
      <w:r w:rsidRPr="009A01BF">
        <w:rPr>
          <w:szCs w:val="28"/>
        </w:rPr>
        <w:t xml:space="preserve"> – Внешний вид интерфейса программы для оценки порога принятия</w:t>
      </w:r>
    </w:p>
    <w:p w:rsidR="004A2CEA" w:rsidRPr="009A01BF" w:rsidRDefault="004A2CEA" w:rsidP="009A01BF">
      <w:pPr>
        <w:spacing w:line="240" w:lineRule="auto"/>
        <w:ind w:left="142" w:firstLine="0"/>
        <w:jc w:val="center"/>
        <w:rPr>
          <w:szCs w:val="28"/>
        </w:rPr>
      </w:pPr>
      <w:r w:rsidRPr="009A01BF">
        <w:rPr>
          <w:szCs w:val="28"/>
        </w:rPr>
        <w:t>решения в соответствии с критерием Колмогорова-Смирнова</w:t>
      </w:r>
    </w:p>
    <w:p w:rsidR="004A2CEA" w:rsidRPr="007B2C01" w:rsidRDefault="004A2CEA" w:rsidP="0076783A">
      <w:pPr>
        <w:spacing w:before="120"/>
        <w:rPr>
          <w:bCs/>
          <w:szCs w:val="28"/>
        </w:rPr>
      </w:pPr>
      <w:r w:rsidRPr="007B2C01">
        <w:rPr>
          <w:bCs/>
          <w:szCs w:val="28"/>
        </w:rPr>
        <w:t xml:space="preserve">Доказательство </w:t>
      </w:r>
      <w:proofErr w:type="gramStart"/>
      <w:r w:rsidRPr="007B2C01">
        <w:rPr>
          <w:bCs/>
          <w:szCs w:val="28"/>
        </w:rPr>
        <w:t>работоспособности  предложенного</w:t>
      </w:r>
      <w:proofErr w:type="gramEnd"/>
      <w:r w:rsidRPr="007B2C01">
        <w:rPr>
          <w:bCs/>
          <w:szCs w:val="28"/>
        </w:rPr>
        <w:t xml:space="preserve"> корреляционного  алг</w:t>
      </w:r>
      <w:r w:rsidRPr="007B2C01">
        <w:rPr>
          <w:bCs/>
          <w:szCs w:val="28"/>
        </w:rPr>
        <w:t>о</w:t>
      </w:r>
      <w:r w:rsidRPr="007B2C01">
        <w:rPr>
          <w:bCs/>
          <w:szCs w:val="28"/>
        </w:rPr>
        <w:t xml:space="preserve">ритма было проведено  в среде </w:t>
      </w:r>
      <w:proofErr w:type="spellStart"/>
      <w:r w:rsidRPr="007B2C01">
        <w:rPr>
          <w:bCs/>
          <w:szCs w:val="28"/>
          <w:lang w:val="en-US"/>
        </w:rPr>
        <w:t>Matlab</w:t>
      </w:r>
      <w:proofErr w:type="spellEnd"/>
      <w:r w:rsidRPr="007B2C01">
        <w:rPr>
          <w:bCs/>
          <w:szCs w:val="28"/>
        </w:rPr>
        <w:t>&amp;</w:t>
      </w:r>
      <w:r w:rsidRPr="007B2C01">
        <w:rPr>
          <w:bCs/>
          <w:szCs w:val="28"/>
          <w:lang w:val="en-US"/>
        </w:rPr>
        <w:t>Simulink</w:t>
      </w:r>
      <w:r w:rsidRPr="007B2C01">
        <w:rPr>
          <w:bCs/>
          <w:szCs w:val="28"/>
        </w:rPr>
        <w:t xml:space="preserve"> </w:t>
      </w:r>
      <w:r w:rsidRPr="007B2C01">
        <w:rPr>
          <w:bCs/>
          <w:szCs w:val="28"/>
          <w:lang w:val="en-US"/>
        </w:rPr>
        <w:t>R</w:t>
      </w:r>
      <w:r w:rsidRPr="007B2C01">
        <w:rPr>
          <w:bCs/>
          <w:szCs w:val="28"/>
        </w:rPr>
        <w:t>2012</w:t>
      </w:r>
      <w:r w:rsidRPr="007B2C01">
        <w:rPr>
          <w:bCs/>
          <w:szCs w:val="28"/>
          <w:lang w:val="en-US"/>
        </w:rPr>
        <w:t>b</w:t>
      </w:r>
      <w:r w:rsidRPr="007B2C01">
        <w:rPr>
          <w:bCs/>
          <w:szCs w:val="28"/>
        </w:rPr>
        <w:t>/</w:t>
      </w:r>
      <w:r w:rsidRPr="007B2C01">
        <w:rPr>
          <w:bCs/>
          <w:szCs w:val="28"/>
          <w:lang w:val="en-US"/>
        </w:rPr>
        <w:t>R</w:t>
      </w:r>
      <w:r w:rsidRPr="007B2C01">
        <w:rPr>
          <w:bCs/>
          <w:szCs w:val="28"/>
        </w:rPr>
        <w:t>2013</w:t>
      </w:r>
      <w:r w:rsidRPr="007B2C01">
        <w:rPr>
          <w:bCs/>
          <w:szCs w:val="28"/>
          <w:lang w:val="en-US"/>
        </w:rPr>
        <w:t>a</w:t>
      </w:r>
      <w:r w:rsidRPr="007B2C01">
        <w:rPr>
          <w:bCs/>
          <w:szCs w:val="28"/>
        </w:rPr>
        <w:t xml:space="preserve">. Для этого </w:t>
      </w:r>
      <w:proofErr w:type="gramStart"/>
      <w:r w:rsidRPr="007B2C01">
        <w:rPr>
          <w:bCs/>
          <w:szCs w:val="28"/>
        </w:rPr>
        <w:t>была  создана</w:t>
      </w:r>
      <w:proofErr w:type="gramEnd"/>
      <w:r w:rsidRPr="007B2C01">
        <w:rPr>
          <w:bCs/>
          <w:szCs w:val="28"/>
        </w:rPr>
        <w:t xml:space="preserve"> программа, </w:t>
      </w:r>
      <w:r w:rsidR="003E4A99">
        <w:rPr>
          <w:bCs/>
          <w:szCs w:val="28"/>
        </w:rPr>
        <w:t xml:space="preserve">фрагмент </w:t>
      </w:r>
      <w:r w:rsidRPr="007B2C01">
        <w:rPr>
          <w:bCs/>
          <w:szCs w:val="28"/>
        </w:rPr>
        <w:t>листинг</w:t>
      </w:r>
      <w:r w:rsidR="003E4A99">
        <w:rPr>
          <w:bCs/>
          <w:szCs w:val="28"/>
        </w:rPr>
        <w:t>а</w:t>
      </w:r>
      <w:r w:rsidRPr="007B2C01">
        <w:rPr>
          <w:bCs/>
          <w:szCs w:val="28"/>
        </w:rPr>
        <w:t xml:space="preserve"> которой представлен ниже:</w:t>
      </w:r>
    </w:p>
    <w:p w:rsidR="004A2CEA" w:rsidRPr="007B2C01" w:rsidRDefault="004A2CEA" w:rsidP="004A2CEA">
      <w:pPr>
        <w:autoSpaceDE w:val="0"/>
        <w:autoSpaceDN w:val="0"/>
        <w:adjustRightInd w:val="0"/>
        <w:spacing w:line="240" w:lineRule="auto"/>
        <w:rPr>
          <w:szCs w:val="28"/>
          <w:lang w:val="en-US"/>
        </w:rPr>
      </w:pPr>
      <w:r w:rsidRPr="007B2C01">
        <w:rPr>
          <w:color w:val="000000"/>
          <w:szCs w:val="28"/>
          <w:lang w:val="en-US"/>
        </w:rPr>
        <w:t>f1=</w:t>
      </w:r>
      <w:proofErr w:type="spellStart"/>
      <w:r w:rsidRPr="007B2C01">
        <w:rPr>
          <w:color w:val="000000"/>
          <w:szCs w:val="28"/>
          <w:lang w:val="en-US"/>
        </w:rPr>
        <w:t>imread</w:t>
      </w:r>
      <w:proofErr w:type="spellEnd"/>
      <w:r w:rsidR="0076783A" w:rsidRPr="0076783A">
        <w:rPr>
          <w:color w:val="000000"/>
          <w:szCs w:val="28"/>
          <w:lang w:val="en-US"/>
        </w:rPr>
        <w:t xml:space="preserve"> </w:t>
      </w:r>
      <w:r w:rsidRPr="007B2C01">
        <w:rPr>
          <w:color w:val="000000"/>
          <w:szCs w:val="28"/>
          <w:lang w:val="en-US"/>
        </w:rPr>
        <w:t>(</w:t>
      </w:r>
      <w:r w:rsidRPr="007B2C01">
        <w:rPr>
          <w:color w:val="A020F0"/>
          <w:szCs w:val="28"/>
          <w:lang w:val="en-US"/>
        </w:rPr>
        <w:t>'C</w:t>
      </w:r>
      <w:proofErr w:type="gramStart"/>
      <w:r w:rsidRPr="007B2C01">
        <w:rPr>
          <w:color w:val="A020F0"/>
          <w:szCs w:val="28"/>
          <w:lang w:val="en-US"/>
        </w:rPr>
        <w:t>:\</w:t>
      </w:r>
      <w:proofErr w:type="gramEnd"/>
      <w:r w:rsidRPr="007B2C01">
        <w:rPr>
          <w:color w:val="A020F0"/>
          <w:szCs w:val="28"/>
          <w:lang w:val="en-US"/>
        </w:rPr>
        <w:t>Users\</w:t>
      </w:r>
      <w:proofErr w:type="spellStart"/>
      <w:r w:rsidRPr="007B2C01">
        <w:rPr>
          <w:color w:val="A020F0"/>
          <w:szCs w:val="28"/>
          <w:lang w:val="en-US"/>
        </w:rPr>
        <w:t>YuROck</w:t>
      </w:r>
      <w:proofErr w:type="spellEnd"/>
      <w:r w:rsidRPr="007B2C01">
        <w:rPr>
          <w:color w:val="A020F0"/>
          <w:szCs w:val="28"/>
          <w:lang w:val="en-US"/>
        </w:rPr>
        <w:t>\Documents\MATLAB\</w:t>
      </w:r>
      <w:r w:rsidRPr="007B2C01">
        <w:rPr>
          <w:color w:val="A020F0"/>
          <w:szCs w:val="28"/>
        </w:rPr>
        <w:t>гриб</w:t>
      </w:r>
      <w:r w:rsidRPr="007B2C01">
        <w:rPr>
          <w:color w:val="A020F0"/>
          <w:szCs w:val="28"/>
          <w:lang w:val="en-US"/>
        </w:rPr>
        <w:t>1.bmp'</w:t>
      </w:r>
      <w:r w:rsidRPr="007B2C01">
        <w:rPr>
          <w:color w:val="000000"/>
          <w:szCs w:val="28"/>
          <w:lang w:val="en-US"/>
        </w:rPr>
        <w:t>)</w:t>
      </w:r>
    </w:p>
    <w:p w:rsidR="004A2CEA" w:rsidRPr="007B2C01" w:rsidRDefault="004A2CEA" w:rsidP="004A2CEA">
      <w:pPr>
        <w:autoSpaceDE w:val="0"/>
        <w:autoSpaceDN w:val="0"/>
        <w:adjustRightInd w:val="0"/>
        <w:spacing w:line="240" w:lineRule="auto"/>
        <w:rPr>
          <w:szCs w:val="28"/>
        </w:rPr>
      </w:pPr>
      <w:r w:rsidRPr="007B2C01">
        <w:rPr>
          <w:color w:val="000000"/>
          <w:szCs w:val="28"/>
        </w:rPr>
        <w:t xml:space="preserve">g1=rgb2gray(f1) </w:t>
      </w:r>
      <w:r w:rsidRPr="007B2C01">
        <w:rPr>
          <w:color w:val="228B22"/>
          <w:szCs w:val="28"/>
        </w:rPr>
        <w:t>%преобразование картины в серый цвет работа с одной матрицей</w:t>
      </w:r>
    </w:p>
    <w:p w:rsidR="004A2CEA" w:rsidRPr="007B2C01" w:rsidRDefault="004A2CEA" w:rsidP="004A2CEA">
      <w:pPr>
        <w:autoSpaceDE w:val="0"/>
        <w:autoSpaceDN w:val="0"/>
        <w:adjustRightInd w:val="0"/>
        <w:spacing w:line="240" w:lineRule="auto"/>
        <w:rPr>
          <w:szCs w:val="28"/>
        </w:rPr>
      </w:pPr>
      <w:r w:rsidRPr="007B2C01">
        <w:rPr>
          <w:color w:val="000000"/>
          <w:szCs w:val="28"/>
        </w:rPr>
        <w:t>H1=im2uint16(g</w:t>
      </w:r>
      <w:proofErr w:type="gramStart"/>
      <w:r w:rsidRPr="007B2C01">
        <w:rPr>
          <w:color w:val="000000"/>
          <w:szCs w:val="28"/>
        </w:rPr>
        <w:t>1)</w:t>
      </w:r>
      <w:r w:rsidRPr="007B2C01">
        <w:rPr>
          <w:color w:val="228B22"/>
          <w:szCs w:val="28"/>
        </w:rPr>
        <w:t>%</w:t>
      </w:r>
      <w:proofErr w:type="gramEnd"/>
      <w:r w:rsidRPr="007B2C01">
        <w:rPr>
          <w:color w:val="228B22"/>
          <w:szCs w:val="28"/>
        </w:rPr>
        <w:t>изменение глубины цвета</w:t>
      </w:r>
    </w:p>
    <w:p w:rsidR="004A2CEA" w:rsidRPr="007B2C01" w:rsidRDefault="004A2CEA" w:rsidP="004A2CEA">
      <w:pPr>
        <w:autoSpaceDE w:val="0"/>
        <w:autoSpaceDN w:val="0"/>
        <w:adjustRightInd w:val="0"/>
        <w:spacing w:line="240" w:lineRule="auto"/>
        <w:rPr>
          <w:szCs w:val="28"/>
        </w:rPr>
      </w:pPr>
      <w:r w:rsidRPr="007B2C01">
        <w:rPr>
          <w:color w:val="228B22"/>
          <w:szCs w:val="28"/>
        </w:rPr>
        <w:t>%то же самое со вторым рисунком</w:t>
      </w:r>
    </w:p>
    <w:p w:rsidR="004A2CEA" w:rsidRPr="007B2C01" w:rsidRDefault="004A2CEA" w:rsidP="004A2CEA">
      <w:pPr>
        <w:autoSpaceDE w:val="0"/>
        <w:autoSpaceDN w:val="0"/>
        <w:adjustRightInd w:val="0"/>
        <w:spacing w:line="240" w:lineRule="auto"/>
        <w:rPr>
          <w:szCs w:val="28"/>
          <w:lang w:val="en-US"/>
        </w:rPr>
      </w:pPr>
      <w:r w:rsidRPr="007B2C01">
        <w:rPr>
          <w:color w:val="000000"/>
          <w:szCs w:val="28"/>
          <w:lang w:val="en-US"/>
        </w:rPr>
        <w:t>f2=</w:t>
      </w:r>
      <w:proofErr w:type="spellStart"/>
      <w:r w:rsidRPr="007B2C01">
        <w:rPr>
          <w:color w:val="000000"/>
          <w:szCs w:val="28"/>
          <w:lang w:val="en-US"/>
        </w:rPr>
        <w:t>imread</w:t>
      </w:r>
      <w:proofErr w:type="spellEnd"/>
      <w:r w:rsidR="0076783A" w:rsidRPr="0076783A">
        <w:rPr>
          <w:color w:val="000000"/>
          <w:szCs w:val="28"/>
          <w:lang w:val="en-US"/>
        </w:rPr>
        <w:t xml:space="preserve"> </w:t>
      </w:r>
      <w:r w:rsidRPr="007B2C01">
        <w:rPr>
          <w:color w:val="000000"/>
          <w:szCs w:val="28"/>
          <w:lang w:val="en-US"/>
        </w:rPr>
        <w:t>(</w:t>
      </w:r>
      <w:r w:rsidRPr="007B2C01">
        <w:rPr>
          <w:color w:val="A020F0"/>
          <w:szCs w:val="28"/>
          <w:lang w:val="en-US"/>
        </w:rPr>
        <w:t>'C</w:t>
      </w:r>
      <w:proofErr w:type="gramStart"/>
      <w:r w:rsidRPr="007B2C01">
        <w:rPr>
          <w:color w:val="A020F0"/>
          <w:szCs w:val="28"/>
          <w:lang w:val="en-US"/>
        </w:rPr>
        <w:t>:\</w:t>
      </w:r>
      <w:proofErr w:type="gramEnd"/>
      <w:r w:rsidRPr="007B2C01">
        <w:rPr>
          <w:color w:val="A020F0"/>
          <w:szCs w:val="28"/>
          <w:lang w:val="en-US"/>
        </w:rPr>
        <w:t>Users\</w:t>
      </w:r>
      <w:proofErr w:type="spellStart"/>
      <w:r w:rsidRPr="007B2C01">
        <w:rPr>
          <w:color w:val="A020F0"/>
          <w:szCs w:val="28"/>
          <w:lang w:val="en-US"/>
        </w:rPr>
        <w:t>YuROck</w:t>
      </w:r>
      <w:proofErr w:type="spellEnd"/>
      <w:r w:rsidRPr="007B2C01">
        <w:rPr>
          <w:color w:val="A020F0"/>
          <w:szCs w:val="28"/>
          <w:lang w:val="en-US"/>
        </w:rPr>
        <w:t>\Documents\MATLAB\</w:t>
      </w:r>
      <w:r w:rsidRPr="007B2C01">
        <w:rPr>
          <w:color w:val="A020F0"/>
          <w:szCs w:val="28"/>
        </w:rPr>
        <w:t>гриб</w:t>
      </w:r>
      <w:r w:rsidRPr="007B2C01">
        <w:rPr>
          <w:color w:val="A020F0"/>
          <w:szCs w:val="28"/>
          <w:lang w:val="en-US"/>
        </w:rPr>
        <w:t>2.bmp'</w:t>
      </w:r>
      <w:r w:rsidRPr="007B2C01">
        <w:rPr>
          <w:color w:val="000000"/>
          <w:szCs w:val="28"/>
          <w:lang w:val="en-US"/>
        </w:rPr>
        <w:t>)</w:t>
      </w:r>
    </w:p>
    <w:p w:rsidR="004A2CEA" w:rsidRPr="007B2C01" w:rsidRDefault="004A2CEA" w:rsidP="004A2CEA">
      <w:pPr>
        <w:autoSpaceDE w:val="0"/>
        <w:autoSpaceDN w:val="0"/>
        <w:adjustRightInd w:val="0"/>
        <w:spacing w:line="240" w:lineRule="auto"/>
        <w:rPr>
          <w:szCs w:val="28"/>
        </w:rPr>
      </w:pPr>
      <w:r w:rsidRPr="007B2C01">
        <w:rPr>
          <w:color w:val="000000"/>
          <w:szCs w:val="28"/>
        </w:rPr>
        <w:t xml:space="preserve">g2=rgb2gray(f2) </w:t>
      </w:r>
      <w:r w:rsidRPr="007B2C01">
        <w:rPr>
          <w:color w:val="228B22"/>
          <w:szCs w:val="28"/>
        </w:rPr>
        <w:t>%преобразование картины в серый цвет работа с одной матрицей</w:t>
      </w:r>
    </w:p>
    <w:p w:rsidR="004A2CEA" w:rsidRPr="007B2C01" w:rsidRDefault="004A2CEA" w:rsidP="004A2CEA">
      <w:pPr>
        <w:autoSpaceDE w:val="0"/>
        <w:autoSpaceDN w:val="0"/>
        <w:adjustRightInd w:val="0"/>
        <w:spacing w:line="240" w:lineRule="auto"/>
        <w:rPr>
          <w:szCs w:val="28"/>
        </w:rPr>
      </w:pPr>
      <w:r w:rsidRPr="007B2C01">
        <w:rPr>
          <w:color w:val="000000"/>
          <w:szCs w:val="28"/>
        </w:rPr>
        <w:t>H2=im2uint16(g</w:t>
      </w:r>
      <w:proofErr w:type="gramStart"/>
      <w:r w:rsidRPr="007B2C01">
        <w:rPr>
          <w:color w:val="000000"/>
          <w:szCs w:val="28"/>
        </w:rPr>
        <w:t>2)</w:t>
      </w:r>
      <w:r w:rsidRPr="007B2C01">
        <w:rPr>
          <w:color w:val="228B22"/>
          <w:szCs w:val="28"/>
        </w:rPr>
        <w:t>%</w:t>
      </w:r>
      <w:proofErr w:type="gramEnd"/>
      <w:r w:rsidRPr="007B2C01">
        <w:rPr>
          <w:color w:val="228B22"/>
          <w:szCs w:val="28"/>
        </w:rPr>
        <w:t>изменение глубины цвета</w:t>
      </w:r>
    </w:p>
    <w:p w:rsidR="004A2CEA" w:rsidRPr="007B2C01" w:rsidRDefault="004A2CEA" w:rsidP="004A2CEA">
      <w:pPr>
        <w:autoSpaceDE w:val="0"/>
        <w:autoSpaceDN w:val="0"/>
        <w:adjustRightInd w:val="0"/>
        <w:spacing w:line="240" w:lineRule="auto"/>
        <w:rPr>
          <w:szCs w:val="28"/>
          <w:lang w:val="en-US"/>
        </w:rPr>
      </w:pPr>
      <w:r w:rsidRPr="007B2C01">
        <w:rPr>
          <w:color w:val="000000"/>
          <w:szCs w:val="28"/>
          <w:lang w:val="en-US"/>
        </w:rPr>
        <w:t>c=</w:t>
      </w:r>
      <w:proofErr w:type="gramStart"/>
      <w:r w:rsidRPr="007B2C01">
        <w:rPr>
          <w:color w:val="000000"/>
          <w:szCs w:val="28"/>
          <w:lang w:val="en-US"/>
        </w:rPr>
        <w:t>corr2(</w:t>
      </w:r>
      <w:proofErr w:type="gramEnd"/>
      <w:r w:rsidRPr="007B2C01">
        <w:rPr>
          <w:color w:val="000000"/>
          <w:szCs w:val="28"/>
          <w:lang w:val="en-US"/>
        </w:rPr>
        <w:t>H1,H2)</w:t>
      </w:r>
    </w:p>
    <w:p w:rsidR="004A2CEA" w:rsidRPr="007B2C01" w:rsidRDefault="004A2CEA" w:rsidP="004A2CEA">
      <w:pPr>
        <w:autoSpaceDE w:val="0"/>
        <w:autoSpaceDN w:val="0"/>
        <w:adjustRightInd w:val="0"/>
        <w:spacing w:line="240" w:lineRule="auto"/>
        <w:rPr>
          <w:szCs w:val="28"/>
          <w:lang w:val="en-US"/>
        </w:rPr>
      </w:pPr>
      <w:proofErr w:type="spellStart"/>
      <w:proofErr w:type="gramStart"/>
      <w:r w:rsidRPr="007B2C01">
        <w:rPr>
          <w:color w:val="000000"/>
          <w:szCs w:val="28"/>
          <w:lang w:val="en-US"/>
        </w:rPr>
        <w:t>porog</w:t>
      </w:r>
      <w:proofErr w:type="spellEnd"/>
      <w:r w:rsidRPr="007B2C01">
        <w:rPr>
          <w:color w:val="000000"/>
          <w:szCs w:val="28"/>
          <w:lang w:val="en-US"/>
        </w:rPr>
        <w:t>=</w:t>
      </w:r>
      <w:proofErr w:type="gramEnd"/>
      <w:r w:rsidRPr="007B2C01">
        <w:rPr>
          <w:color w:val="000000"/>
          <w:szCs w:val="28"/>
          <w:lang w:val="en-US"/>
        </w:rPr>
        <w:t>0.8</w:t>
      </w:r>
    </w:p>
    <w:p w:rsidR="004A2CEA" w:rsidRPr="007B2C01" w:rsidRDefault="004A2CEA" w:rsidP="004A2CEA">
      <w:pPr>
        <w:autoSpaceDE w:val="0"/>
        <w:autoSpaceDN w:val="0"/>
        <w:adjustRightInd w:val="0"/>
        <w:spacing w:line="240" w:lineRule="auto"/>
        <w:rPr>
          <w:szCs w:val="28"/>
        </w:rPr>
      </w:pPr>
      <w:proofErr w:type="spellStart"/>
      <w:r w:rsidRPr="007B2C01">
        <w:rPr>
          <w:color w:val="0000FF"/>
          <w:szCs w:val="28"/>
        </w:rPr>
        <w:t>if</w:t>
      </w:r>
      <w:proofErr w:type="spellEnd"/>
      <w:r w:rsidRPr="007B2C01">
        <w:rPr>
          <w:color w:val="000000"/>
          <w:szCs w:val="28"/>
        </w:rPr>
        <w:t xml:space="preserve"> </w:t>
      </w:r>
      <w:proofErr w:type="gramStart"/>
      <w:r w:rsidRPr="007B2C01">
        <w:rPr>
          <w:color w:val="000000"/>
          <w:szCs w:val="28"/>
        </w:rPr>
        <w:t>c&gt;=</w:t>
      </w:r>
      <w:proofErr w:type="spellStart"/>
      <w:proofErr w:type="gramEnd"/>
      <w:r w:rsidRPr="007B2C01">
        <w:rPr>
          <w:color w:val="000000"/>
          <w:szCs w:val="28"/>
        </w:rPr>
        <w:t>porog</w:t>
      </w:r>
      <w:proofErr w:type="spellEnd"/>
    </w:p>
    <w:p w:rsidR="004A2CEA" w:rsidRPr="007B2C01" w:rsidRDefault="004A2CEA" w:rsidP="004A2CEA">
      <w:pPr>
        <w:autoSpaceDE w:val="0"/>
        <w:autoSpaceDN w:val="0"/>
        <w:adjustRightInd w:val="0"/>
        <w:spacing w:line="240" w:lineRule="auto"/>
        <w:rPr>
          <w:szCs w:val="28"/>
        </w:rPr>
      </w:pPr>
      <w:r w:rsidRPr="007B2C01">
        <w:rPr>
          <w:color w:val="000000"/>
          <w:szCs w:val="28"/>
        </w:rPr>
        <w:t xml:space="preserve">    </w:t>
      </w:r>
      <w:proofErr w:type="spellStart"/>
      <w:r w:rsidRPr="007B2C01">
        <w:rPr>
          <w:color w:val="000000"/>
          <w:szCs w:val="28"/>
        </w:rPr>
        <w:t>disp</w:t>
      </w:r>
      <w:proofErr w:type="spellEnd"/>
      <w:r w:rsidR="0076783A">
        <w:rPr>
          <w:color w:val="000000"/>
          <w:szCs w:val="28"/>
        </w:rPr>
        <w:t xml:space="preserve"> </w:t>
      </w:r>
      <w:r w:rsidRPr="007B2C01">
        <w:rPr>
          <w:color w:val="000000"/>
          <w:szCs w:val="28"/>
        </w:rPr>
        <w:t>(</w:t>
      </w:r>
      <w:r w:rsidRPr="007B2C01">
        <w:rPr>
          <w:color w:val="A020F0"/>
          <w:szCs w:val="28"/>
        </w:rPr>
        <w:t>'Нет изменений'</w:t>
      </w:r>
      <w:r w:rsidRPr="007B2C01">
        <w:rPr>
          <w:color w:val="000000"/>
          <w:szCs w:val="28"/>
        </w:rPr>
        <w:t>)</w:t>
      </w:r>
    </w:p>
    <w:p w:rsidR="004A2CEA" w:rsidRPr="007B2C01" w:rsidRDefault="004A2CEA" w:rsidP="004A2CEA">
      <w:pPr>
        <w:autoSpaceDE w:val="0"/>
        <w:autoSpaceDN w:val="0"/>
        <w:adjustRightInd w:val="0"/>
        <w:spacing w:line="240" w:lineRule="auto"/>
        <w:rPr>
          <w:szCs w:val="28"/>
        </w:rPr>
      </w:pPr>
      <w:proofErr w:type="spellStart"/>
      <w:r w:rsidRPr="007B2C01">
        <w:rPr>
          <w:color w:val="0000FF"/>
          <w:szCs w:val="28"/>
        </w:rPr>
        <w:t>else</w:t>
      </w:r>
      <w:proofErr w:type="spellEnd"/>
    </w:p>
    <w:p w:rsidR="004A2CEA" w:rsidRPr="007B2C01" w:rsidRDefault="004A2CEA" w:rsidP="004A2CEA">
      <w:pPr>
        <w:autoSpaceDE w:val="0"/>
        <w:autoSpaceDN w:val="0"/>
        <w:adjustRightInd w:val="0"/>
        <w:spacing w:line="240" w:lineRule="auto"/>
        <w:rPr>
          <w:szCs w:val="28"/>
        </w:rPr>
      </w:pPr>
      <w:r w:rsidRPr="007B2C01">
        <w:rPr>
          <w:color w:val="000000"/>
          <w:szCs w:val="28"/>
        </w:rPr>
        <w:t xml:space="preserve">     </w:t>
      </w:r>
      <w:proofErr w:type="spellStart"/>
      <w:r w:rsidRPr="007B2C01">
        <w:rPr>
          <w:color w:val="000000"/>
          <w:szCs w:val="28"/>
        </w:rPr>
        <w:t>disp</w:t>
      </w:r>
      <w:proofErr w:type="spellEnd"/>
      <w:r w:rsidR="0076783A">
        <w:rPr>
          <w:color w:val="000000"/>
          <w:szCs w:val="28"/>
        </w:rPr>
        <w:t xml:space="preserve"> </w:t>
      </w:r>
      <w:r w:rsidRPr="007B2C01">
        <w:rPr>
          <w:color w:val="000000"/>
          <w:szCs w:val="28"/>
        </w:rPr>
        <w:t>(</w:t>
      </w:r>
      <w:r w:rsidRPr="007B2C01">
        <w:rPr>
          <w:color w:val="A020F0"/>
          <w:szCs w:val="28"/>
        </w:rPr>
        <w:t>'Есть изменения'</w:t>
      </w:r>
      <w:r w:rsidRPr="007B2C01">
        <w:rPr>
          <w:color w:val="000000"/>
          <w:szCs w:val="28"/>
        </w:rPr>
        <w:t>)</w:t>
      </w:r>
    </w:p>
    <w:p w:rsidR="004A2CEA" w:rsidRPr="007B2C01" w:rsidRDefault="004A2CEA" w:rsidP="004A2CEA">
      <w:pPr>
        <w:autoSpaceDE w:val="0"/>
        <w:autoSpaceDN w:val="0"/>
        <w:adjustRightInd w:val="0"/>
        <w:spacing w:line="240" w:lineRule="auto"/>
        <w:rPr>
          <w:sz w:val="24"/>
        </w:rPr>
      </w:pPr>
    </w:p>
    <w:p w:rsidR="004A2CEA" w:rsidRDefault="0045286F" w:rsidP="004A2CEA">
      <w:pPr>
        <w:rPr>
          <w:szCs w:val="28"/>
        </w:rPr>
      </w:pPr>
      <w:r>
        <w:rPr>
          <w:szCs w:val="28"/>
        </w:rPr>
        <w:t>При подаче</w:t>
      </w:r>
      <w:r w:rsidR="004A2CEA" w:rsidRPr="007B2C01">
        <w:rPr>
          <w:szCs w:val="28"/>
        </w:rPr>
        <w:t xml:space="preserve"> двух пачек массивов изображений в количестве по 100 штук в каждом сдвинутые относительно друг друга на 120 минут, вероятность определ</w:t>
      </w:r>
      <w:r w:rsidR="004A2CEA" w:rsidRPr="007B2C01">
        <w:rPr>
          <w:szCs w:val="28"/>
        </w:rPr>
        <w:t>е</w:t>
      </w:r>
      <w:r w:rsidR="004A2CEA" w:rsidRPr="007B2C01">
        <w:rPr>
          <w:szCs w:val="28"/>
        </w:rPr>
        <w:t>ния изменений в объекте составило 0,89. Что свидетельствует о работоспособн</w:t>
      </w:r>
      <w:r w:rsidR="004A2CEA" w:rsidRPr="007B2C01">
        <w:rPr>
          <w:szCs w:val="28"/>
        </w:rPr>
        <w:t>о</w:t>
      </w:r>
      <w:r w:rsidR="004A2CEA" w:rsidRPr="007B2C01">
        <w:rPr>
          <w:szCs w:val="28"/>
        </w:rPr>
        <w:t xml:space="preserve">сти </w:t>
      </w:r>
      <w:r w:rsidR="004A2CEA" w:rsidRPr="007B2C01">
        <w:rPr>
          <w:szCs w:val="28"/>
        </w:rPr>
        <w:lastRenderedPageBreak/>
        <w:t>предложенного способа обработки изображений систем технического зрения, предназначенного для оценки динамики технологического процесса.</w:t>
      </w:r>
    </w:p>
    <w:p w:rsidR="002B551A" w:rsidRDefault="00A11FC1" w:rsidP="004A2CEA">
      <w:pPr>
        <w:rPr>
          <w:szCs w:val="28"/>
        </w:rPr>
      </w:pPr>
      <w:r>
        <w:rPr>
          <w:szCs w:val="28"/>
        </w:rPr>
        <w:t xml:space="preserve">Предложенный алгоритм </w:t>
      </w:r>
      <w:r w:rsidR="00C96F01">
        <w:rPr>
          <w:szCs w:val="28"/>
        </w:rPr>
        <w:t>апробирован при создании</w:t>
      </w:r>
      <w:r>
        <w:rPr>
          <w:szCs w:val="28"/>
        </w:rPr>
        <w:t xml:space="preserve"> </w:t>
      </w:r>
      <w:r w:rsidR="00C96F01">
        <w:rPr>
          <w:szCs w:val="28"/>
        </w:rPr>
        <w:t xml:space="preserve">высокотехнологичного места </w:t>
      </w:r>
      <w:r w:rsidR="00AF6E33">
        <w:rPr>
          <w:szCs w:val="28"/>
        </w:rPr>
        <w:t>микробиолога на базе модернизированного микроскопа</w:t>
      </w:r>
      <w:r w:rsidR="0076783A">
        <w:rPr>
          <w:szCs w:val="28"/>
        </w:rPr>
        <w:t xml:space="preserve"> (рисунок 14)</w:t>
      </w:r>
      <w:r w:rsidR="00AF6E33">
        <w:rPr>
          <w:szCs w:val="28"/>
        </w:rPr>
        <w:t xml:space="preserve">. </w:t>
      </w:r>
    </w:p>
    <w:p w:rsidR="0076783A" w:rsidRDefault="009F4336" w:rsidP="0076783A">
      <w:pPr>
        <w:ind w:firstLine="0"/>
        <w:jc w:val="center"/>
        <w:rPr>
          <w:szCs w:val="28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7308215</wp:posOffset>
            </wp:positionH>
            <wp:positionV relativeFrom="paragraph">
              <wp:posOffset>1609090</wp:posOffset>
            </wp:positionV>
            <wp:extent cx="3244850" cy="3100705"/>
            <wp:effectExtent l="0" t="0" r="0" b="4445"/>
            <wp:wrapNone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" t="6026" r="34613" b="1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7308215</wp:posOffset>
            </wp:positionH>
            <wp:positionV relativeFrom="paragraph">
              <wp:posOffset>1609090</wp:posOffset>
            </wp:positionV>
            <wp:extent cx="3244850" cy="3100705"/>
            <wp:effectExtent l="0" t="0" r="0" b="4445"/>
            <wp:wrapNone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" t="6026" r="34613" b="1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783A">
        <w:rPr>
          <w:noProof/>
          <w:szCs w:val="28"/>
        </w:rPr>
        <w:drawing>
          <wp:inline distT="0" distB="0" distL="0" distR="0">
            <wp:extent cx="3749040" cy="3581400"/>
            <wp:effectExtent l="0" t="0" r="3810" b="0"/>
            <wp:docPr id="5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" t="6026" r="34613" b="1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83A" w:rsidRPr="009A01BF" w:rsidRDefault="0076783A" w:rsidP="0076783A">
      <w:pPr>
        <w:spacing w:line="240" w:lineRule="auto"/>
        <w:ind w:firstLine="0"/>
        <w:jc w:val="center"/>
        <w:rPr>
          <w:szCs w:val="28"/>
        </w:rPr>
      </w:pPr>
      <w:r w:rsidRPr="009A01BF">
        <w:rPr>
          <w:szCs w:val="28"/>
        </w:rPr>
        <w:t>Рисунок 1</w:t>
      </w:r>
      <w:r>
        <w:rPr>
          <w:szCs w:val="28"/>
        </w:rPr>
        <w:t>4</w:t>
      </w:r>
      <w:r w:rsidRPr="009A01BF">
        <w:rPr>
          <w:szCs w:val="28"/>
        </w:rPr>
        <w:t xml:space="preserve"> – Внешний вид интерфейса программы для оценки порога принятия</w:t>
      </w:r>
    </w:p>
    <w:p w:rsidR="0076783A" w:rsidRPr="009A01BF" w:rsidRDefault="0076783A" w:rsidP="0076783A">
      <w:pPr>
        <w:spacing w:line="240" w:lineRule="auto"/>
        <w:ind w:left="142" w:firstLine="0"/>
        <w:jc w:val="center"/>
        <w:rPr>
          <w:szCs w:val="28"/>
        </w:rPr>
      </w:pPr>
      <w:r w:rsidRPr="009A01BF">
        <w:rPr>
          <w:szCs w:val="28"/>
        </w:rPr>
        <w:t>решения в соответствии с критерием Колмогорова-Смирнова</w:t>
      </w:r>
    </w:p>
    <w:p w:rsidR="00A11FC1" w:rsidRPr="00B26347" w:rsidRDefault="00AF6E33" w:rsidP="004E118E">
      <w:pPr>
        <w:spacing w:before="240"/>
        <w:rPr>
          <w:szCs w:val="28"/>
        </w:rPr>
      </w:pPr>
      <w:r>
        <w:rPr>
          <w:szCs w:val="28"/>
        </w:rPr>
        <w:t>В его основе находится</w:t>
      </w:r>
      <w:r w:rsidR="00C96F01">
        <w:rPr>
          <w:szCs w:val="28"/>
        </w:rPr>
        <w:t xml:space="preserve"> одноплатны</w:t>
      </w:r>
      <w:r>
        <w:rPr>
          <w:szCs w:val="28"/>
        </w:rPr>
        <w:t>й</w:t>
      </w:r>
      <w:r w:rsidR="00C96F01">
        <w:rPr>
          <w:szCs w:val="28"/>
        </w:rPr>
        <w:t xml:space="preserve"> компьютер</w:t>
      </w:r>
      <w:r>
        <w:rPr>
          <w:szCs w:val="28"/>
        </w:rPr>
        <w:t xml:space="preserve"> с</w:t>
      </w:r>
      <w:r w:rsidR="00C96F01">
        <w:rPr>
          <w:szCs w:val="28"/>
        </w:rPr>
        <w:t xml:space="preserve"> системой </w:t>
      </w:r>
      <w:r>
        <w:rPr>
          <w:szCs w:val="28"/>
        </w:rPr>
        <w:t>технического зрения.</w:t>
      </w:r>
      <w:r w:rsidR="00C96F01">
        <w:rPr>
          <w:szCs w:val="28"/>
        </w:rPr>
        <w:t xml:space="preserve"> </w:t>
      </w:r>
      <w:r>
        <w:rPr>
          <w:szCs w:val="28"/>
        </w:rPr>
        <w:t>Алгоритм был</w:t>
      </w:r>
      <w:r w:rsidR="005D6F2E">
        <w:rPr>
          <w:szCs w:val="28"/>
        </w:rPr>
        <w:t xml:space="preserve"> реализован в виде кода системы </w:t>
      </w:r>
      <w:proofErr w:type="spellStart"/>
      <w:r w:rsidR="005D6F2E">
        <w:rPr>
          <w:szCs w:val="28"/>
          <w:lang w:val="en-US"/>
        </w:rPr>
        <w:t>Matlab</w:t>
      </w:r>
      <w:proofErr w:type="spellEnd"/>
      <w:r w:rsidR="00B26347">
        <w:rPr>
          <w:szCs w:val="28"/>
        </w:rPr>
        <w:t xml:space="preserve"> и оформлен в виде программы для ЭВМ</w:t>
      </w:r>
      <w:r w:rsidR="005D6F2E">
        <w:rPr>
          <w:szCs w:val="28"/>
        </w:rPr>
        <w:t>.</w:t>
      </w:r>
      <w:r w:rsidR="00B26347">
        <w:rPr>
          <w:szCs w:val="28"/>
        </w:rPr>
        <w:t xml:space="preserve"> В настоящее время программный продукт используется в учебном процессе и научно-исследовательской работе на кафедре </w:t>
      </w:r>
      <w:proofErr w:type="spellStart"/>
      <w:r w:rsidR="00B26347">
        <w:rPr>
          <w:szCs w:val="28"/>
        </w:rPr>
        <w:t>ЭиМТ</w:t>
      </w:r>
      <w:proofErr w:type="spellEnd"/>
      <w:r w:rsidR="00B26347">
        <w:rPr>
          <w:szCs w:val="28"/>
        </w:rPr>
        <w:t xml:space="preserve">. Микробиологический микроскоп с заявленными программными продуктами является экспонатом </w:t>
      </w:r>
      <w:r w:rsidR="00B26347">
        <w:rPr>
          <w:szCs w:val="28"/>
          <w:lang w:val="en-US"/>
        </w:rPr>
        <w:t>VIII</w:t>
      </w:r>
      <w:r w:rsidR="00B26347" w:rsidRPr="00B26347">
        <w:rPr>
          <w:szCs w:val="28"/>
        </w:rPr>
        <w:t xml:space="preserve"> </w:t>
      </w:r>
      <w:r w:rsidR="00B26347">
        <w:rPr>
          <w:szCs w:val="28"/>
        </w:rPr>
        <w:t xml:space="preserve">международной выставки </w:t>
      </w:r>
      <w:proofErr w:type="spellStart"/>
      <w:r w:rsidR="00B26347">
        <w:rPr>
          <w:szCs w:val="28"/>
          <w:lang w:val="en-US"/>
        </w:rPr>
        <w:t>Interpolitex</w:t>
      </w:r>
      <w:proofErr w:type="spellEnd"/>
      <w:r w:rsidR="00B26347" w:rsidRPr="00B26347">
        <w:rPr>
          <w:szCs w:val="28"/>
        </w:rPr>
        <w:t xml:space="preserve">-2014 </w:t>
      </w:r>
      <w:r w:rsidR="00B26347">
        <w:rPr>
          <w:szCs w:val="28"/>
        </w:rPr>
        <w:t>«Средства обеспечения безопасности государства»</w:t>
      </w:r>
    </w:p>
    <w:p w:rsidR="0007721D" w:rsidRPr="00333836" w:rsidRDefault="00FF66DA" w:rsidP="003B45D4">
      <w:pPr>
        <w:spacing w:before="240" w:after="240"/>
        <w:rPr>
          <w:b/>
        </w:rPr>
      </w:pPr>
      <w:r w:rsidRPr="00333836">
        <w:rPr>
          <w:b/>
        </w:rPr>
        <w:t>7</w:t>
      </w:r>
      <w:r w:rsidR="0007721D" w:rsidRPr="00333836">
        <w:rPr>
          <w:b/>
        </w:rPr>
        <w:t xml:space="preserve"> Результаты и практическая ценность научной работы</w:t>
      </w:r>
    </w:p>
    <w:p w:rsidR="0022794A" w:rsidRPr="007B2C01" w:rsidRDefault="0022794A" w:rsidP="0022794A">
      <w:pPr>
        <w:rPr>
          <w:szCs w:val="28"/>
        </w:rPr>
      </w:pPr>
      <w:r w:rsidRPr="007B2C01">
        <w:rPr>
          <w:szCs w:val="28"/>
        </w:rPr>
        <w:t>1. Оценка значений коэффициентов корреляции между изображениями д</w:t>
      </w:r>
      <w:r w:rsidRPr="007B2C01">
        <w:rPr>
          <w:szCs w:val="28"/>
        </w:rPr>
        <w:t>и</w:t>
      </w:r>
      <w:r w:rsidRPr="007B2C01">
        <w:rPr>
          <w:szCs w:val="28"/>
        </w:rPr>
        <w:t>намичного технологического процесса позволила зафиксировать изменения вел</w:t>
      </w:r>
      <w:r w:rsidRPr="007B2C01">
        <w:rPr>
          <w:szCs w:val="28"/>
        </w:rPr>
        <w:t>и</w:t>
      </w:r>
      <w:r w:rsidRPr="007B2C01">
        <w:rPr>
          <w:szCs w:val="28"/>
        </w:rPr>
        <w:t>ч</w:t>
      </w:r>
      <w:r w:rsidR="00A11FC1">
        <w:rPr>
          <w:szCs w:val="28"/>
        </w:rPr>
        <w:t xml:space="preserve">ин коэффициентов от интервалов </w:t>
      </w:r>
      <w:r w:rsidRPr="007B2C01">
        <w:rPr>
          <w:szCs w:val="28"/>
        </w:rPr>
        <w:t>времени наблюдения. Оптимальный време</w:t>
      </w:r>
      <w:r w:rsidRPr="007B2C01">
        <w:rPr>
          <w:szCs w:val="28"/>
        </w:rPr>
        <w:t>н</w:t>
      </w:r>
      <w:r w:rsidRPr="007B2C01">
        <w:rPr>
          <w:szCs w:val="28"/>
        </w:rPr>
        <w:t>ной интервал сдвига был выбран в количестве 120 мин.</w:t>
      </w:r>
    </w:p>
    <w:p w:rsidR="0022794A" w:rsidRPr="007B2C01" w:rsidRDefault="0022794A" w:rsidP="0022794A">
      <w:pPr>
        <w:rPr>
          <w:szCs w:val="28"/>
        </w:rPr>
      </w:pPr>
      <w:r w:rsidRPr="007B2C01">
        <w:rPr>
          <w:szCs w:val="28"/>
        </w:rPr>
        <w:lastRenderedPageBreak/>
        <w:t>2. Уменьшение размерности матрицы изображения приводит к повышению чувствительности функционала, но при этом терялась информативность изобр</w:t>
      </w:r>
      <w:r w:rsidRPr="007B2C01">
        <w:rPr>
          <w:szCs w:val="28"/>
        </w:rPr>
        <w:t>а</w:t>
      </w:r>
      <w:r w:rsidRPr="007B2C01">
        <w:rPr>
          <w:szCs w:val="28"/>
        </w:rPr>
        <w:t xml:space="preserve">жения. </w:t>
      </w:r>
    </w:p>
    <w:p w:rsidR="0022794A" w:rsidRPr="007B2C01" w:rsidRDefault="0022794A" w:rsidP="0022794A">
      <w:pPr>
        <w:rPr>
          <w:szCs w:val="28"/>
        </w:rPr>
      </w:pPr>
      <w:r w:rsidRPr="007B2C01">
        <w:rPr>
          <w:szCs w:val="28"/>
        </w:rPr>
        <w:t>3. Необходимо сохранять изображение объекта наблюдения в пределах ка</w:t>
      </w:r>
      <w:r w:rsidRPr="007B2C01">
        <w:rPr>
          <w:szCs w:val="28"/>
        </w:rPr>
        <w:t>д</w:t>
      </w:r>
      <w:r w:rsidRPr="007B2C01">
        <w:rPr>
          <w:szCs w:val="28"/>
        </w:rPr>
        <w:t>ра, разделять его на сегменты и проводить расчет функционала для каждой части отдельно. Оптимальный размер сегмента для анализа изображения размером 240×320 был выбран 120×180 элементов, что предполагает деление изображения на 4 равные части.</w:t>
      </w:r>
    </w:p>
    <w:p w:rsidR="0022794A" w:rsidRPr="007B2C01" w:rsidRDefault="0022794A" w:rsidP="0022794A">
      <w:pPr>
        <w:rPr>
          <w:szCs w:val="28"/>
        </w:rPr>
      </w:pPr>
      <w:r w:rsidRPr="007B2C01">
        <w:rPr>
          <w:szCs w:val="28"/>
        </w:rPr>
        <w:t>4. Поскольку выборки не имеют нормального распределения, было решено оценивать ве</w:t>
      </w:r>
      <w:r w:rsidR="00A11FC1">
        <w:rPr>
          <w:szCs w:val="28"/>
        </w:rPr>
        <w:t xml:space="preserve">личины порога принятия решения </w:t>
      </w:r>
      <w:r w:rsidRPr="007B2C01">
        <w:rPr>
          <w:szCs w:val="28"/>
        </w:rPr>
        <w:t>с использованием критерия Ко</w:t>
      </w:r>
      <w:r w:rsidRPr="007B2C01">
        <w:rPr>
          <w:szCs w:val="28"/>
        </w:rPr>
        <w:t>л</w:t>
      </w:r>
      <w:r w:rsidRPr="007B2C01">
        <w:rPr>
          <w:szCs w:val="28"/>
        </w:rPr>
        <w:t>могорова-Смирнов. Величина оценки порога составила 0,8.</w:t>
      </w:r>
    </w:p>
    <w:p w:rsidR="0022794A" w:rsidRDefault="0022794A" w:rsidP="0022794A">
      <w:pPr>
        <w:rPr>
          <w:szCs w:val="28"/>
        </w:rPr>
      </w:pPr>
      <w:r w:rsidRPr="007B2C01">
        <w:rPr>
          <w:szCs w:val="28"/>
        </w:rPr>
        <w:t>5. Оценка работоспособности способа и алгоритма обработки изображений систем технического зрения, предназначенного для оценки динамики технолог</w:t>
      </w:r>
      <w:r w:rsidRPr="007B2C01">
        <w:rPr>
          <w:szCs w:val="28"/>
        </w:rPr>
        <w:t>и</w:t>
      </w:r>
      <w:r w:rsidRPr="007B2C01">
        <w:rPr>
          <w:szCs w:val="28"/>
        </w:rPr>
        <w:t>ческого процесса, подтвердило его работоспособность. Так, при подаче двух п</w:t>
      </w:r>
      <w:r w:rsidRPr="007B2C01">
        <w:rPr>
          <w:szCs w:val="28"/>
        </w:rPr>
        <w:t>а</w:t>
      </w:r>
      <w:r w:rsidRPr="007B2C01">
        <w:rPr>
          <w:szCs w:val="28"/>
        </w:rPr>
        <w:t>чек массивов изображений в количестве по 100 штук в каждом сдвинутые относ</w:t>
      </w:r>
      <w:r w:rsidRPr="007B2C01">
        <w:rPr>
          <w:szCs w:val="28"/>
        </w:rPr>
        <w:t>и</w:t>
      </w:r>
      <w:r w:rsidRPr="007B2C01">
        <w:rPr>
          <w:szCs w:val="28"/>
        </w:rPr>
        <w:t xml:space="preserve">тельно друг друга на 120 минут, вероятность определения изменений в объекте составило 0,89. </w:t>
      </w:r>
    </w:p>
    <w:p w:rsidR="00044AEF" w:rsidRPr="00044AEF" w:rsidRDefault="00044AEF" w:rsidP="0022794A">
      <w:pPr>
        <w:rPr>
          <w:szCs w:val="28"/>
        </w:rPr>
      </w:pPr>
      <w:r w:rsidRPr="00044AEF">
        <w:rPr>
          <w:szCs w:val="28"/>
        </w:rPr>
        <w:t xml:space="preserve">6. </w:t>
      </w:r>
      <w:r>
        <w:rPr>
          <w:szCs w:val="28"/>
        </w:rPr>
        <w:t>Предложенный алгоритм реализован в виде программного продукта для одноплатного компьютера, входящего в состав интеллектуального микробиологического микроскопа.</w:t>
      </w:r>
    </w:p>
    <w:p w:rsidR="004A2CEA" w:rsidRPr="007B2C01" w:rsidRDefault="004A2CEA" w:rsidP="004A2CEA">
      <w:pPr>
        <w:pStyle w:val="aff"/>
        <w:rPr>
          <w:lang w:eastAsia="ru-RU"/>
        </w:rPr>
      </w:pPr>
      <w:r w:rsidRPr="007804FE">
        <w:rPr>
          <w:lang w:eastAsia="ru-RU"/>
        </w:rPr>
        <w:t>Практическая значимость</w:t>
      </w:r>
      <w:r w:rsidRPr="007B2C01">
        <w:rPr>
          <w:lang w:eastAsia="ru-RU"/>
        </w:rPr>
        <w:t xml:space="preserve"> </w:t>
      </w:r>
      <w:r>
        <w:rPr>
          <w:lang w:eastAsia="ru-RU"/>
        </w:rPr>
        <w:t xml:space="preserve">корреляционного </w:t>
      </w:r>
      <w:r w:rsidRPr="007B2C01">
        <w:rPr>
          <w:lang w:eastAsia="ru-RU"/>
        </w:rPr>
        <w:t xml:space="preserve">способа обработки изображений заключается в том, что на его основе создан корреляционный алгоритм обработки изображений для систем технического зрения, способных путем </w:t>
      </w:r>
      <w:proofErr w:type="gramStart"/>
      <w:r w:rsidRPr="007B2C01">
        <w:rPr>
          <w:lang w:eastAsia="ru-RU"/>
        </w:rPr>
        <w:t>фотомонитори</w:t>
      </w:r>
      <w:r w:rsidRPr="007B2C01">
        <w:rPr>
          <w:lang w:eastAsia="ru-RU"/>
        </w:rPr>
        <w:t>н</w:t>
      </w:r>
      <w:r w:rsidRPr="007B2C01">
        <w:rPr>
          <w:lang w:eastAsia="ru-RU"/>
        </w:rPr>
        <w:t>га  автоматически</w:t>
      </w:r>
      <w:proofErr w:type="gramEnd"/>
      <w:r>
        <w:rPr>
          <w:lang w:eastAsia="ru-RU"/>
        </w:rPr>
        <w:t xml:space="preserve"> оценивать динамику </w:t>
      </w:r>
      <w:r w:rsidRPr="007B2C01">
        <w:rPr>
          <w:lang w:eastAsia="ru-RU"/>
        </w:rPr>
        <w:t xml:space="preserve"> процесса и вырабатывать сигналы упра</w:t>
      </w:r>
      <w:r w:rsidRPr="007B2C01">
        <w:rPr>
          <w:lang w:eastAsia="ru-RU"/>
        </w:rPr>
        <w:t>в</w:t>
      </w:r>
      <w:r w:rsidRPr="007B2C01">
        <w:rPr>
          <w:lang w:eastAsia="ru-RU"/>
        </w:rPr>
        <w:t>ления технологическим процессом в условиях</w:t>
      </w:r>
      <w:r w:rsidR="0045286F">
        <w:rPr>
          <w:lang w:eastAsia="ru-RU"/>
        </w:rPr>
        <w:t>,</w:t>
      </w:r>
      <w:r w:rsidRPr="007B2C01">
        <w:rPr>
          <w:lang w:eastAsia="ru-RU"/>
        </w:rPr>
        <w:t xml:space="preserve"> когда прису</w:t>
      </w:r>
      <w:r w:rsidRPr="007B2C01">
        <w:rPr>
          <w:lang w:eastAsia="ru-RU"/>
        </w:rPr>
        <w:t>т</w:t>
      </w:r>
      <w:r w:rsidRPr="007B2C01">
        <w:rPr>
          <w:lang w:eastAsia="ru-RU"/>
        </w:rPr>
        <w:t>ствие человека-оператора в производстве ограниченно или невозможно из-за технологических условий</w:t>
      </w:r>
      <w:r w:rsidR="003B45D4">
        <w:rPr>
          <w:lang w:eastAsia="ru-RU"/>
        </w:rPr>
        <w:t>.</w:t>
      </w:r>
    </w:p>
    <w:p w:rsidR="00967402" w:rsidRPr="005D2A85" w:rsidRDefault="00967402" w:rsidP="003B45D4">
      <w:pPr>
        <w:spacing w:before="240" w:after="240"/>
        <w:ind w:firstLine="425"/>
        <w:rPr>
          <w:b/>
          <w:spacing w:val="-4"/>
          <w:szCs w:val="28"/>
        </w:rPr>
      </w:pPr>
      <w:r w:rsidRPr="005D2A85">
        <w:rPr>
          <w:spacing w:val="-4"/>
          <w:szCs w:val="28"/>
        </w:rPr>
        <w:t>8 </w:t>
      </w:r>
      <w:r w:rsidRPr="005D2A85">
        <w:rPr>
          <w:b/>
          <w:spacing w:val="-4"/>
          <w:szCs w:val="28"/>
        </w:rPr>
        <w:t>Список литературы, опубликованный автор</w:t>
      </w:r>
      <w:r w:rsidR="0019543E">
        <w:rPr>
          <w:b/>
          <w:spacing w:val="-4"/>
          <w:szCs w:val="28"/>
        </w:rPr>
        <w:t>ами</w:t>
      </w:r>
      <w:r w:rsidRPr="005D2A85">
        <w:rPr>
          <w:b/>
          <w:spacing w:val="-4"/>
          <w:szCs w:val="28"/>
        </w:rPr>
        <w:t xml:space="preserve"> по теме научной раб</w:t>
      </w:r>
      <w:r w:rsidRPr="005D2A85">
        <w:rPr>
          <w:b/>
          <w:spacing w:val="-4"/>
          <w:szCs w:val="28"/>
        </w:rPr>
        <w:t>о</w:t>
      </w:r>
      <w:r w:rsidRPr="005D2A85">
        <w:rPr>
          <w:b/>
          <w:spacing w:val="-4"/>
          <w:szCs w:val="28"/>
        </w:rPr>
        <w:t>ты</w:t>
      </w:r>
    </w:p>
    <w:p w:rsidR="004A2CEA" w:rsidRPr="00707533" w:rsidRDefault="004A2CEA" w:rsidP="004A2CEA">
      <w:pPr>
        <w:pStyle w:val="aff"/>
        <w:numPr>
          <w:ilvl w:val="0"/>
          <w:numId w:val="6"/>
        </w:numPr>
        <w:tabs>
          <w:tab w:val="left" w:pos="709"/>
        </w:tabs>
        <w:ind w:left="0" w:firstLine="426"/>
        <w:rPr>
          <w:lang w:eastAsia="ru-RU"/>
        </w:rPr>
      </w:pPr>
      <w:r w:rsidRPr="00FF78BB">
        <w:rPr>
          <w:lang w:eastAsia="ru-RU"/>
        </w:rPr>
        <w:t xml:space="preserve">Прокофьева П.А., </w:t>
      </w:r>
      <w:r>
        <w:rPr>
          <w:lang w:eastAsia="ru-RU"/>
        </w:rPr>
        <w:t>Якименко Ю.И.</w:t>
      </w:r>
      <w:r w:rsidRPr="00FF78BB">
        <w:rPr>
          <w:lang w:eastAsia="ru-RU"/>
        </w:rPr>
        <w:t xml:space="preserve"> и др. Клеточная и тканевая инженерия эндотелия IN VIVO и IN VITRO (инженерные подходы) // Математическая мо</w:t>
      </w:r>
      <w:r w:rsidRPr="00FF78BB">
        <w:rPr>
          <w:lang w:eastAsia="ru-RU"/>
        </w:rPr>
        <w:t>р</w:t>
      </w:r>
      <w:r w:rsidRPr="00FF78BB">
        <w:rPr>
          <w:lang w:eastAsia="ru-RU"/>
        </w:rPr>
        <w:t xml:space="preserve">фология. Электронный математический и медико-биологический журнал. – Т. 12. – </w:t>
      </w:r>
      <w:proofErr w:type="spellStart"/>
      <w:r w:rsidRPr="00FF78BB">
        <w:rPr>
          <w:lang w:eastAsia="ru-RU"/>
        </w:rPr>
        <w:t>Вып</w:t>
      </w:r>
      <w:proofErr w:type="spellEnd"/>
      <w:r w:rsidRPr="00FF78BB">
        <w:rPr>
          <w:lang w:eastAsia="ru-RU"/>
        </w:rPr>
        <w:t xml:space="preserve">. </w:t>
      </w:r>
      <w:r w:rsidRPr="00FF78BB">
        <w:rPr>
          <w:lang w:eastAsia="ru-RU"/>
        </w:rPr>
        <w:lastRenderedPageBreak/>
        <w:t>2. – Смоленск, СГМА, 2013.</w:t>
      </w:r>
      <w:r w:rsidR="00707533">
        <w:rPr>
          <w:lang w:eastAsia="ru-RU"/>
        </w:rPr>
        <w:t xml:space="preserve"> </w:t>
      </w:r>
      <w:r w:rsidRPr="00FF78BB">
        <w:rPr>
          <w:lang w:eastAsia="ru-RU"/>
        </w:rPr>
        <w:t>–</w:t>
      </w:r>
      <w:r w:rsidR="00707533">
        <w:rPr>
          <w:lang w:eastAsia="ru-RU"/>
        </w:rPr>
        <w:t xml:space="preserve"> </w:t>
      </w:r>
      <w:r w:rsidRPr="00707533">
        <w:rPr>
          <w:lang w:val="en-US" w:eastAsia="ru-RU"/>
        </w:rPr>
        <w:t>URL</w:t>
      </w:r>
      <w:r w:rsidRPr="00707533">
        <w:rPr>
          <w:lang w:eastAsia="ru-RU"/>
        </w:rPr>
        <w:t xml:space="preserve">: </w:t>
      </w:r>
      <w:hyperlink r:id="rId50" w:history="1">
        <w:r w:rsidRPr="00707533">
          <w:rPr>
            <w:color w:val="0000FF"/>
            <w:lang w:val="en-US" w:eastAsia="ru-RU"/>
          </w:rPr>
          <w:t>http</w:t>
        </w:r>
        <w:r w:rsidRPr="00707533">
          <w:rPr>
            <w:color w:val="0000FF"/>
            <w:lang w:eastAsia="ru-RU"/>
          </w:rPr>
          <w:t>:</w:t>
        </w:r>
        <w:r w:rsidRPr="00707533">
          <w:rPr>
            <w:color w:val="0000FF"/>
            <w:lang w:eastAsia="ru-RU"/>
          </w:rPr>
          <w:t>/</w:t>
        </w:r>
        <w:r w:rsidRPr="00707533">
          <w:rPr>
            <w:color w:val="0000FF"/>
            <w:lang w:eastAsia="ru-RU"/>
          </w:rPr>
          <w:t>/</w:t>
        </w:r>
        <w:r w:rsidRPr="00707533">
          <w:rPr>
            <w:color w:val="0000FF"/>
            <w:lang w:val="en-US" w:eastAsia="ru-RU"/>
          </w:rPr>
          <w:t>www</w:t>
        </w:r>
        <w:r w:rsidRPr="00707533">
          <w:rPr>
            <w:color w:val="0000FF"/>
            <w:lang w:eastAsia="ru-RU"/>
          </w:rPr>
          <w:t>.</w:t>
        </w:r>
        <w:proofErr w:type="spellStart"/>
        <w:r w:rsidRPr="00707533">
          <w:rPr>
            <w:color w:val="0000FF"/>
            <w:lang w:val="en-US" w:eastAsia="ru-RU"/>
          </w:rPr>
          <w:t>smolensk</w:t>
        </w:r>
        <w:proofErr w:type="spellEnd"/>
        <w:r w:rsidRPr="00707533">
          <w:rPr>
            <w:color w:val="0000FF"/>
            <w:lang w:eastAsia="ru-RU"/>
          </w:rPr>
          <w:t>.</w:t>
        </w:r>
        <w:proofErr w:type="spellStart"/>
        <w:r w:rsidRPr="00707533">
          <w:rPr>
            <w:color w:val="0000FF"/>
            <w:lang w:val="en-US" w:eastAsia="ru-RU"/>
          </w:rPr>
          <w:t>ru</w:t>
        </w:r>
        <w:proofErr w:type="spellEnd"/>
        <w:r w:rsidRPr="00707533">
          <w:rPr>
            <w:color w:val="0000FF"/>
            <w:lang w:eastAsia="ru-RU"/>
          </w:rPr>
          <w:t>/</w:t>
        </w:r>
        <w:r w:rsidRPr="00707533">
          <w:rPr>
            <w:color w:val="0000FF"/>
            <w:lang w:val="en-US" w:eastAsia="ru-RU"/>
          </w:rPr>
          <w:t>user</w:t>
        </w:r>
        <w:r w:rsidRPr="00707533">
          <w:rPr>
            <w:color w:val="0000FF"/>
            <w:lang w:eastAsia="ru-RU"/>
          </w:rPr>
          <w:t>/</w:t>
        </w:r>
        <w:proofErr w:type="spellStart"/>
        <w:r w:rsidRPr="00707533">
          <w:rPr>
            <w:color w:val="0000FF"/>
            <w:lang w:val="en-US" w:eastAsia="ru-RU"/>
          </w:rPr>
          <w:t>sgma</w:t>
        </w:r>
        <w:proofErr w:type="spellEnd"/>
        <w:r w:rsidRPr="00707533">
          <w:rPr>
            <w:color w:val="0000FF"/>
            <w:lang w:eastAsia="ru-RU"/>
          </w:rPr>
          <w:t>/</w:t>
        </w:r>
        <w:r w:rsidRPr="00707533">
          <w:rPr>
            <w:color w:val="0000FF"/>
            <w:lang w:val="en-US" w:eastAsia="ru-RU"/>
          </w:rPr>
          <w:t>MMORPH</w:t>
        </w:r>
        <w:r w:rsidRPr="00707533">
          <w:rPr>
            <w:color w:val="0000FF"/>
            <w:lang w:eastAsia="ru-RU"/>
          </w:rPr>
          <w:t>/</w:t>
        </w:r>
        <w:r w:rsidRPr="00707533">
          <w:rPr>
            <w:color w:val="0000FF"/>
            <w:lang w:val="en-US" w:eastAsia="ru-RU"/>
          </w:rPr>
          <w:t>N</w:t>
        </w:r>
        <w:r w:rsidRPr="00707533">
          <w:rPr>
            <w:color w:val="0000FF"/>
            <w:lang w:eastAsia="ru-RU"/>
          </w:rPr>
          <w:t>-38-</w:t>
        </w:r>
        <w:r w:rsidRPr="00707533">
          <w:rPr>
            <w:color w:val="0000FF"/>
            <w:lang w:val="en-US" w:eastAsia="ru-RU"/>
          </w:rPr>
          <w:t>html</w:t>
        </w:r>
        <w:r w:rsidRPr="00707533">
          <w:rPr>
            <w:color w:val="0000FF"/>
            <w:lang w:eastAsia="ru-RU"/>
          </w:rPr>
          <w:t>/</w:t>
        </w:r>
        <w:proofErr w:type="spellStart"/>
        <w:r w:rsidRPr="00707533">
          <w:rPr>
            <w:color w:val="0000FF"/>
            <w:lang w:val="en-US" w:eastAsia="ru-RU"/>
          </w:rPr>
          <w:t>naydenov</w:t>
        </w:r>
        <w:proofErr w:type="spellEnd"/>
        <w:r w:rsidRPr="00707533">
          <w:rPr>
            <w:color w:val="0000FF"/>
            <w:lang w:eastAsia="ru-RU"/>
          </w:rPr>
          <w:t>/</w:t>
        </w:r>
        <w:proofErr w:type="spellStart"/>
        <w:r w:rsidRPr="00707533">
          <w:rPr>
            <w:color w:val="0000FF"/>
            <w:lang w:val="en-US" w:eastAsia="ru-RU"/>
          </w:rPr>
          <w:t>naydenov</w:t>
        </w:r>
        <w:proofErr w:type="spellEnd"/>
        <w:r w:rsidRPr="00707533">
          <w:rPr>
            <w:color w:val="0000FF"/>
            <w:lang w:eastAsia="ru-RU"/>
          </w:rPr>
          <w:t>.</w:t>
        </w:r>
        <w:proofErr w:type="spellStart"/>
        <w:r w:rsidRPr="00707533">
          <w:rPr>
            <w:color w:val="0000FF"/>
            <w:lang w:val="en-US" w:eastAsia="ru-RU"/>
          </w:rPr>
          <w:t>htm</w:t>
        </w:r>
        <w:proofErr w:type="spellEnd"/>
      </w:hyperlink>
      <w:r w:rsidRPr="00707533">
        <w:rPr>
          <w:color w:val="0000FF"/>
          <w:lang w:eastAsia="ru-RU"/>
        </w:rPr>
        <w:t>.</w:t>
      </w:r>
      <w:r w:rsidR="00707533" w:rsidRPr="00707533">
        <w:rPr>
          <w:lang w:eastAsia="ru-RU"/>
        </w:rPr>
        <w:t xml:space="preserve">  </w:t>
      </w:r>
    </w:p>
    <w:p w:rsidR="004A2CEA" w:rsidRPr="00707533" w:rsidRDefault="004A2CEA" w:rsidP="004A2CEA">
      <w:pPr>
        <w:pStyle w:val="aff"/>
        <w:numPr>
          <w:ilvl w:val="0"/>
          <w:numId w:val="6"/>
        </w:numPr>
        <w:tabs>
          <w:tab w:val="left" w:pos="709"/>
          <w:tab w:val="left" w:pos="993"/>
        </w:tabs>
        <w:ind w:left="0" w:firstLine="426"/>
        <w:rPr>
          <w:spacing w:val="-4"/>
          <w:lang w:eastAsia="ru-RU"/>
        </w:rPr>
      </w:pPr>
      <w:r w:rsidRPr="00707533">
        <w:rPr>
          <w:spacing w:val="-4"/>
          <w:lang w:eastAsia="ru-RU"/>
        </w:rPr>
        <w:t>Прокофьева П.А., Якименко Ю.И. и др. Разработка универсальной архите</w:t>
      </w:r>
      <w:r w:rsidRPr="00707533">
        <w:rPr>
          <w:spacing w:val="-4"/>
          <w:lang w:eastAsia="ru-RU"/>
        </w:rPr>
        <w:t>к</w:t>
      </w:r>
      <w:r w:rsidRPr="00707533">
        <w:rPr>
          <w:spacing w:val="-4"/>
          <w:lang w:eastAsia="ru-RU"/>
        </w:rPr>
        <w:t>туры биореактора с цифровой системой управления на основе искусственного и</w:t>
      </w:r>
      <w:r w:rsidRPr="00707533">
        <w:rPr>
          <w:spacing w:val="-4"/>
          <w:lang w:eastAsia="ru-RU"/>
        </w:rPr>
        <w:t>н</w:t>
      </w:r>
      <w:r w:rsidRPr="00707533">
        <w:rPr>
          <w:spacing w:val="-4"/>
          <w:lang w:eastAsia="ru-RU"/>
        </w:rPr>
        <w:t>теллекта // Материалы всероссийской научной интернет-конференции с междун</w:t>
      </w:r>
      <w:r w:rsidRPr="00707533">
        <w:rPr>
          <w:spacing w:val="-4"/>
          <w:lang w:eastAsia="ru-RU"/>
        </w:rPr>
        <w:t>а</w:t>
      </w:r>
      <w:r w:rsidRPr="00707533">
        <w:rPr>
          <w:spacing w:val="-4"/>
          <w:lang w:eastAsia="ru-RU"/>
        </w:rPr>
        <w:t>родным участием «Современные системы искусственного интеллекта и их пр</w:t>
      </w:r>
      <w:r w:rsidRPr="00707533">
        <w:rPr>
          <w:spacing w:val="-4"/>
          <w:lang w:eastAsia="ru-RU"/>
        </w:rPr>
        <w:t>и</w:t>
      </w:r>
      <w:r w:rsidRPr="00707533">
        <w:rPr>
          <w:spacing w:val="-4"/>
          <w:lang w:eastAsia="ru-RU"/>
        </w:rPr>
        <w:t>ложения в науке». – Казань, Сервис вирт</w:t>
      </w:r>
      <w:r w:rsidRPr="00707533">
        <w:rPr>
          <w:spacing w:val="-4"/>
          <w:lang w:eastAsia="ru-RU"/>
        </w:rPr>
        <w:t>у</w:t>
      </w:r>
      <w:r w:rsidRPr="00707533">
        <w:rPr>
          <w:spacing w:val="-4"/>
          <w:lang w:eastAsia="ru-RU"/>
        </w:rPr>
        <w:t xml:space="preserve">альных конференций </w:t>
      </w:r>
      <w:proofErr w:type="spellStart"/>
      <w:r w:rsidRPr="00707533">
        <w:rPr>
          <w:spacing w:val="-4"/>
          <w:lang w:eastAsia="ru-RU"/>
        </w:rPr>
        <w:t>Pax</w:t>
      </w:r>
      <w:proofErr w:type="spellEnd"/>
      <w:r w:rsidRPr="00707533">
        <w:rPr>
          <w:spacing w:val="-4"/>
          <w:lang w:eastAsia="ru-RU"/>
        </w:rPr>
        <w:t xml:space="preserve"> </w:t>
      </w:r>
      <w:proofErr w:type="spellStart"/>
      <w:r w:rsidRPr="00707533">
        <w:rPr>
          <w:spacing w:val="-4"/>
          <w:lang w:eastAsia="ru-RU"/>
        </w:rPr>
        <w:t>Grid</w:t>
      </w:r>
      <w:proofErr w:type="spellEnd"/>
      <w:r w:rsidRPr="00707533">
        <w:rPr>
          <w:spacing w:val="-4"/>
          <w:lang w:eastAsia="ru-RU"/>
        </w:rPr>
        <w:t>. – 2013 – с.94-97.</w:t>
      </w:r>
    </w:p>
    <w:p w:rsidR="004A2CEA" w:rsidRPr="00707533" w:rsidRDefault="004A2CEA" w:rsidP="004A2CEA">
      <w:pPr>
        <w:pStyle w:val="aff"/>
        <w:numPr>
          <w:ilvl w:val="0"/>
          <w:numId w:val="6"/>
        </w:numPr>
        <w:tabs>
          <w:tab w:val="left" w:pos="709"/>
          <w:tab w:val="left" w:pos="993"/>
        </w:tabs>
        <w:ind w:left="0" w:firstLine="360"/>
        <w:rPr>
          <w:lang w:val="en-US" w:eastAsia="ru-RU"/>
        </w:rPr>
      </w:pPr>
      <w:r w:rsidRPr="00FF78BB">
        <w:rPr>
          <w:lang w:eastAsia="ru-RU"/>
        </w:rPr>
        <w:t xml:space="preserve">Прокофьева П.А., </w:t>
      </w:r>
      <w:r>
        <w:rPr>
          <w:lang w:eastAsia="ru-RU"/>
        </w:rPr>
        <w:t>Якименко Ю.И.</w:t>
      </w:r>
      <w:r w:rsidRPr="00FF78BB">
        <w:rPr>
          <w:lang w:eastAsia="ru-RU"/>
        </w:rPr>
        <w:t xml:space="preserve"> </w:t>
      </w:r>
      <w:r w:rsidRPr="00FF78BB">
        <w:rPr>
          <w:bCs/>
          <w:color w:val="000000"/>
        </w:rPr>
        <w:t>Структура системы дозирования в ос</w:t>
      </w:r>
      <w:r w:rsidRPr="00FF78BB">
        <w:rPr>
          <w:bCs/>
          <w:color w:val="000000"/>
        </w:rPr>
        <w:t>о</w:t>
      </w:r>
      <w:r w:rsidRPr="00FF78BB">
        <w:rPr>
          <w:bCs/>
          <w:color w:val="000000"/>
        </w:rPr>
        <w:t>бых условиях</w:t>
      </w:r>
      <w:r w:rsidRPr="00FF78BB">
        <w:rPr>
          <w:lang w:eastAsia="ru-RU"/>
        </w:rPr>
        <w:t>// Математическая морфология. Электронный математический и м</w:t>
      </w:r>
      <w:r w:rsidRPr="00FF78BB">
        <w:rPr>
          <w:lang w:eastAsia="ru-RU"/>
        </w:rPr>
        <w:t>е</w:t>
      </w:r>
      <w:r w:rsidRPr="00FF78BB">
        <w:rPr>
          <w:lang w:eastAsia="ru-RU"/>
        </w:rPr>
        <w:t xml:space="preserve">дико-биологический журнал. – Т. 12. – </w:t>
      </w:r>
      <w:proofErr w:type="spellStart"/>
      <w:r w:rsidRPr="00FF78BB">
        <w:rPr>
          <w:lang w:eastAsia="ru-RU"/>
        </w:rPr>
        <w:t>Вып</w:t>
      </w:r>
      <w:proofErr w:type="spellEnd"/>
      <w:r w:rsidRPr="00FF78BB">
        <w:rPr>
          <w:lang w:eastAsia="ru-RU"/>
        </w:rPr>
        <w:t xml:space="preserve">. </w:t>
      </w:r>
      <w:r>
        <w:rPr>
          <w:lang w:eastAsia="ru-RU"/>
        </w:rPr>
        <w:t>3</w:t>
      </w:r>
      <w:r w:rsidRPr="00FF78BB">
        <w:rPr>
          <w:lang w:eastAsia="ru-RU"/>
        </w:rPr>
        <w:t>. – См</w:t>
      </w:r>
      <w:r w:rsidRPr="00FF78BB">
        <w:rPr>
          <w:lang w:eastAsia="ru-RU"/>
        </w:rPr>
        <w:t>о</w:t>
      </w:r>
      <w:r w:rsidRPr="00FF78BB">
        <w:rPr>
          <w:lang w:eastAsia="ru-RU"/>
        </w:rPr>
        <w:t xml:space="preserve">ленск, СГМА, </w:t>
      </w:r>
      <w:proofErr w:type="gramStart"/>
      <w:r w:rsidRPr="00FF78BB">
        <w:rPr>
          <w:lang w:eastAsia="ru-RU"/>
        </w:rPr>
        <w:t>2013.–</w:t>
      </w:r>
      <w:proofErr w:type="gramEnd"/>
      <w:r w:rsidR="00707533">
        <w:rPr>
          <w:lang w:eastAsia="ru-RU"/>
        </w:rPr>
        <w:t xml:space="preserve"> </w:t>
      </w:r>
      <w:r w:rsidRPr="00707533">
        <w:rPr>
          <w:lang w:val="en-US" w:eastAsia="ru-RU"/>
        </w:rPr>
        <w:t xml:space="preserve">URL: </w:t>
      </w:r>
      <w:r w:rsidRPr="00707533">
        <w:rPr>
          <w:color w:val="0000FF"/>
          <w:lang w:val="en-US" w:eastAsia="ru-RU"/>
        </w:rPr>
        <w:t>http://www.smolensk.ru/user/sgma/MMORPH/N-39-html/prokofjeva/prokofjeva.htm.</w:t>
      </w:r>
    </w:p>
    <w:p w:rsidR="004A2CEA" w:rsidRPr="00707533" w:rsidRDefault="004A2CEA" w:rsidP="004A2CEA">
      <w:pPr>
        <w:pStyle w:val="aff"/>
        <w:numPr>
          <w:ilvl w:val="0"/>
          <w:numId w:val="6"/>
        </w:numPr>
        <w:tabs>
          <w:tab w:val="left" w:pos="709"/>
          <w:tab w:val="left" w:pos="993"/>
        </w:tabs>
        <w:ind w:left="0" w:firstLine="426"/>
        <w:rPr>
          <w:lang w:eastAsia="ru-RU"/>
        </w:rPr>
      </w:pPr>
      <w:r w:rsidRPr="00FF78BB">
        <w:rPr>
          <w:lang w:eastAsia="ru-RU"/>
        </w:rPr>
        <w:t xml:space="preserve">Прокофьева П.А., </w:t>
      </w:r>
      <w:r>
        <w:rPr>
          <w:lang w:eastAsia="ru-RU"/>
        </w:rPr>
        <w:t>Якименко Ю.И.</w:t>
      </w:r>
      <w:r w:rsidRPr="00FF78BB">
        <w:rPr>
          <w:lang w:eastAsia="ru-RU"/>
        </w:rPr>
        <w:t xml:space="preserve"> </w:t>
      </w:r>
      <w:r w:rsidRPr="00676239">
        <w:rPr>
          <w:bCs/>
          <w:color w:val="000000"/>
        </w:rPr>
        <w:t>Корреляционная обработка изо</w:t>
      </w:r>
      <w:r w:rsidRPr="00676239">
        <w:rPr>
          <w:bCs/>
          <w:color w:val="000000"/>
        </w:rPr>
        <w:t>б</w:t>
      </w:r>
      <w:r w:rsidRPr="00676239">
        <w:rPr>
          <w:bCs/>
          <w:color w:val="000000"/>
        </w:rPr>
        <w:t>ражений в системах технического зрения</w:t>
      </w:r>
      <w:r w:rsidRPr="00FF78BB">
        <w:rPr>
          <w:lang w:eastAsia="ru-RU"/>
        </w:rPr>
        <w:t>// Математическая морфология. Электронный м</w:t>
      </w:r>
      <w:r w:rsidRPr="00FF78BB">
        <w:rPr>
          <w:lang w:eastAsia="ru-RU"/>
        </w:rPr>
        <w:t>а</w:t>
      </w:r>
      <w:r w:rsidRPr="00FF78BB">
        <w:rPr>
          <w:lang w:eastAsia="ru-RU"/>
        </w:rPr>
        <w:t xml:space="preserve">тематический и медико-биологический журнал. – Т. 12. – </w:t>
      </w:r>
      <w:proofErr w:type="spellStart"/>
      <w:r w:rsidRPr="00FF78BB">
        <w:rPr>
          <w:lang w:eastAsia="ru-RU"/>
        </w:rPr>
        <w:t>Вып</w:t>
      </w:r>
      <w:proofErr w:type="spellEnd"/>
      <w:r w:rsidRPr="00FF78BB">
        <w:rPr>
          <w:lang w:eastAsia="ru-RU"/>
        </w:rPr>
        <w:t xml:space="preserve">. </w:t>
      </w:r>
      <w:r>
        <w:rPr>
          <w:lang w:eastAsia="ru-RU"/>
        </w:rPr>
        <w:t>4</w:t>
      </w:r>
      <w:r w:rsidRPr="00FF78BB">
        <w:rPr>
          <w:lang w:eastAsia="ru-RU"/>
        </w:rPr>
        <w:t>. – Смоленск, СГМА, 2013.</w:t>
      </w:r>
      <w:r w:rsidR="00707533">
        <w:rPr>
          <w:lang w:eastAsia="ru-RU"/>
        </w:rPr>
        <w:t xml:space="preserve"> </w:t>
      </w:r>
      <w:r w:rsidRPr="00FF78BB">
        <w:rPr>
          <w:lang w:eastAsia="ru-RU"/>
        </w:rPr>
        <w:t>–</w:t>
      </w:r>
      <w:r w:rsidR="00707533">
        <w:rPr>
          <w:lang w:eastAsia="ru-RU"/>
        </w:rPr>
        <w:t xml:space="preserve"> </w:t>
      </w:r>
      <w:r w:rsidRPr="00707533">
        <w:rPr>
          <w:lang w:val="en-US" w:eastAsia="ru-RU"/>
        </w:rPr>
        <w:t>URL</w:t>
      </w:r>
      <w:r w:rsidRPr="00707533">
        <w:rPr>
          <w:lang w:eastAsia="ru-RU"/>
        </w:rPr>
        <w:t xml:space="preserve">: </w:t>
      </w:r>
      <w:r w:rsidRPr="00707533">
        <w:rPr>
          <w:color w:val="0000FF"/>
          <w:lang w:val="en-US" w:eastAsia="ru-RU"/>
        </w:rPr>
        <w:t>http</w:t>
      </w:r>
      <w:r w:rsidRPr="00707533">
        <w:rPr>
          <w:color w:val="0000FF"/>
          <w:lang w:eastAsia="ru-RU"/>
        </w:rPr>
        <w:t>://</w:t>
      </w:r>
      <w:r w:rsidRPr="00707533">
        <w:rPr>
          <w:color w:val="0000FF"/>
          <w:lang w:val="en-US" w:eastAsia="ru-RU"/>
        </w:rPr>
        <w:t>www</w:t>
      </w:r>
      <w:r w:rsidRPr="00707533">
        <w:rPr>
          <w:color w:val="0000FF"/>
          <w:lang w:eastAsia="ru-RU"/>
        </w:rPr>
        <w:t>.</w:t>
      </w:r>
      <w:proofErr w:type="spellStart"/>
      <w:r w:rsidRPr="00707533">
        <w:rPr>
          <w:color w:val="0000FF"/>
          <w:lang w:val="en-US" w:eastAsia="ru-RU"/>
        </w:rPr>
        <w:t>smolensk</w:t>
      </w:r>
      <w:proofErr w:type="spellEnd"/>
      <w:r w:rsidRPr="00707533">
        <w:rPr>
          <w:color w:val="0000FF"/>
          <w:lang w:eastAsia="ru-RU"/>
        </w:rPr>
        <w:t>.</w:t>
      </w:r>
      <w:proofErr w:type="spellStart"/>
      <w:r w:rsidRPr="00707533">
        <w:rPr>
          <w:color w:val="0000FF"/>
          <w:lang w:val="en-US" w:eastAsia="ru-RU"/>
        </w:rPr>
        <w:t>ru</w:t>
      </w:r>
      <w:proofErr w:type="spellEnd"/>
      <w:r w:rsidRPr="00707533">
        <w:rPr>
          <w:color w:val="0000FF"/>
          <w:lang w:eastAsia="ru-RU"/>
        </w:rPr>
        <w:t>/</w:t>
      </w:r>
      <w:r w:rsidRPr="00707533">
        <w:rPr>
          <w:color w:val="0000FF"/>
          <w:lang w:val="en-US" w:eastAsia="ru-RU"/>
        </w:rPr>
        <w:t>user</w:t>
      </w:r>
      <w:r w:rsidRPr="00707533">
        <w:rPr>
          <w:color w:val="0000FF"/>
          <w:lang w:eastAsia="ru-RU"/>
        </w:rPr>
        <w:t>/</w:t>
      </w:r>
      <w:proofErr w:type="spellStart"/>
      <w:r w:rsidRPr="00707533">
        <w:rPr>
          <w:color w:val="0000FF"/>
          <w:lang w:val="en-US" w:eastAsia="ru-RU"/>
        </w:rPr>
        <w:t>sgma</w:t>
      </w:r>
      <w:proofErr w:type="spellEnd"/>
      <w:r w:rsidRPr="00707533">
        <w:rPr>
          <w:color w:val="0000FF"/>
          <w:lang w:eastAsia="ru-RU"/>
        </w:rPr>
        <w:t>/</w:t>
      </w:r>
      <w:r w:rsidRPr="00707533">
        <w:rPr>
          <w:color w:val="0000FF"/>
          <w:lang w:val="en-US" w:eastAsia="ru-RU"/>
        </w:rPr>
        <w:t>MMORPH</w:t>
      </w:r>
      <w:r w:rsidRPr="00707533">
        <w:rPr>
          <w:color w:val="0000FF"/>
          <w:lang w:eastAsia="ru-RU"/>
        </w:rPr>
        <w:t>/</w:t>
      </w:r>
      <w:r w:rsidRPr="00707533">
        <w:rPr>
          <w:color w:val="0000FF"/>
          <w:lang w:val="en-US" w:eastAsia="ru-RU"/>
        </w:rPr>
        <w:t>N</w:t>
      </w:r>
      <w:r w:rsidRPr="00707533">
        <w:rPr>
          <w:color w:val="0000FF"/>
          <w:lang w:eastAsia="ru-RU"/>
        </w:rPr>
        <w:t>-40-</w:t>
      </w:r>
      <w:r w:rsidRPr="00707533">
        <w:rPr>
          <w:color w:val="0000FF"/>
          <w:lang w:val="en-US" w:eastAsia="ru-RU"/>
        </w:rPr>
        <w:t>html</w:t>
      </w:r>
      <w:r w:rsidRPr="00707533">
        <w:rPr>
          <w:color w:val="0000FF"/>
          <w:lang w:eastAsia="ru-RU"/>
        </w:rPr>
        <w:t>/</w:t>
      </w:r>
      <w:proofErr w:type="spellStart"/>
      <w:r w:rsidRPr="00707533">
        <w:rPr>
          <w:color w:val="0000FF"/>
          <w:lang w:val="en-US" w:eastAsia="ru-RU"/>
        </w:rPr>
        <w:t>prokofjeva</w:t>
      </w:r>
      <w:proofErr w:type="spellEnd"/>
      <w:r w:rsidRPr="00707533">
        <w:rPr>
          <w:color w:val="0000FF"/>
          <w:lang w:eastAsia="ru-RU"/>
        </w:rPr>
        <w:t>/</w:t>
      </w:r>
      <w:proofErr w:type="spellStart"/>
      <w:r w:rsidRPr="00707533">
        <w:rPr>
          <w:color w:val="0000FF"/>
          <w:lang w:val="en-US" w:eastAsia="ru-RU"/>
        </w:rPr>
        <w:t>prokofjeva</w:t>
      </w:r>
      <w:proofErr w:type="spellEnd"/>
      <w:r w:rsidRPr="00707533">
        <w:rPr>
          <w:color w:val="0000FF"/>
          <w:lang w:eastAsia="ru-RU"/>
        </w:rPr>
        <w:t>.</w:t>
      </w:r>
      <w:proofErr w:type="spellStart"/>
      <w:r w:rsidRPr="00707533">
        <w:rPr>
          <w:color w:val="0000FF"/>
          <w:lang w:val="en-US" w:eastAsia="ru-RU"/>
        </w:rPr>
        <w:t>htm</w:t>
      </w:r>
      <w:proofErr w:type="spellEnd"/>
      <w:r w:rsidRPr="00707533">
        <w:rPr>
          <w:color w:val="0000FF"/>
          <w:lang w:eastAsia="ru-RU"/>
        </w:rPr>
        <w:t>.</w:t>
      </w:r>
    </w:p>
    <w:p w:rsidR="004A2CEA" w:rsidRPr="00676239" w:rsidRDefault="004A2CEA" w:rsidP="004A2CEA">
      <w:pPr>
        <w:pStyle w:val="aff"/>
        <w:numPr>
          <w:ilvl w:val="0"/>
          <w:numId w:val="6"/>
        </w:numPr>
        <w:tabs>
          <w:tab w:val="left" w:pos="709"/>
          <w:tab w:val="left" w:pos="993"/>
        </w:tabs>
        <w:ind w:left="0" w:firstLine="360"/>
        <w:rPr>
          <w:bCs/>
          <w:color w:val="000000"/>
        </w:rPr>
      </w:pPr>
      <w:r w:rsidRPr="00FF78BB">
        <w:rPr>
          <w:lang w:eastAsia="ru-RU"/>
        </w:rPr>
        <w:t xml:space="preserve">Прокофьева П.А., </w:t>
      </w:r>
      <w:r>
        <w:rPr>
          <w:lang w:eastAsia="ru-RU"/>
        </w:rPr>
        <w:t>Якименко Ю.И.</w:t>
      </w:r>
      <w:r w:rsidRPr="00FF78BB">
        <w:rPr>
          <w:lang w:eastAsia="ru-RU"/>
        </w:rPr>
        <w:t xml:space="preserve"> </w:t>
      </w:r>
      <w:r w:rsidRPr="00676239">
        <w:rPr>
          <w:bCs/>
          <w:color w:val="000000"/>
        </w:rPr>
        <w:t>Структура системы дозирования акти</w:t>
      </w:r>
      <w:r w:rsidRPr="00676239">
        <w:rPr>
          <w:bCs/>
          <w:color w:val="000000"/>
        </w:rPr>
        <w:t>в</w:t>
      </w:r>
      <w:r w:rsidRPr="00676239">
        <w:rPr>
          <w:bCs/>
          <w:color w:val="000000"/>
        </w:rPr>
        <w:t>ной жидкости в особых условиях</w:t>
      </w:r>
      <w:r>
        <w:rPr>
          <w:bCs/>
          <w:color w:val="000000"/>
        </w:rPr>
        <w:t>.</w:t>
      </w:r>
      <w:r w:rsidRPr="00676239">
        <w:rPr>
          <w:sz w:val="18"/>
          <w:szCs w:val="18"/>
        </w:rPr>
        <w:t xml:space="preserve"> </w:t>
      </w:r>
      <w:r w:rsidRPr="00676239">
        <w:rPr>
          <w:bCs/>
          <w:color w:val="000000"/>
        </w:rPr>
        <w:t>ЭНЕРГЕТИКА, ИНФОРМАТИКА, ИННОВ</w:t>
      </w:r>
      <w:r w:rsidRPr="00676239">
        <w:rPr>
          <w:bCs/>
          <w:color w:val="000000"/>
        </w:rPr>
        <w:t>А</w:t>
      </w:r>
      <w:r w:rsidRPr="00676239">
        <w:rPr>
          <w:bCs/>
          <w:color w:val="000000"/>
        </w:rPr>
        <w:t>ЦИИ-2013 – ЭИИ-2013. В 2 томах. Том 1. Секции 1,2,3,4. Смоленск: Универсум, 2013. - 490 с.: ил. (с. 378-381)</w:t>
      </w:r>
    </w:p>
    <w:p w:rsidR="004A2CEA" w:rsidRPr="00707533" w:rsidRDefault="004A2CEA" w:rsidP="004A2CEA">
      <w:pPr>
        <w:numPr>
          <w:ilvl w:val="0"/>
          <w:numId w:val="6"/>
        </w:numPr>
        <w:ind w:left="0" w:firstLine="426"/>
        <w:rPr>
          <w:bCs/>
          <w:color w:val="000000"/>
          <w:lang w:eastAsia="zh-CN"/>
        </w:rPr>
      </w:pPr>
      <w:r w:rsidRPr="00FF78BB">
        <w:rPr>
          <w:szCs w:val="28"/>
        </w:rPr>
        <w:t>Прокофьева П.А., Якименко</w:t>
      </w:r>
      <w:r w:rsidR="002253D2">
        <w:rPr>
          <w:szCs w:val="28"/>
        </w:rPr>
        <w:t xml:space="preserve"> </w:t>
      </w:r>
      <w:r w:rsidRPr="00FF78BB">
        <w:rPr>
          <w:szCs w:val="28"/>
        </w:rPr>
        <w:t>Ю.И. и др.</w:t>
      </w:r>
      <w:r>
        <w:t xml:space="preserve"> </w:t>
      </w:r>
      <w:r w:rsidRPr="00AA1CFD">
        <w:t>Заявка на программный продукт</w:t>
      </w:r>
      <w:r>
        <w:t xml:space="preserve"> </w:t>
      </w:r>
      <w:r w:rsidR="00707533">
        <w:t>«</w:t>
      </w:r>
      <w:r w:rsidRPr="007273FA">
        <w:t>Программа для вычисления порогового значения для принятия статистического решения в условиях ненормальности анализируемых распределений</w:t>
      </w:r>
      <w:r w:rsidR="00707533">
        <w:t>»</w:t>
      </w:r>
      <w:r>
        <w:t xml:space="preserve">. </w:t>
      </w:r>
      <w:proofErr w:type="gramStart"/>
      <w:r w:rsidRPr="00AA1CFD">
        <w:t>ИКАП</w:t>
      </w:r>
      <w:r>
        <w:t xml:space="preserve">  </w:t>
      </w:r>
      <w:r w:rsidRPr="00AA1CFD">
        <w:t>РТО</w:t>
      </w:r>
      <w:proofErr w:type="gramEnd"/>
      <w:r>
        <w:t xml:space="preserve"> </w:t>
      </w:r>
      <w:r w:rsidRPr="00AA1CFD">
        <w:rPr>
          <w:color w:val="000000"/>
        </w:rPr>
        <w:t>в объединенном фонде электронных ресурсов «Науки и обр</w:t>
      </w:r>
      <w:r w:rsidRPr="00AA1CFD">
        <w:rPr>
          <w:color w:val="000000"/>
        </w:rPr>
        <w:t>а</w:t>
      </w:r>
      <w:r w:rsidRPr="00AA1CFD">
        <w:rPr>
          <w:color w:val="000000"/>
        </w:rPr>
        <w:t>зования»</w:t>
      </w:r>
      <w:r>
        <w:rPr>
          <w:color w:val="000000"/>
        </w:rPr>
        <w:t>.</w:t>
      </w:r>
    </w:p>
    <w:p w:rsidR="00707533" w:rsidRPr="00707533" w:rsidRDefault="00707533" w:rsidP="00707533">
      <w:pPr>
        <w:numPr>
          <w:ilvl w:val="0"/>
          <w:numId w:val="6"/>
        </w:numPr>
        <w:ind w:left="0" w:firstLine="426"/>
        <w:rPr>
          <w:bCs/>
          <w:color w:val="000000"/>
          <w:spacing w:val="-4"/>
          <w:lang w:eastAsia="zh-CN"/>
        </w:rPr>
      </w:pPr>
      <w:r w:rsidRPr="00707533">
        <w:rPr>
          <w:bCs/>
          <w:color w:val="000000"/>
          <w:spacing w:val="-4"/>
          <w:lang w:eastAsia="zh-CN"/>
        </w:rPr>
        <w:t xml:space="preserve">Найдёнов Е.В., Кириллова Е.А., Лещенко А.В., Рубин К.Ю., </w:t>
      </w:r>
      <w:proofErr w:type="spellStart"/>
      <w:r w:rsidRPr="00707533">
        <w:rPr>
          <w:bCs/>
          <w:color w:val="000000"/>
          <w:spacing w:val="-4"/>
          <w:lang w:eastAsia="zh-CN"/>
        </w:rPr>
        <w:t>Павлюк</w:t>
      </w:r>
      <w:proofErr w:type="spellEnd"/>
      <w:r w:rsidRPr="00707533">
        <w:rPr>
          <w:bCs/>
          <w:color w:val="000000"/>
          <w:spacing w:val="-4"/>
          <w:lang w:eastAsia="zh-CN"/>
        </w:rPr>
        <w:t xml:space="preserve"> А.И., </w:t>
      </w:r>
      <w:proofErr w:type="spellStart"/>
      <w:r w:rsidRPr="00707533">
        <w:rPr>
          <w:bCs/>
          <w:color w:val="000000"/>
          <w:spacing w:val="-4"/>
          <w:lang w:eastAsia="zh-CN"/>
        </w:rPr>
        <w:t>Индыкова</w:t>
      </w:r>
      <w:proofErr w:type="spellEnd"/>
      <w:r w:rsidRPr="00707533">
        <w:rPr>
          <w:bCs/>
          <w:color w:val="000000"/>
          <w:spacing w:val="-4"/>
          <w:lang w:eastAsia="zh-CN"/>
        </w:rPr>
        <w:t xml:space="preserve"> А.А. Создание высокотехнологичных научно-исследовательских рабочих мест в области клеточной биологии путём оптимальной модернизации и апгрейда базового лабораторного оборудования с последующим инженерно-техническим и программным сопровождением // Вестник государственно медицинской академии 2014, </w:t>
      </w:r>
      <w:r w:rsidRPr="00707533">
        <w:rPr>
          <w:bCs/>
          <w:color w:val="000000"/>
          <w:spacing w:val="-4"/>
          <w:lang w:eastAsia="zh-CN"/>
        </w:rPr>
        <w:lastRenderedPageBreak/>
        <w:t xml:space="preserve">специальный выпуск Материалы II Всероссийской научно-практической конференции студентов и молодых ученых с международным участием «Актуальные проблемы науки XXI века» – Смоленск: Изд-во СГМА, 2014. – с. 48-50. </w:t>
      </w:r>
    </w:p>
    <w:p w:rsidR="00707533" w:rsidRDefault="00707533" w:rsidP="00707533">
      <w:pPr>
        <w:numPr>
          <w:ilvl w:val="0"/>
          <w:numId w:val="6"/>
        </w:numPr>
        <w:ind w:left="0" w:firstLine="426"/>
        <w:rPr>
          <w:bCs/>
          <w:color w:val="000000"/>
          <w:lang w:eastAsia="zh-CN"/>
        </w:rPr>
      </w:pPr>
      <w:r w:rsidRPr="00707533">
        <w:rPr>
          <w:bCs/>
          <w:color w:val="000000"/>
          <w:lang w:eastAsia="zh-CN"/>
        </w:rPr>
        <w:t xml:space="preserve">Лещенко А.В., Рубин К.Ю., </w:t>
      </w:r>
      <w:proofErr w:type="spellStart"/>
      <w:r w:rsidRPr="00707533">
        <w:rPr>
          <w:bCs/>
          <w:color w:val="000000"/>
          <w:lang w:eastAsia="zh-CN"/>
        </w:rPr>
        <w:t>Павлюк</w:t>
      </w:r>
      <w:proofErr w:type="spellEnd"/>
      <w:r w:rsidRPr="00707533">
        <w:rPr>
          <w:bCs/>
          <w:color w:val="000000"/>
          <w:lang w:eastAsia="zh-CN"/>
        </w:rPr>
        <w:t xml:space="preserve"> А.И. Найдёнов Е.В. Модернизированный микробиологический микроскоп МББ-1А // Научно-практическая конференция с международным участием ««Инновационные идеи молодых исследователей для агропромышленного комплекса» – Смоленск, СГСХА, 2014. – с. 49-53. </w:t>
      </w:r>
    </w:p>
    <w:p w:rsidR="004B15B9" w:rsidRDefault="00707533" w:rsidP="004B15B9">
      <w:pPr>
        <w:numPr>
          <w:ilvl w:val="0"/>
          <w:numId w:val="6"/>
        </w:numPr>
        <w:ind w:left="0" w:firstLine="426"/>
        <w:rPr>
          <w:bCs/>
          <w:color w:val="000000"/>
          <w:lang w:eastAsia="zh-CN"/>
        </w:rPr>
      </w:pPr>
      <w:r>
        <w:rPr>
          <w:bCs/>
          <w:color w:val="000000"/>
          <w:lang w:eastAsia="zh-CN"/>
        </w:rPr>
        <w:t> </w:t>
      </w:r>
      <w:r w:rsidRPr="00707533">
        <w:rPr>
          <w:bCs/>
          <w:color w:val="000000"/>
          <w:lang w:eastAsia="zh-CN"/>
        </w:rPr>
        <w:t xml:space="preserve">Найдёнов Е.В., Кириллова Е.А., Лещенко А.В., Рубин К.Ю., </w:t>
      </w:r>
      <w:proofErr w:type="spellStart"/>
      <w:r w:rsidRPr="00707533">
        <w:rPr>
          <w:bCs/>
          <w:color w:val="000000"/>
          <w:lang w:eastAsia="zh-CN"/>
        </w:rPr>
        <w:t>Павлюк</w:t>
      </w:r>
      <w:proofErr w:type="spellEnd"/>
      <w:r w:rsidRPr="00707533">
        <w:rPr>
          <w:bCs/>
          <w:color w:val="000000"/>
          <w:lang w:eastAsia="zh-CN"/>
        </w:rPr>
        <w:t xml:space="preserve"> А.И. Апгрейд микробиологического микроскопа </w:t>
      </w:r>
      <w:proofErr w:type="spellStart"/>
      <w:r w:rsidRPr="00707533">
        <w:rPr>
          <w:bCs/>
          <w:color w:val="000000"/>
          <w:lang w:eastAsia="zh-CN"/>
        </w:rPr>
        <w:t>микроскопа</w:t>
      </w:r>
      <w:proofErr w:type="spellEnd"/>
      <w:r w:rsidRPr="00707533">
        <w:rPr>
          <w:bCs/>
          <w:color w:val="000000"/>
          <w:lang w:eastAsia="zh-CN"/>
        </w:rPr>
        <w:t xml:space="preserve"> ММБ-1А NZL-M1 // Х Юбилейная Всероссийская с международным участием научно-техническая конференция студентов, аспирантов и молодых ученых «Молодёжь и наука», посвященная 80-летию образования Красноярского края – Красноярск, Сибирский Федеральный Университет, 2014. – </w:t>
      </w:r>
      <w:r w:rsidRPr="00B26347">
        <w:rPr>
          <w:bCs/>
          <w:color w:val="0000FF"/>
          <w:lang w:eastAsia="zh-CN"/>
        </w:rPr>
        <w:t xml:space="preserve">URL: </w:t>
      </w:r>
      <w:hyperlink r:id="rId51" w:history="1">
        <w:r w:rsidR="004B15B9" w:rsidRPr="00E46D67">
          <w:rPr>
            <w:rStyle w:val="af"/>
            <w:bCs/>
            <w:lang w:eastAsia="zh-CN"/>
          </w:rPr>
          <w:t>http://conf.sfu-kras.ru/sites/mn2014/pdf/d03/s24/s24_019.pdf</w:t>
        </w:r>
      </w:hyperlink>
      <w:r w:rsidRPr="00B26347">
        <w:rPr>
          <w:bCs/>
          <w:color w:val="0000FF"/>
          <w:lang w:eastAsia="zh-CN"/>
        </w:rPr>
        <w:t>.</w:t>
      </w:r>
    </w:p>
    <w:p w:rsidR="004B15B9" w:rsidRDefault="004B15B9" w:rsidP="004B15B9">
      <w:pPr>
        <w:numPr>
          <w:ilvl w:val="0"/>
          <w:numId w:val="6"/>
        </w:numPr>
        <w:ind w:left="0" w:firstLine="426"/>
        <w:rPr>
          <w:bCs/>
          <w:color w:val="000000"/>
          <w:lang w:eastAsia="zh-CN"/>
        </w:rPr>
      </w:pPr>
      <w:r>
        <w:rPr>
          <w:szCs w:val="28"/>
        </w:rPr>
        <w:t>С</w:t>
      </w:r>
      <w:r w:rsidRPr="004B15B9">
        <w:rPr>
          <w:szCs w:val="28"/>
        </w:rPr>
        <w:t xml:space="preserve">видетельство о регистрации электронного ресурса № 20044 </w:t>
      </w:r>
      <w:proofErr w:type="spellStart"/>
      <w:proofErr w:type="gramStart"/>
      <w:r w:rsidRPr="004B15B9">
        <w:rPr>
          <w:szCs w:val="28"/>
        </w:rPr>
        <w:t>опубл</w:t>
      </w:r>
      <w:proofErr w:type="spellEnd"/>
      <w:r w:rsidRPr="004B15B9">
        <w:rPr>
          <w:szCs w:val="28"/>
        </w:rPr>
        <w:t>.,</w:t>
      </w:r>
      <w:proofErr w:type="gramEnd"/>
      <w:r w:rsidRPr="004B15B9">
        <w:rPr>
          <w:szCs w:val="28"/>
        </w:rPr>
        <w:t xml:space="preserve"> 14.04.2014 «Программа для вычислени</w:t>
      </w:r>
      <w:r>
        <w:rPr>
          <w:szCs w:val="28"/>
        </w:rPr>
        <w:t>я порогового значения для приня</w:t>
      </w:r>
      <w:r w:rsidRPr="004B15B9">
        <w:rPr>
          <w:szCs w:val="28"/>
        </w:rPr>
        <w:t>тия статического решения в условиях ненорм</w:t>
      </w:r>
      <w:r>
        <w:rPr>
          <w:szCs w:val="28"/>
        </w:rPr>
        <w:t>альности анализируемых распреде</w:t>
      </w:r>
      <w:r w:rsidRPr="004B15B9">
        <w:rPr>
          <w:szCs w:val="28"/>
        </w:rPr>
        <w:t xml:space="preserve">лений» </w:t>
      </w:r>
    </w:p>
    <w:p w:rsidR="00A4331E" w:rsidRPr="004B15B9" w:rsidRDefault="004B15B9" w:rsidP="004B15B9">
      <w:pPr>
        <w:numPr>
          <w:ilvl w:val="0"/>
          <w:numId w:val="6"/>
        </w:numPr>
        <w:ind w:left="0" w:firstLine="426"/>
        <w:rPr>
          <w:bCs/>
          <w:color w:val="000000"/>
          <w:lang w:eastAsia="zh-CN"/>
        </w:rPr>
      </w:pPr>
      <w:r>
        <w:rPr>
          <w:szCs w:val="28"/>
        </w:rPr>
        <w:t>С</w:t>
      </w:r>
      <w:r w:rsidRPr="004B15B9">
        <w:rPr>
          <w:szCs w:val="28"/>
        </w:rPr>
        <w:t>видетельство о государственной регистрации программы для ЭВМ, рег. №2014611886 Федеральной службы</w:t>
      </w:r>
      <w:r>
        <w:rPr>
          <w:szCs w:val="28"/>
        </w:rPr>
        <w:t xml:space="preserve"> по интеллектуальной собственно</w:t>
      </w:r>
      <w:r w:rsidRPr="004B15B9">
        <w:rPr>
          <w:szCs w:val="28"/>
        </w:rPr>
        <w:t xml:space="preserve">сти, патентам и товарным знакам «Программа </w:t>
      </w:r>
      <w:r>
        <w:rPr>
          <w:szCs w:val="28"/>
        </w:rPr>
        <w:t>для вычисления порогового значе</w:t>
      </w:r>
      <w:r w:rsidRPr="004B15B9">
        <w:rPr>
          <w:szCs w:val="28"/>
        </w:rPr>
        <w:t xml:space="preserve">ния для принятия статистического решения в </w:t>
      </w:r>
      <w:r>
        <w:rPr>
          <w:szCs w:val="28"/>
        </w:rPr>
        <w:t>условиях ненормальности анализи</w:t>
      </w:r>
      <w:r w:rsidRPr="004B15B9">
        <w:rPr>
          <w:szCs w:val="28"/>
        </w:rPr>
        <w:t>руемых распределений».</w:t>
      </w:r>
      <w:bookmarkStart w:id="0" w:name="_GoBack"/>
      <w:bookmarkEnd w:id="0"/>
    </w:p>
    <w:sectPr w:rsidR="00A4331E" w:rsidRPr="004B15B9" w:rsidSect="0019543E">
      <w:pgSz w:w="11906" w:h="16838" w:code="9"/>
      <w:pgMar w:top="851" w:right="851" w:bottom="851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2B24" w:rsidRDefault="00D42B24">
      <w:r>
        <w:separator/>
      </w:r>
    </w:p>
  </w:endnote>
  <w:endnote w:type="continuationSeparator" w:id="0">
    <w:p w:rsidR="00D42B24" w:rsidRDefault="00D42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2B24" w:rsidRDefault="00D42B24">
      <w:r>
        <w:separator/>
      </w:r>
    </w:p>
  </w:footnote>
  <w:footnote w:type="continuationSeparator" w:id="0">
    <w:p w:rsidR="00D42B24" w:rsidRDefault="00D42B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7F23" w:rsidRPr="002C65CA" w:rsidRDefault="00D07F23">
    <w:pPr>
      <w:pStyle w:val="a5"/>
      <w:rPr>
        <w:sz w:val="20"/>
        <w:szCs w:val="20"/>
      </w:rPr>
    </w:pPr>
    <w:r>
      <w:tab/>
    </w:r>
    <w:r w:rsidRPr="002C65CA">
      <w:rPr>
        <w:rStyle w:val="a9"/>
        <w:sz w:val="20"/>
        <w:szCs w:val="20"/>
      </w:rPr>
      <w:fldChar w:fldCharType="begin"/>
    </w:r>
    <w:r w:rsidRPr="002C65CA">
      <w:rPr>
        <w:rStyle w:val="a9"/>
        <w:sz w:val="20"/>
        <w:szCs w:val="20"/>
      </w:rPr>
      <w:instrText xml:space="preserve"> PAGE </w:instrText>
    </w:r>
    <w:r w:rsidRPr="002C65CA">
      <w:rPr>
        <w:rStyle w:val="a9"/>
        <w:sz w:val="20"/>
        <w:szCs w:val="20"/>
      </w:rPr>
      <w:fldChar w:fldCharType="separate"/>
    </w:r>
    <w:r w:rsidR="004B15B9">
      <w:rPr>
        <w:rStyle w:val="a9"/>
        <w:noProof/>
        <w:sz w:val="20"/>
        <w:szCs w:val="20"/>
      </w:rPr>
      <w:t>21</w:t>
    </w:r>
    <w:r w:rsidRPr="002C65CA">
      <w:rPr>
        <w:rStyle w:val="a9"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DB26AA"/>
    <w:multiLevelType w:val="hybridMultilevel"/>
    <w:tmpl w:val="089824D6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">
    <w:nsid w:val="4273784A"/>
    <w:multiLevelType w:val="hybridMultilevel"/>
    <w:tmpl w:val="9ABED250"/>
    <w:lvl w:ilvl="0" w:tplc="ECB8DA3C">
      <w:start w:val="1"/>
      <w:numFmt w:val="decimal"/>
      <w:pStyle w:val="a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4A8F268B"/>
    <w:multiLevelType w:val="hybridMultilevel"/>
    <w:tmpl w:val="9E2A5D4C"/>
    <w:lvl w:ilvl="0" w:tplc="BB90FBA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EC44A5"/>
    <w:multiLevelType w:val="hybridMultilevel"/>
    <w:tmpl w:val="FDAA1782"/>
    <w:lvl w:ilvl="0" w:tplc="1C1E2F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65528D"/>
    <w:multiLevelType w:val="hybridMultilevel"/>
    <w:tmpl w:val="EF4AAF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5342E3"/>
    <w:multiLevelType w:val="hybridMultilevel"/>
    <w:tmpl w:val="ECC61700"/>
    <w:lvl w:ilvl="0" w:tplc="711A619C">
      <w:start w:val="1"/>
      <w:numFmt w:val="upperRoman"/>
      <w:pStyle w:val="1"/>
      <w:lvlText w:val="%1."/>
      <w:lvlJc w:val="right"/>
      <w:pPr>
        <w:tabs>
          <w:tab w:val="num" w:pos="1620"/>
        </w:tabs>
        <w:ind w:left="162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84A07E54">
      <w:start w:val="2"/>
      <w:numFmt w:val="decimal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 w:tplc="3BD47F0C">
      <w:start w:val="1"/>
      <w:numFmt w:val="decimal"/>
      <w:lvlText w:val="2.%6."/>
      <w:lvlJc w:val="left"/>
      <w:pPr>
        <w:tabs>
          <w:tab w:val="num" w:pos="1474"/>
        </w:tabs>
        <w:ind w:left="1474" w:hanging="510"/>
      </w:pPr>
      <w:rPr>
        <w:rFonts w:hint="default"/>
      </w:rPr>
    </w:lvl>
    <w:lvl w:ilvl="6" w:tplc="F19A22C0">
      <w:start w:val="1"/>
      <w:numFmt w:val="decimal"/>
      <w:lvlText w:val="3.2.%7."/>
      <w:lvlJc w:val="left"/>
      <w:pPr>
        <w:tabs>
          <w:tab w:val="num" w:pos="5760"/>
        </w:tabs>
        <w:ind w:left="5400" w:hanging="360"/>
      </w:pPr>
      <w:rPr>
        <w:rFonts w:hint="default"/>
      </w:rPr>
    </w:lvl>
    <w:lvl w:ilvl="7" w:tplc="410613DE">
      <w:start w:val="5"/>
      <w:numFmt w:val="decimal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 w:tplc="A03803DA">
      <w:start w:val="1"/>
      <w:numFmt w:val="decimal"/>
      <w:lvlText w:val="5.%9."/>
      <w:lvlJc w:val="left"/>
      <w:pPr>
        <w:tabs>
          <w:tab w:val="num" w:pos="7560"/>
        </w:tabs>
        <w:ind w:left="7560" w:hanging="6596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B10"/>
    <w:rsid w:val="00004E7C"/>
    <w:rsid w:val="0000531F"/>
    <w:rsid w:val="00006F8E"/>
    <w:rsid w:val="000119A9"/>
    <w:rsid w:val="00021AA3"/>
    <w:rsid w:val="00021FAF"/>
    <w:rsid w:val="00022240"/>
    <w:rsid w:val="00023D5E"/>
    <w:rsid w:val="00024BF4"/>
    <w:rsid w:val="0003122C"/>
    <w:rsid w:val="00032986"/>
    <w:rsid w:val="00040483"/>
    <w:rsid w:val="00041EF8"/>
    <w:rsid w:val="00042AFE"/>
    <w:rsid w:val="00044AEF"/>
    <w:rsid w:val="00045BD4"/>
    <w:rsid w:val="00052C0C"/>
    <w:rsid w:val="000534E3"/>
    <w:rsid w:val="0006254C"/>
    <w:rsid w:val="00063818"/>
    <w:rsid w:val="0006779F"/>
    <w:rsid w:val="00070C13"/>
    <w:rsid w:val="000729A8"/>
    <w:rsid w:val="00073780"/>
    <w:rsid w:val="0007721D"/>
    <w:rsid w:val="00077EA5"/>
    <w:rsid w:val="0009089F"/>
    <w:rsid w:val="0009340B"/>
    <w:rsid w:val="00093ED7"/>
    <w:rsid w:val="000A0F74"/>
    <w:rsid w:val="000A3CD2"/>
    <w:rsid w:val="000B2502"/>
    <w:rsid w:val="000B730A"/>
    <w:rsid w:val="000C1B39"/>
    <w:rsid w:val="000C431C"/>
    <w:rsid w:val="000C7E88"/>
    <w:rsid w:val="000D14B8"/>
    <w:rsid w:val="000D6563"/>
    <w:rsid w:val="000D7BBF"/>
    <w:rsid w:val="000E643D"/>
    <w:rsid w:val="000E71EB"/>
    <w:rsid w:val="0011065F"/>
    <w:rsid w:val="001133ED"/>
    <w:rsid w:val="001136CE"/>
    <w:rsid w:val="001205E3"/>
    <w:rsid w:val="00120737"/>
    <w:rsid w:val="001252C2"/>
    <w:rsid w:val="00133E62"/>
    <w:rsid w:val="00137856"/>
    <w:rsid w:val="001407AD"/>
    <w:rsid w:val="00146112"/>
    <w:rsid w:val="001511DC"/>
    <w:rsid w:val="0015283F"/>
    <w:rsid w:val="00157894"/>
    <w:rsid w:val="001627AE"/>
    <w:rsid w:val="00163A89"/>
    <w:rsid w:val="00163FB2"/>
    <w:rsid w:val="00170F52"/>
    <w:rsid w:val="00171645"/>
    <w:rsid w:val="00171FF6"/>
    <w:rsid w:val="001916D2"/>
    <w:rsid w:val="00193D04"/>
    <w:rsid w:val="00194BA9"/>
    <w:rsid w:val="0019543E"/>
    <w:rsid w:val="00196433"/>
    <w:rsid w:val="001B1813"/>
    <w:rsid w:val="001B3D67"/>
    <w:rsid w:val="001B492D"/>
    <w:rsid w:val="001B7DB6"/>
    <w:rsid w:val="001C6D88"/>
    <w:rsid w:val="001D0D63"/>
    <w:rsid w:val="001D2D36"/>
    <w:rsid w:val="001E2F2A"/>
    <w:rsid w:val="001E79EB"/>
    <w:rsid w:val="001F55FB"/>
    <w:rsid w:val="00203D5E"/>
    <w:rsid w:val="002105A8"/>
    <w:rsid w:val="00215831"/>
    <w:rsid w:val="0021622F"/>
    <w:rsid w:val="002253D2"/>
    <w:rsid w:val="0022794A"/>
    <w:rsid w:val="0023076E"/>
    <w:rsid w:val="0023196D"/>
    <w:rsid w:val="0023233D"/>
    <w:rsid w:val="0023333E"/>
    <w:rsid w:val="00242086"/>
    <w:rsid w:val="0025215F"/>
    <w:rsid w:val="002538D4"/>
    <w:rsid w:val="00253C98"/>
    <w:rsid w:val="002554EB"/>
    <w:rsid w:val="00255925"/>
    <w:rsid w:val="00261BFC"/>
    <w:rsid w:val="00272119"/>
    <w:rsid w:val="00272C4C"/>
    <w:rsid w:val="00283D49"/>
    <w:rsid w:val="002865C8"/>
    <w:rsid w:val="00297B32"/>
    <w:rsid w:val="002A03BF"/>
    <w:rsid w:val="002A07A7"/>
    <w:rsid w:val="002A531B"/>
    <w:rsid w:val="002B23C9"/>
    <w:rsid w:val="002B24EF"/>
    <w:rsid w:val="002B551A"/>
    <w:rsid w:val="002B7DC7"/>
    <w:rsid w:val="002C3662"/>
    <w:rsid w:val="002C4A5F"/>
    <w:rsid w:val="002C522D"/>
    <w:rsid w:val="002C645F"/>
    <w:rsid w:val="002C65CA"/>
    <w:rsid w:val="002D38F4"/>
    <w:rsid w:val="002E27F9"/>
    <w:rsid w:val="002E4799"/>
    <w:rsid w:val="002E5E12"/>
    <w:rsid w:val="002F3893"/>
    <w:rsid w:val="00317DEE"/>
    <w:rsid w:val="00317F86"/>
    <w:rsid w:val="00324EE6"/>
    <w:rsid w:val="00332BE0"/>
    <w:rsid w:val="00333836"/>
    <w:rsid w:val="00343192"/>
    <w:rsid w:val="00346D48"/>
    <w:rsid w:val="003473CE"/>
    <w:rsid w:val="00356AAA"/>
    <w:rsid w:val="00360077"/>
    <w:rsid w:val="0036019B"/>
    <w:rsid w:val="003648BF"/>
    <w:rsid w:val="003716B2"/>
    <w:rsid w:val="00374EB0"/>
    <w:rsid w:val="00375188"/>
    <w:rsid w:val="0038194E"/>
    <w:rsid w:val="0038384E"/>
    <w:rsid w:val="0038549C"/>
    <w:rsid w:val="0038581C"/>
    <w:rsid w:val="00385D6A"/>
    <w:rsid w:val="00390003"/>
    <w:rsid w:val="003942B3"/>
    <w:rsid w:val="00397367"/>
    <w:rsid w:val="003A00A2"/>
    <w:rsid w:val="003A30E3"/>
    <w:rsid w:val="003A73D8"/>
    <w:rsid w:val="003A74DE"/>
    <w:rsid w:val="003B20AF"/>
    <w:rsid w:val="003B45D4"/>
    <w:rsid w:val="003C217A"/>
    <w:rsid w:val="003D53EA"/>
    <w:rsid w:val="003E0153"/>
    <w:rsid w:val="003E2938"/>
    <w:rsid w:val="003E38BC"/>
    <w:rsid w:val="003E4A99"/>
    <w:rsid w:val="003F04AE"/>
    <w:rsid w:val="00403DFE"/>
    <w:rsid w:val="00407525"/>
    <w:rsid w:val="00415BEA"/>
    <w:rsid w:val="00415F34"/>
    <w:rsid w:val="004179E9"/>
    <w:rsid w:val="0043001E"/>
    <w:rsid w:val="00432330"/>
    <w:rsid w:val="00432879"/>
    <w:rsid w:val="00433968"/>
    <w:rsid w:val="00443281"/>
    <w:rsid w:val="00444E1D"/>
    <w:rsid w:val="0044761D"/>
    <w:rsid w:val="0045286F"/>
    <w:rsid w:val="00453094"/>
    <w:rsid w:val="00461A98"/>
    <w:rsid w:val="00463ACB"/>
    <w:rsid w:val="0047130E"/>
    <w:rsid w:val="00471A60"/>
    <w:rsid w:val="004738F0"/>
    <w:rsid w:val="0047797C"/>
    <w:rsid w:val="004809E0"/>
    <w:rsid w:val="00486318"/>
    <w:rsid w:val="0048770F"/>
    <w:rsid w:val="00492ECD"/>
    <w:rsid w:val="00496181"/>
    <w:rsid w:val="004A2CEA"/>
    <w:rsid w:val="004A7069"/>
    <w:rsid w:val="004B15B9"/>
    <w:rsid w:val="004C28B4"/>
    <w:rsid w:val="004C5E2A"/>
    <w:rsid w:val="004C5F5D"/>
    <w:rsid w:val="004D3AF1"/>
    <w:rsid w:val="004D4E57"/>
    <w:rsid w:val="004E118E"/>
    <w:rsid w:val="004F63DD"/>
    <w:rsid w:val="005001F5"/>
    <w:rsid w:val="00501629"/>
    <w:rsid w:val="00503F05"/>
    <w:rsid w:val="0050484C"/>
    <w:rsid w:val="00514F73"/>
    <w:rsid w:val="00515EF7"/>
    <w:rsid w:val="00523731"/>
    <w:rsid w:val="0053334F"/>
    <w:rsid w:val="00533776"/>
    <w:rsid w:val="005360E0"/>
    <w:rsid w:val="005440D2"/>
    <w:rsid w:val="00544D60"/>
    <w:rsid w:val="00545778"/>
    <w:rsid w:val="00554A84"/>
    <w:rsid w:val="00570939"/>
    <w:rsid w:val="005732D2"/>
    <w:rsid w:val="00573AD3"/>
    <w:rsid w:val="0058432F"/>
    <w:rsid w:val="00592CBA"/>
    <w:rsid w:val="005A24E1"/>
    <w:rsid w:val="005A3E58"/>
    <w:rsid w:val="005A6DC7"/>
    <w:rsid w:val="005A77DE"/>
    <w:rsid w:val="005D044C"/>
    <w:rsid w:val="005D6F2E"/>
    <w:rsid w:val="005D708D"/>
    <w:rsid w:val="005E2265"/>
    <w:rsid w:val="005E6AF6"/>
    <w:rsid w:val="005F7A48"/>
    <w:rsid w:val="006030B0"/>
    <w:rsid w:val="00604C2D"/>
    <w:rsid w:val="00611EFE"/>
    <w:rsid w:val="006154AF"/>
    <w:rsid w:val="00616EE9"/>
    <w:rsid w:val="00621305"/>
    <w:rsid w:val="00624654"/>
    <w:rsid w:val="006305AC"/>
    <w:rsid w:val="00632527"/>
    <w:rsid w:val="00632FE9"/>
    <w:rsid w:val="0064592B"/>
    <w:rsid w:val="006468C2"/>
    <w:rsid w:val="00646D44"/>
    <w:rsid w:val="00647083"/>
    <w:rsid w:val="0064776F"/>
    <w:rsid w:val="00651CE2"/>
    <w:rsid w:val="00652560"/>
    <w:rsid w:val="006608E7"/>
    <w:rsid w:val="00662D0C"/>
    <w:rsid w:val="00664A12"/>
    <w:rsid w:val="00664E92"/>
    <w:rsid w:val="00674562"/>
    <w:rsid w:val="00674E00"/>
    <w:rsid w:val="00680341"/>
    <w:rsid w:val="00694E78"/>
    <w:rsid w:val="00695384"/>
    <w:rsid w:val="00695BA1"/>
    <w:rsid w:val="00697DA8"/>
    <w:rsid w:val="006A1E4F"/>
    <w:rsid w:val="006A23F0"/>
    <w:rsid w:val="006A60F1"/>
    <w:rsid w:val="006B1726"/>
    <w:rsid w:val="006C4A7B"/>
    <w:rsid w:val="006D375D"/>
    <w:rsid w:val="006E166D"/>
    <w:rsid w:val="006E2269"/>
    <w:rsid w:val="006F0164"/>
    <w:rsid w:val="006F4ADD"/>
    <w:rsid w:val="006F5AD0"/>
    <w:rsid w:val="00701B45"/>
    <w:rsid w:val="00704570"/>
    <w:rsid w:val="007052D8"/>
    <w:rsid w:val="00707533"/>
    <w:rsid w:val="007156FB"/>
    <w:rsid w:val="007262C4"/>
    <w:rsid w:val="00733D33"/>
    <w:rsid w:val="00735D2B"/>
    <w:rsid w:val="00735DFE"/>
    <w:rsid w:val="00740A59"/>
    <w:rsid w:val="00747AA8"/>
    <w:rsid w:val="00752F4E"/>
    <w:rsid w:val="0075310D"/>
    <w:rsid w:val="00764495"/>
    <w:rsid w:val="0076783A"/>
    <w:rsid w:val="00770A74"/>
    <w:rsid w:val="007750DA"/>
    <w:rsid w:val="00792B07"/>
    <w:rsid w:val="00792F0F"/>
    <w:rsid w:val="007A46BB"/>
    <w:rsid w:val="007A51BD"/>
    <w:rsid w:val="007A68D6"/>
    <w:rsid w:val="007A761F"/>
    <w:rsid w:val="007B030B"/>
    <w:rsid w:val="007B22AF"/>
    <w:rsid w:val="007B5A07"/>
    <w:rsid w:val="007C2F5C"/>
    <w:rsid w:val="007C3492"/>
    <w:rsid w:val="007C47D3"/>
    <w:rsid w:val="007C49B6"/>
    <w:rsid w:val="007C781A"/>
    <w:rsid w:val="007D0A4D"/>
    <w:rsid w:val="007D71A4"/>
    <w:rsid w:val="007D7848"/>
    <w:rsid w:val="007E3650"/>
    <w:rsid w:val="007E65D7"/>
    <w:rsid w:val="007F1AC4"/>
    <w:rsid w:val="007F2429"/>
    <w:rsid w:val="007F4A8D"/>
    <w:rsid w:val="007F503E"/>
    <w:rsid w:val="00811815"/>
    <w:rsid w:val="00812A76"/>
    <w:rsid w:val="00815BD8"/>
    <w:rsid w:val="008262EA"/>
    <w:rsid w:val="008277E3"/>
    <w:rsid w:val="00834193"/>
    <w:rsid w:val="00840FD2"/>
    <w:rsid w:val="00841658"/>
    <w:rsid w:val="00842AD8"/>
    <w:rsid w:val="008466BC"/>
    <w:rsid w:val="0084681F"/>
    <w:rsid w:val="008521BB"/>
    <w:rsid w:val="008533D9"/>
    <w:rsid w:val="008557CE"/>
    <w:rsid w:val="008565D0"/>
    <w:rsid w:val="00856EC8"/>
    <w:rsid w:val="00860CAE"/>
    <w:rsid w:val="00863802"/>
    <w:rsid w:val="00867428"/>
    <w:rsid w:val="0087631B"/>
    <w:rsid w:val="0088254E"/>
    <w:rsid w:val="00883320"/>
    <w:rsid w:val="0089776B"/>
    <w:rsid w:val="008A123B"/>
    <w:rsid w:val="008A1D30"/>
    <w:rsid w:val="008A1D83"/>
    <w:rsid w:val="008A58C4"/>
    <w:rsid w:val="008A68B0"/>
    <w:rsid w:val="008A6EC8"/>
    <w:rsid w:val="008B5A88"/>
    <w:rsid w:val="008C13EF"/>
    <w:rsid w:val="008C22C8"/>
    <w:rsid w:val="008D0534"/>
    <w:rsid w:val="008D21B3"/>
    <w:rsid w:val="008E5537"/>
    <w:rsid w:val="009051AB"/>
    <w:rsid w:val="0091055D"/>
    <w:rsid w:val="00913417"/>
    <w:rsid w:val="0092137C"/>
    <w:rsid w:val="009224C1"/>
    <w:rsid w:val="009250F6"/>
    <w:rsid w:val="00927BC7"/>
    <w:rsid w:val="0094150B"/>
    <w:rsid w:val="00941515"/>
    <w:rsid w:val="00944138"/>
    <w:rsid w:val="00953E43"/>
    <w:rsid w:val="00954BC1"/>
    <w:rsid w:val="009604B7"/>
    <w:rsid w:val="00960BCE"/>
    <w:rsid w:val="0096529A"/>
    <w:rsid w:val="00967402"/>
    <w:rsid w:val="009777CF"/>
    <w:rsid w:val="00993C8E"/>
    <w:rsid w:val="009A01BF"/>
    <w:rsid w:val="009A670F"/>
    <w:rsid w:val="009A7512"/>
    <w:rsid w:val="009B0193"/>
    <w:rsid w:val="009D1510"/>
    <w:rsid w:val="009D7C46"/>
    <w:rsid w:val="009E017C"/>
    <w:rsid w:val="009E5A33"/>
    <w:rsid w:val="009F3AA4"/>
    <w:rsid w:val="009F4336"/>
    <w:rsid w:val="009F5B56"/>
    <w:rsid w:val="009F7479"/>
    <w:rsid w:val="00A03080"/>
    <w:rsid w:val="00A10037"/>
    <w:rsid w:val="00A11FC1"/>
    <w:rsid w:val="00A172D4"/>
    <w:rsid w:val="00A17C73"/>
    <w:rsid w:val="00A2168F"/>
    <w:rsid w:val="00A22B98"/>
    <w:rsid w:val="00A23BFB"/>
    <w:rsid w:val="00A4331E"/>
    <w:rsid w:val="00A43EC4"/>
    <w:rsid w:val="00A5192B"/>
    <w:rsid w:val="00A6471D"/>
    <w:rsid w:val="00A71089"/>
    <w:rsid w:val="00A72459"/>
    <w:rsid w:val="00A74EB1"/>
    <w:rsid w:val="00A76E9F"/>
    <w:rsid w:val="00A84D17"/>
    <w:rsid w:val="00A86679"/>
    <w:rsid w:val="00AA0786"/>
    <w:rsid w:val="00AA69E5"/>
    <w:rsid w:val="00AD24C0"/>
    <w:rsid w:val="00AD2F62"/>
    <w:rsid w:val="00AD707B"/>
    <w:rsid w:val="00AD7DED"/>
    <w:rsid w:val="00AE06AC"/>
    <w:rsid w:val="00AE227D"/>
    <w:rsid w:val="00AE6E46"/>
    <w:rsid w:val="00AF6E33"/>
    <w:rsid w:val="00B06837"/>
    <w:rsid w:val="00B17539"/>
    <w:rsid w:val="00B2021C"/>
    <w:rsid w:val="00B22525"/>
    <w:rsid w:val="00B23A4F"/>
    <w:rsid w:val="00B26347"/>
    <w:rsid w:val="00B27714"/>
    <w:rsid w:val="00B27B5B"/>
    <w:rsid w:val="00B30EDF"/>
    <w:rsid w:val="00B369CB"/>
    <w:rsid w:val="00B41BAF"/>
    <w:rsid w:val="00B44DD7"/>
    <w:rsid w:val="00B47E9E"/>
    <w:rsid w:val="00B53167"/>
    <w:rsid w:val="00B5350F"/>
    <w:rsid w:val="00B63D30"/>
    <w:rsid w:val="00B84C3C"/>
    <w:rsid w:val="00B85294"/>
    <w:rsid w:val="00B8690B"/>
    <w:rsid w:val="00B86F65"/>
    <w:rsid w:val="00B90FDA"/>
    <w:rsid w:val="00B96B61"/>
    <w:rsid w:val="00BA4391"/>
    <w:rsid w:val="00BA5E09"/>
    <w:rsid w:val="00BB24D5"/>
    <w:rsid w:val="00BC0BA1"/>
    <w:rsid w:val="00BC0F58"/>
    <w:rsid w:val="00BC215F"/>
    <w:rsid w:val="00BC44EA"/>
    <w:rsid w:val="00BC51F0"/>
    <w:rsid w:val="00BC5FA0"/>
    <w:rsid w:val="00BC66C6"/>
    <w:rsid w:val="00BD2A70"/>
    <w:rsid w:val="00BD5382"/>
    <w:rsid w:val="00BD66E2"/>
    <w:rsid w:val="00BD6B36"/>
    <w:rsid w:val="00BE020D"/>
    <w:rsid w:val="00BE079C"/>
    <w:rsid w:val="00BE0DCD"/>
    <w:rsid w:val="00BF260E"/>
    <w:rsid w:val="00BF287D"/>
    <w:rsid w:val="00BF6108"/>
    <w:rsid w:val="00C05DAC"/>
    <w:rsid w:val="00C12F3D"/>
    <w:rsid w:val="00C205AD"/>
    <w:rsid w:val="00C25EAA"/>
    <w:rsid w:val="00C41192"/>
    <w:rsid w:val="00C43C8F"/>
    <w:rsid w:val="00C478FC"/>
    <w:rsid w:val="00C52929"/>
    <w:rsid w:val="00C5303F"/>
    <w:rsid w:val="00C6707A"/>
    <w:rsid w:val="00C754EB"/>
    <w:rsid w:val="00C82346"/>
    <w:rsid w:val="00C96F01"/>
    <w:rsid w:val="00CA36C3"/>
    <w:rsid w:val="00CA5CBF"/>
    <w:rsid w:val="00CC1C4E"/>
    <w:rsid w:val="00CC39A5"/>
    <w:rsid w:val="00CC7A5D"/>
    <w:rsid w:val="00CD06B3"/>
    <w:rsid w:val="00CD0BB8"/>
    <w:rsid w:val="00CD1DD7"/>
    <w:rsid w:val="00CD6E7E"/>
    <w:rsid w:val="00CE5A6A"/>
    <w:rsid w:val="00CF116F"/>
    <w:rsid w:val="00CF1A72"/>
    <w:rsid w:val="00CF624B"/>
    <w:rsid w:val="00D00B25"/>
    <w:rsid w:val="00D07F23"/>
    <w:rsid w:val="00D15E73"/>
    <w:rsid w:val="00D16051"/>
    <w:rsid w:val="00D24813"/>
    <w:rsid w:val="00D37C11"/>
    <w:rsid w:val="00D37E86"/>
    <w:rsid w:val="00D41B10"/>
    <w:rsid w:val="00D42B24"/>
    <w:rsid w:val="00D44791"/>
    <w:rsid w:val="00D45B59"/>
    <w:rsid w:val="00D46C7F"/>
    <w:rsid w:val="00D473F5"/>
    <w:rsid w:val="00D53DA2"/>
    <w:rsid w:val="00D60145"/>
    <w:rsid w:val="00D63FB7"/>
    <w:rsid w:val="00D6635E"/>
    <w:rsid w:val="00D672A1"/>
    <w:rsid w:val="00D734A2"/>
    <w:rsid w:val="00D73EA6"/>
    <w:rsid w:val="00D77F36"/>
    <w:rsid w:val="00D82A5B"/>
    <w:rsid w:val="00D867A0"/>
    <w:rsid w:val="00D8687F"/>
    <w:rsid w:val="00D93C03"/>
    <w:rsid w:val="00D95081"/>
    <w:rsid w:val="00DB2B05"/>
    <w:rsid w:val="00DD40BF"/>
    <w:rsid w:val="00DD5BCA"/>
    <w:rsid w:val="00DE1273"/>
    <w:rsid w:val="00DE2818"/>
    <w:rsid w:val="00DF676F"/>
    <w:rsid w:val="00DF71EF"/>
    <w:rsid w:val="00E00E19"/>
    <w:rsid w:val="00E06C63"/>
    <w:rsid w:val="00E06D74"/>
    <w:rsid w:val="00E117E7"/>
    <w:rsid w:val="00E23CCD"/>
    <w:rsid w:val="00E25301"/>
    <w:rsid w:val="00E4387F"/>
    <w:rsid w:val="00E456F3"/>
    <w:rsid w:val="00E50029"/>
    <w:rsid w:val="00E501FE"/>
    <w:rsid w:val="00E52588"/>
    <w:rsid w:val="00E54426"/>
    <w:rsid w:val="00E63A15"/>
    <w:rsid w:val="00E63EFD"/>
    <w:rsid w:val="00E6711D"/>
    <w:rsid w:val="00E74FB9"/>
    <w:rsid w:val="00E77E15"/>
    <w:rsid w:val="00E82841"/>
    <w:rsid w:val="00E9247F"/>
    <w:rsid w:val="00EA332E"/>
    <w:rsid w:val="00EA4F24"/>
    <w:rsid w:val="00EA6ED6"/>
    <w:rsid w:val="00EA7BAD"/>
    <w:rsid w:val="00EA7C72"/>
    <w:rsid w:val="00EB3C5B"/>
    <w:rsid w:val="00EB409E"/>
    <w:rsid w:val="00EB4BEE"/>
    <w:rsid w:val="00EB7FE6"/>
    <w:rsid w:val="00EC21D8"/>
    <w:rsid w:val="00EC3E15"/>
    <w:rsid w:val="00EC605A"/>
    <w:rsid w:val="00EE76C6"/>
    <w:rsid w:val="00EF0931"/>
    <w:rsid w:val="00EF29B7"/>
    <w:rsid w:val="00EF5A99"/>
    <w:rsid w:val="00EF76CA"/>
    <w:rsid w:val="00EF7E6D"/>
    <w:rsid w:val="00F003E9"/>
    <w:rsid w:val="00F02944"/>
    <w:rsid w:val="00F04DC9"/>
    <w:rsid w:val="00F1226E"/>
    <w:rsid w:val="00F13AEE"/>
    <w:rsid w:val="00F203EC"/>
    <w:rsid w:val="00F30E58"/>
    <w:rsid w:val="00F33124"/>
    <w:rsid w:val="00F43FFD"/>
    <w:rsid w:val="00F450B0"/>
    <w:rsid w:val="00F5288E"/>
    <w:rsid w:val="00F5758C"/>
    <w:rsid w:val="00F6605B"/>
    <w:rsid w:val="00F663E2"/>
    <w:rsid w:val="00F76422"/>
    <w:rsid w:val="00F80080"/>
    <w:rsid w:val="00F86783"/>
    <w:rsid w:val="00F9379A"/>
    <w:rsid w:val="00F960BD"/>
    <w:rsid w:val="00F97547"/>
    <w:rsid w:val="00FA39EE"/>
    <w:rsid w:val="00FB0E5E"/>
    <w:rsid w:val="00FD194F"/>
    <w:rsid w:val="00FD7642"/>
    <w:rsid w:val="00FF1762"/>
    <w:rsid w:val="00FF6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DEBA79-A670-40C4-AB6F-3B2EF9C3C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77E15"/>
    <w:pPr>
      <w:spacing w:line="360" w:lineRule="auto"/>
      <w:ind w:firstLine="709"/>
      <w:jc w:val="both"/>
    </w:pPr>
    <w:rPr>
      <w:sz w:val="28"/>
      <w:szCs w:val="24"/>
    </w:rPr>
  </w:style>
  <w:style w:type="paragraph" w:styleId="1">
    <w:name w:val="heading 1"/>
    <w:basedOn w:val="a0"/>
    <w:next w:val="a0"/>
    <w:link w:val="10"/>
    <w:qFormat/>
    <w:rsid w:val="002C645F"/>
    <w:pPr>
      <w:keepNext/>
      <w:numPr>
        <w:numId w:val="1"/>
      </w:numPr>
      <w:tabs>
        <w:tab w:val="clear" w:pos="1620"/>
        <w:tab w:val="num" w:pos="900"/>
      </w:tabs>
      <w:spacing w:line="240" w:lineRule="auto"/>
      <w:ind w:left="900"/>
      <w:jc w:val="left"/>
      <w:outlineLvl w:val="0"/>
    </w:pPr>
  </w:style>
  <w:style w:type="paragraph" w:styleId="2">
    <w:name w:val="heading 2"/>
    <w:basedOn w:val="a0"/>
    <w:next w:val="a0"/>
    <w:link w:val="20"/>
    <w:qFormat/>
    <w:rsid w:val="002C645F"/>
    <w:pPr>
      <w:keepNext/>
      <w:spacing w:line="240" w:lineRule="auto"/>
      <w:ind w:firstLine="426"/>
      <w:outlineLvl w:val="1"/>
    </w:pPr>
  </w:style>
  <w:style w:type="paragraph" w:styleId="3">
    <w:name w:val="heading 3"/>
    <w:basedOn w:val="a0"/>
    <w:next w:val="a0"/>
    <w:link w:val="30"/>
    <w:qFormat/>
    <w:rsid w:val="00BA4391"/>
    <w:pPr>
      <w:keepNext/>
      <w:spacing w:before="240" w:after="60" w:line="240" w:lineRule="auto"/>
      <w:ind w:firstLine="0"/>
      <w:jc w:val="left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BA4391"/>
    <w:pPr>
      <w:keepNext/>
      <w:widowControl w:val="0"/>
      <w:overflowPunct w:val="0"/>
      <w:autoSpaceDE w:val="0"/>
      <w:autoSpaceDN w:val="0"/>
      <w:adjustRightInd w:val="0"/>
      <w:ind w:left="40" w:firstLine="0"/>
      <w:jc w:val="center"/>
      <w:textAlignment w:val="baseline"/>
      <w:outlineLvl w:val="3"/>
    </w:pPr>
    <w:rPr>
      <w:szCs w:val="20"/>
    </w:rPr>
  </w:style>
  <w:style w:type="paragraph" w:styleId="5">
    <w:name w:val="heading 5"/>
    <w:basedOn w:val="a0"/>
    <w:next w:val="a0"/>
    <w:link w:val="50"/>
    <w:qFormat/>
    <w:rsid w:val="00BA4391"/>
    <w:pPr>
      <w:keepNext/>
      <w:widowControl w:val="0"/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  <w:outlineLvl w:val="4"/>
    </w:pPr>
    <w:rPr>
      <w:szCs w:val="20"/>
    </w:rPr>
  </w:style>
  <w:style w:type="paragraph" w:styleId="6">
    <w:name w:val="heading 6"/>
    <w:basedOn w:val="a0"/>
    <w:next w:val="a0"/>
    <w:link w:val="60"/>
    <w:qFormat/>
    <w:rsid w:val="002C645F"/>
    <w:pPr>
      <w:keepNext/>
      <w:spacing w:line="240" w:lineRule="auto"/>
      <w:ind w:firstLine="366"/>
      <w:jc w:val="left"/>
      <w:outlineLvl w:val="5"/>
    </w:pPr>
  </w:style>
  <w:style w:type="paragraph" w:styleId="7">
    <w:name w:val="heading 7"/>
    <w:basedOn w:val="a0"/>
    <w:next w:val="a0"/>
    <w:link w:val="70"/>
    <w:qFormat/>
    <w:rsid w:val="002C645F"/>
    <w:pPr>
      <w:keepNext/>
      <w:spacing w:line="240" w:lineRule="auto"/>
      <w:ind w:firstLine="366"/>
      <w:outlineLvl w:val="6"/>
    </w:pPr>
  </w:style>
  <w:style w:type="paragraph" w:styleId="8">
    <w:name w:val="heading 8"/>
    <w:basedOn w:val="a0"/>
    <w:next w:val="a0"/>
    <w:link w:val="80"/>
    <w:qFormat/>
    <w:rsid w:val="00BA4391"/>
    <w:pPr>
      <w:keepNext/>
      <w:tabs>
        <w:tab w:val="left" w:pos="624"/>
      </w:tabs>
      <w:spacing w:line="240" w:lineRule="auto"/>
      <w:ind w:firstLine="360"/>
      <w:outlineLvl w:val="7"/>
    </w:pPr>
    <w:rPr>
      <w:b/>
      <w:bCs/>
      <w:szCs w:val="28"/>
    </w:rPr>
  </w:style>
  <w:style w:type="character" w:default="1" w:styleId="a1">
    <w:name w:val="Default Paragraph Font"/>
    <w:link w:val="a2"/>
    <w:semiHidden/>
  </w:style>
  <w:style w:type="table" w:default="1" w:styleId="a3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</w:style>
  <w:style w:type="paragraph" w:styleId="a5">
    <w:name w:val="header"/>
    <w:basedOn w:val="a0"/>
    <w:link w:val="a6"/>
    <w:rsid w:val="002C65CA"/>
    <w:pPr>
      <w:tabs>
        <w:tab w:val="center" w:pos="4677"/>
        <w:tab w:val="right" w:pos="9355"/>
      </w:tabs>
    </w:pPr>
  </w:style>
  <w:style w:type="paragraph" w:styleId="a7">
    <w:name w:val="footer"/>
    <w:basedOn w:val="a0"/>
    <w:link w:val="a8"/>
    <w:rsid w:val="002C65CA"/>
    <w:pPr>
      <w:tabs>
        <w:tab w:val="center" w:pos="4677"/>
        <w:tab w:val="right" w:pos="9355"/>
      </w:tabs>
    </w:pPr>
  </w:style>
  <w:style w:type="character" w:styleId="a9">
    <w:name w:val="page number"/>
    <w:basedOn w:val="a1"/>
    <w:rsid w:val="002C65CA"/>
  </w:style>
  <w:style w:type="table" w:styleId="aa">
    <w:name w:val="Table Grid"/>
    <w:basedOn w:val="a3"/>
    <w:rsid w:val="00157894"/>
    <w:pPr>
      <w:spacing w:line="36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">
    <w:name w:val="Normal"/>
    <w:rsid w:val="002A03BF"/>
    <w:pPr>
      <w:spacing w:line="360" w:lineRule="auto"/>
      <w:ind w:firstLine="709"/>
      <w:jc w:val="both"/>
    </w:pPr>
    <w:rPr>
      <w:sz w:val="28"/>
    </w:rPr>
  </w:style>
  <w:style w:type="paragraph" w:styleId="21">
    <w:name w:val="Body Text Indent 2"/>
    <w:basedOn w:val="a0"/>
    <w:link w:val="22"/>
    <w:rsid w:val="00E06C63"/>
    <w:pPr>
      <w:spacing w:line="240" w:lineRule="auto"/>
    </w:pPr>
    <w:rPr>
      <w:szCs w:val="20"/>
    </w:rPr>
  </w:style>
  <w:style w:type="paragraph" w:styleId="ab">
    <w:name w:val="Body Text Indent"/>
    <w:basedOn w:val="a0"/>
    <w:link w:val="ac"/>
    <w:rsid w:val="00863802"/>
    <w:pPr>
      <w:spacing w:line="240" w:lineRule="auto"/>
      <w:ind w:firstLine="567"/>
    </w:pPr>
    <w:rPr>
      <w:sz w:val="24"/>
      <w:szCs w:val="20"/>
    </w:rPr>
  </w:style>
  <w:style w:type="paragraph" w:styleId="ad">
    <w:name w:val="Body Text"/>
    <w:basedOn w:val="a0"/>
    <w:link w:val="ae"/>
    <w:rsid w:val="00863802"/>
    <w:pPr>
      <w:spacing w:line="240" w:lineRule="auto"/>
      <w:ind w:firstLine="0"/>
      <w:jc w:val="left"/>
    </w:pPr>
    <w:rPr>
      <w:szCs w:val="20"/>
    </w:rPr>
  </w:style>
  <w:style w:type="character" w:styleId="af">
    <w:name w:val="Hyperlink"/>
    <w:uiPriority w:val="99"/>
    <w:rsid w:val="00863802"/>
    <w:rPr>
      <w:color w:val="0000FF"/>
      <w:u w:val="single"/>
    </w:rPr>
  </w:style>
  <w:style w:type="paragraph" w:styleId="af0">
    <w:name w:val="caption"/>
    <w:basedOn w:val="a0"/>
    <w:next w:val="a0"/>
    <w:qFormat/>
    <w:rsid w:val="002C645F"/>
    <w:pPr>
      <w:spacing w:line="240" w:lineRule="auto"/>
      <w:ind w:firstLine="540"/>
      <w:jc w:val="center"/>
    </w:pPr>
  </w:style>
  <w:style w:type="paragraph" w:styleId="af1">
    <w:name w:val="Plain Text"/>
    <w:basedOn w:val="a0"/>
    <w:rsid w:val="002C645F"/>
    <w:pPr>
      <w:overflowPunct w:val="0"/>
      <w:autoSpaceDE w:val="0"/>
      <w:autoSpaceDN w:val="0"/>
      <w:adjustRightInd w:val="0"/>
      <w:spacing w:line="360" w:lineRule="atLeast"/>
      <w:ind w:firstLine="426"/>
    </w:pPr>
    <w:rPr>
      <w:kern w:val="28"/>
      <w:szCs w:val="20"/>
    </w:rPr>
  </w:style>
  <w:style w:type="character" w:customStyle="1" w:styleId="11pt">
    <w:name w:val="Стиль 11 pt"/>
    <w:aliases w:val="не курсив"/>
    <w:rsid w:val="002C645F"/>
    <w:rPr>
      <w:rFonts w:ascii="Times New Roman" w:hAnsi="Times New Roman"/>
      <w:sz w:val="22"/>
    </w:rPr>
  </w:style>
  <w:style w:type="paragraph" w:customStyle="1" w:styleId="PlainText">
    <w:name w:val="Plain Text"/>
    <w:basedOn w:val="a0"/>
    <w:rsid w:val="002C645F"/>
    <w:pPr>
      <w:widowControl w:val="0"/>
      <w:spacing w:line="360" w:lineRule="atLeast"/>
    </w:pPr>
    <w:rPr>
      <w:kern w:val="28"/>
      <w:szCs w:val="20"/>
    </w:rPr>
  </w:style>
  <w:style w:type="paragraph" w:customStyle="1" w:styleId="text">
    <w:name w:val="text"/>
    <w:basedOn w:val="a0"/>
    <w:rsid w:val="002C645F"/>
    <w:pPr>
      <w:ind w:left="-540" w:right="-6" w:firstLine="540"/>
    </w:pPr>
  </w:style>
  <w:style w:type="paragraph" w:customStyle="1" w:styleId="a2">
    <w:name w:val=" Знак"/>
    <w:basedOn w:val="a0"/>
    <w:link w:val="a1"/>
    <w:rsid w:val="00503F05"/>
    <w:pPr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BodyTextIndent21">
    <w:name w:val="Body Text Indent 21"/>
    <w:basedOn w:val="a0"/>
    <w:rsid w:val="0096529A"/>
    <w:pPr>
      <w:widowControl w:val="0"/>
      <w:overflowPunct w:val="0"/>
      <w:autoSpaceDE w:val="0"/>
      <w:autoSpaceDN w:val="0"/>
      <w:adjustRightInd w:val="0"/>
      <w:spacing w:line="380" w:lineRule="auto"/>
      <w:textAlignment w:val="baseline"/>
    </w:pPr>
    <w:rPr>
      <w:szCs w:val="20"/>
    </w:rPr>
  </w:style>
  <w:style w:type="character" w:customStyle="1" w:styleId="10">
    <w:name w:val="Заголовок 1 Знак"/>
    <w:link w:val="1"/>
    <w:rsid w:val="00BA4391"/>
    <w:rPr>
      <w:sz w:val="28"/>
      <w:szCs w:val="24"/>
      <w:lang w:val="ru-RU" w:eastAsia="ru-RU" w:bidi="ar-SA"/>
    </w:rPr>
  </w:style>
  <w:style w:type="character" w:customStyle="1" w:styleId="20">
    <w:name w:val="Заголовок 2 Знак"/>
    <w:link w:val="2"/>
    <w:semiHidden/>
    <w:rsid w:val="00BA4391"/>
    <w:rPr>
      <w:sz w:val="28"/>
      <w:szCs w:val="24"/>
      <w:lang w:val="ru-RU" w:eastAsia="ru-RU" w:bidi="ar-SA"/>
    </w:rPr>
  </w:style>
  <w:style w:type="character" w:customStyle="1" w:styleId="30">
    <w:name w:val="Заголовок 3 Знак"/>
    <w:link w:val="3"/>
    <w:semiHidden/>
    <w:rsid w:val="00BA4391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40">
    <w:name w:val="Заголовок 4 Знак"/>
    <w:link w:val="4"/>
    <w:semiHidden/>
    <w:rsid w:val="00BA4391"/>
    <w:rPr>
      <w:sz w:val="28"/>
      <w:lang w:val="ru-RU" w:eastAsia="ru-RU" w:bidi="ar-SA"/>
    </w:rPr>
  </w:style>
  <w:style w:type="character" w:customStyle="1" w:styleId="50">
    <w:name w:val="Заголовок 5 Знак"/>
    <w:link w:val="5"/>
    <w:semiHidden/>
    <w:rsid w:val="00BA4391"/>
    <w:rPr>
      <w:sz w:val="28"/>
      <w:lang w:val="ru-RU" w:eastAsia="ru-RU" w:bidi="ar-SA"/>
    </w:rPr>
  </w:style>
  <w:style w:type="character" w:customStyle="1" w:styleId="60">
    <w:name w:val="Заголовок 6 Знак"/>
    <w:link w:val="6"/>
    <w:semiHidden/>
    <w:rsid w:val="00BA4391"/>
    <w:rPr>
      <w:sz w:val="28"/>
      <w:szCs w:val="24"/>
      <w:lang w:val="ru-RU" w:eastAsia="ru-RU" w:bidi="ar-SA"/>
    </w:rPr>
  </w:style>
  <w:style w:type="character" w:customStyle="1" w:styleId="70">
    <w:name w:val="Заголовок 7 Знак"/>
    <w:link w:val="7"/>
    <w:semiHidden/>
    <w:rsid w:val="00BA4391"/>
    <w:rPr>
      <w:sz w:val="28"/>
      <w:szCs w:val="24"/>
      <w:lang w:val="ru-RU" w:eastAsia="ru-RU" w:bidi="ar-SA"/>
    </w:rPr>
  </w:style>
  <w:style w:type="character" w:customStyle="1" w:styleId="80">
    <w:name w:val="Заголовок 8 Знак"/>
    <w:link w:val="8"/>
    <w:semiHidden/>
    <w:rsid w:val="00BA4391"/>
    <w:rPr>
      <w:b/>
      <w:bCs/>
      <w:sz w:val="28"/>
      <w:szCs w:val="28"/>
      <w:lang w:val="ru-RU" w:eastAsia="ru-RU" w:bidi="ar-SA"/>
    </w:rPr>
  </w:style>
  <w:style w:type="paragraph" w:customStyle="1" w:styleId="FR4">
    <w:name w:val="FR4"/>
    <w:rsid w:val="00BA4391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 w:val="12"/>
    </w:rPr>
  </w:style>
  <w:style w:type="paragraph" w:customStyle="1" w:styleId="BodyText21">
    <w:name w:val="Body Text 21"/>
    <w:basedOn w:val="a0"/>
    <w:rsid w:val="00BA4391"/>
    <w:pPr>
      <w:widowControl w:val="0"/>
      <w:overflowPunct w:val="0"/>
      <w:autoSpaceDE w:val="0"/>
      <w:autoSpaceDN w:val="0"/>
      <w:adjustRightInd w:val="0"/>
      <w:spacing w:line="380" w:lineRule="auto"/>
      <w:ind w:firstLine="560"/>
      <w:textAlignment w:val="baseline"/>
    </w:pPr>
    <w:rPr>
      <w:szCs w:val="20"/>
    </w:rPr>
  </w:style>
  <w:style w:type="paragraph" w:customStyle="1" w:styleId="BodyTextIndent31">
    <w:name w:val="Body Text Indent 31"/>
    <w:basedOn w:val="a0"/>
    <w:rsid w:val="00BA4391"/>
    <w:pPr>
      <w:widowControl w:val="0"/>
      <w:overflowPunct w:val="0"/>
      <w:autoSpaceDE w:val="0"/>
      <w:autoSpaceDN w:val="0"/>
      <w:adjustRightInd w:val="0"/>
      <w:ind w:left="2268" w:hanging="1559"/>
      <w:textAlignment w:val="baseline"/>
    </w:pPr>
    <w:rPr>
      <w:szCs w:val="20"/>
    </w:rPr>
  </w:style>
  <w:style w:type="character" w:customStyle="1" w:styleId="ac">
    <w:name w:val="Основной текст с отступом Знак"/>
    <w:link w:val="ab"/>
    <w:semiHidden/>
    <w:rsid w:val="00BA4391"/>
    <w:rPr>
      <w:sz w:val="24"/>
      <w:lang w:val="ru-RU" w:eastAsia="ru-RU" w:bidi="ar-SA"/>
    </w:rPr>
  </w:style>
  <w:style w:type="character" w:customStyle="1" w:styleId="22">
    <w:name w:val="Основной текст с отступом 2 Знак"/>
    <w:link w:val="21"/>
    <w:semiHidden/>
    <w:rsid w:val="00BA4391"/>
    <w:rPr>
      <w:sz w:val="28"/>
      <w:lang w:val="ru-RU" w:eastAsia="ru-RU" w:bidi="ar-SA"/>
    </w:rPr>
  </w:style>
  <w:style w:type="character" w:customStyle="1" w:styleId="ae">
    <w:name w:val="Основной текст Знак"/>
    <w:link w:val="ad"/>
    <w:semiHidden/>
    <w:rsid w:val="00BA4391"/>
    <w:rPr>
      <w:sz w:val="28"/>
      <w:lang w:val="ru-RU" w:eastAsia="ru-RU" w:bidi="ar-SA"/>
    </w:rPr>
  </w:style>
  <w:style w:type="character" w:customStyle="1" w:styleId="a6">
    <w:name w:val="Верхний колонтитул Знак"/>
    <w:link w:val="a5"/>
    <w:semiHidden/>
    <w:rsid w:val="00BA4391"/>
    <w:rPr>
      <w:sz w:val="28"/>
      <w:szCs w:val="24"/>
      <w:lang w:val="ru-RU" w:eastAsia="ru-RU" w:bidi="ar-SA"/>
    </w:rPr>
  </w:style>
  <w:style w:type="character" w:customStyle="1" w:styleId="a8">
    <w:name w:val="Нижний колонтитул Знак"/>
    <w:link w:val="a7"/>
    <w:semiHidden/>
    <w:rsid w:val="00BA4391"/>
    <w:rPr>
      <w:sz w:val="28"/>
      <w:szCs w:val="24"/>
      <w:lang w:val="ru-RU" w:eastAsia="ru-RU" w:bidi="ar-SA"/>
    </w:rPr>
  </w:style>
  <w:style w:type="paragraph" w:styleId="23">
    <w:name w:val="Body Text 2"/>
    <w:basedOn w:val="a0"/>
    <w:link w:val="24"/>
    <w:rsid w:val="00BA4391"/>
    <w:pPr>
      <w:spacing w:line="240" w:lineRule="auto"/>
      <w:ind w:firstLine="0"/>
      <w:jc w:val="center"/>
    </w:pPr>
    <w:rPr>
      <w:sz w:val="20"/>
    </w:rPr>
  </w:style>
  <w:style w:type="character" w:customStyle="1" w:styleId="24">
    <w:name w:val="Основной текст 2 Знак"/>
    <w:link w:val="23"/>
    <w:semiHidden/>
    <w:rsid w:val="00BA4391"/>
    <w:rPr>
      <w:szCs w:val="24"/>
      <w:lang w:val="ru-RU" w:eastAsia="ru-RU" w:bidi="ar-SA"/>
    </w:rPr>
  </w:style>
  <w:style w:type="paragraph" w:styleId="31">
    <w:name w:val="Body Text Indent 3"/>
    <w:basedOn w:val="a0"/>
    <w:link w:val="32"/>
    <w:rsid w:val="00BA4391"/>
    <w:pPr>
      <w:spacing w:line="240" w:lineRule="auto"/>
      <w:ind w:firstLine="142"/>
      <w:jc w:val="center"/>
    </w:pPr>
    <w:rPr>
      <w:sz w:val="20"/>
    </w:rPr>
  </w:style>
  <w:style w:type="character" w:customStyle="1" w:styleId="32">
    <w:name w:val="Основной текст с отступом 3 Знак"/>
    <w:link w:val="31"/>
    <w:semiHidden/>
    <w:rsid w:val="00BA4391"/>
    <w:rPr>
      <w:szCs w:val="24"/>
      <w:lang w:val="ru-RU" w:eastAsia="ru-RU" w:bidi="ar-SA"/>
    </w:rPr>
  </w:style>
  <w:style w:type="paragraph" w:styleId="af2">
    <w:name w:val="Document Map"/>
    <w:basedOn w:val="a0"/>
    <w:link w:val="af3"/>
    <w:semiHidden/>
    <w:rsid w:val="00BA4391"/>
    <w:pPr>
      <w:shd w:val="clear" w:color="auto" w:fill="000080"/>
      <w:spacing w:line="240" w:lineRule="auto"/>
      <w:ind w:firstLine="0"/>
      <w:jc w:val="left"/>
    </w:pPr>
    <w:rPr>
      <w:rFonts w:ascii="Tahoma" w:hAnsi="Tahoma" w:cs="Tahoma"/>
      <w:sz w:val="24"/>
    </w:rPr>
  </w:style>
  <w:style w:type="character" w:customStyle="1" w:styleId="af3">
    <w:name w:val="Схема документа Знак"/>
    <w:link w:val="af2"/>
    <w:semiHidden/>
    <w:rsid w:val="00BA4391"/>
    <w:rPr>
      <w:rFonts w:ascii="Tahoma" w:hAnsi="Tahoma" w:cs="Tahoma"/>
      <w:sz w:val="24"/>
      <w:szCs w:val="24"/>
      <w:lang w:val="ru-RU" w:eastAsia="ru-RU" w:bidi="ar-SA"/>
    </w:rPr>
  </w:style>
  <w:style w:type="paragraph" w:styleId="af4">
    <w:name w:val="Normal (Web)"/>
    <w:basedOn w:val="a0"/>
    <w:rsid w:val="00BA4391"/>
    <w:pPr>
      <w:spacing w:before="100" w:beforeAutospacing="1" w:after="100" w:afterAutospacing="1" w:line="240" w:lineRule="auto"/>
      <w:ind w:firstLine="0"/>
      <w:jc w:val="left"/>
    </w:pPr>
    <w:rPr>
      <w:sz w:val="24"/>
    </w:rPr>
  </w:style>
  <w:style w:type="paragraph" w:styleId="af5">
    <w:name w:val="Balloon Text"/>
    <w:basedOn w:val="a0"/>
    <w:link w:val="af6"/>
    <w:rsid w:val="00BA4391"/>
    <w:pPr>
      <w:spacing w:line="240" w:lineRule="auto"/>
      <w:ind w:firstLine="0"/>
      <w:jc w:val="left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link w:val="af5"/>
    <w:locked/>
    <w:rsid w:val="00BA4391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normal101">
    <w:name w:val="normal101"/>
    <w:rsid w:val="00BA4391"/>
    <w:rPr>
      <w:rFonts w:ascii="Arial" w:hAnsi="Arial" w:cs="Arial"/>
      <w:sz w:val="20"/>
      <w:szCs w:val="20"/>
    </w:rPr>
  </w:style>
  <w:style w:type="paragraph" w:customStyle="1" w:styleId="Times">
    <w:name w:val="Обыч. Times"/>
    <w:basedOn w:val="a0"/>
    <w:rsid w:val="00BA4391"/>
    <w:pPr>
      <w:widowControl w:val="0"/>
      <w:spacing w:line="240" w:lineRule="auto"/>
      <w:ind w:firstLine="720"/>
    </w:pPr>
    <w:rPr>
      <w:szCs w:val="28"/>
    </w:rPr>
  </w:style>
  <w:style w:type="paragraph" w:customStyle="1" w:styleId="af7">
    <w:name w:val="Заг. Сп. литературы"/>
    <w:basedOn w:val="a0"/>
    <w:next w:val="a0"/>
    <w:rsid w:val="00BA4391"/>
    <w:pPr>
      <w:keepNext/>
      <w:keepLines/>
      <w:suppressAutoHyphens/>
      <w:overflowPunct w:val="0"/>
      <w:autoSpaceDE w:val="0"/>
      <w:autoSpaceDN w:val="0"/>
      <w:adjustRightInd w:val="0"/>
      <w:spacing w:before="360" w:after="120"/>
      <w:ind w:firstLine="0"/>
      <w:jc w:val="center"/>
      <w:textAlignment w:val="baseline"/>
    </w:pPr>
    <w:rPr>
      <w:caps/>
      <w:sz w:val="22"/>
      <w:szCs w:val="22"/>
    </w:rPr>
  </w:style>
  <w:style w:type="paragraph" w:customStyle="1" w:styleId="af8">
    <w:name w:val="Литература"/>
    <w:basedOn w:val="a0"/>
    <w:rsid w:val="00BA4391"/>
    <w:pPr>
      <w:keepLines/>
      <w:suppressAutoHyphens/>
      <w:overflowPunct w:val="0"/>
      <w:autoSpaceDE w:val="0"/>
      <w:autoSpaceDN w:val="0"/>
      <w:adjustRightInd w:val="0"/>
      <w:spacing w:after="120"/>
      <w:ind w:left="340" w:hanging="340"/>
      <w:textAlignment w:val="baseline"/>
    </w:pPr>
    <w:rPr>
      <w:noProof/>
      <w:szCs w:val="28"/>
    </w:rPr>
  </w:style>
  <w:style w:type="character" w:customStyle="1" w:styleId="af9">
    <w:name w:val="Литература АВТОР"/>
    <w:rsid w:val="00BA4391"/>
    <w:rPr>
      <w:i/>
      <w:iCs/>
      <w:noProof/>
    </w:rPr>
  </w:style>
  <w:style w:type="paragraph" w:customStyle="1" w:styleId="afa">
    <w:name w:val="формула"/>
    <w:basedOn w:val="a0"/>
    <w:rsid w:val="00BA4391"/>
    <w:pPr>
      <w:tabs>
        <w:tab w:val="center" w:pos="4820"/>
        <w:tab w:val="right" w:pos="9639"/>
      </w:tabs>
      <w:overflowPunct w:val="0"/>
      <w:autoSpaceDE w:val="0"/>
      <w:autoSpaceDN w:val="0"/>
      <w:adjustRightInd w:val="0"/>
      <w:ind w:firstLine="0"/>
      <w:textAlignment w:val="baseline"/>
    </w:pPr>
    <w:rPr>
      <w:szCs w:val="28"/>
    </w:rPr>
  </w:style>
  <w:style w:type="paragraph" w:styleId="afb">
    <w:name w:val="List Paragraph"/>
    <w:basedOn w:val="a0"/>
    <w:qFormat/>
    <w:rsid w:val="00621305"/>
    <w:pPr>
      <w:spacing w:line="240" w:lineRule="auto"/>
      <w:ind w:left="720" w:firstLine="0"/>
      <w:jc w:val="left"/>
    </w:pPr>
    <w:rPr>
      <w:sz w:val="24"/>
    </w:rPr>
  </w:style>
  <w:style w:type="paragraph" w:customStyle="1" w:styleId="afc">
    <w:name w:val="ОСНОВНОЙ"/>
    <w:basedOn w:val="a0"/>
    <w:qFormat/>
    <w:rsid w:val="00621305"/>
    <w:pPr>
      <w:autoSpaceDE w:val="0"/>
      <w:autoSpaceDN w:val="0"/>
      <w:adjustRightInd w:val="0"/>
      <w:spacing w:line="240" w:lineRule="auto"/>
    </w:pPr>
    <w:rPr>
      <w:rFonts w:eastAsia="TimesNewRomanPSMT"/>
      <w:szCs w:val="28"/>
      <w:lang w:eastAsia="zh-CN"/>
    </w:rPr>
  </w:style>
  <w:style w:type="paragraph" w:customStyle="1" w:styleId="afd">
    <w:name w:val="Осн"/>
    <w:basedOn w:val="a0"/>
    <w:link w:val="afe"/>
    <w:qFormat/>
    <w:rsid w:val="00A4331E"/>
    <w:pPr>
      <w:spacing w:line="276" w:lineRule="auto"/>
    </w:pPr>
    <w:rPr>
      <w:rFonts w:eastAsia="SimSun"/>
      <w:szCs w:val="28"/>
      <w:lang w:eastAsia="zh-CN"/>
    </w:rPr>
  </w:style>
  <w:style w:type="character" w:customStyle="1" w:styleId="afe">
    <w:name w:val="Осн Знак"/>
    <w:link w:val="afd"/>
    <w:rsid w:val="00A4331E"/>
    <w:rPr>
      <w:rFonts w:eastAsia="SimSun"/>
      <w:sz w:val="28"/>
      <w:szCs w:val="28"/>
    </w:rPr>
  </w:style>
  <w:style w:type="paragraph" w:customStyle="1" w:styleId="a">
    <w:name w:val="_Список"/>
    <w:basedOn w:val="a0"/>
    <w:next w:val="a0"/>
    <w:qFormat/>
    <w:rsid w:val="00CF1A72"/>
    <w:pPr>
      <w:numPr>
        <w:numId w:val="5"/>
      </w:numPr>
      <w:ind w:left="1066" w:hanging="357"/>
    </w:pPr>
    <w:rPr>
      <w:rFonts w:eastAsia="Calibri"/>
      <w:b/>
      <w:szCs w:val="22"/>
      <w:lang w:eastAsia="en-US"/>
    </w:rPr>
  </w:style>
  <w:style w:type="paragraph" w:customStyle="1" w:styleId="aff">
    <w:name w:val="Основной"/>
    <w:basedOn w:val="a0"/>
    <w:link w:val="aff0"/>
    <w:qFormat/>
    <w:rsid w:val="0064776F"/>
    <w:pPr>
      <w:ind w:firstLine="567"/>
    </w:pPr>
    <w:rPr>
      <w:szCs w:val="28"/>
      <w:lang w:eastAsia="zh-CN"/>
    </w:rPr>
  </w:style>
  <w:style w:type="character" w:customStyle="1" w:styleId="aff0">
    <w:name w:val="Основной Знак"/>
    <w:link w:val="aff"/>
    <w:rsid w:val="0064776F"/>
    <w:rPr>
      <w:sz w:val="28"/>
      <w:szCs w:val="28"/>
      <w:lang w:eastAsia="zh-CN"/>
    </w:rPr>
  </w:style>
  <w:style w:type="character" w:customStyle="1" w:styleId="apple-converted-space">
    <w:name w:val="apple-converted-space"/>
    <w:rsid w:val="004A2C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1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03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1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oleObject" Target="embeddings/_________Microsoft_Visio_2003_20105.vsd"/><Relationship Id="rId39" Type="http://schemas.openxmlformats.org/officeDocument/2006/relationships/oleObject" Target="embeddings/oleObject6.bin"/><Relationship Id="rId21" Type="http://schemas.openxmlformats.org/officeDocument/2006/relationships/image" Target="media/image12.emf"/><Relationship Id="rId34" Type="http://schemas.openxmlformats.org/officeDocument/2006/relationships/image" Target="media/image18.wmf"/><Relationship Id="rId42" Type="http://schemas.openxmlformats.org/officeDocument/2006/relationships/image" Target="media/image22.wmf"/><Relationship Id="rId47" Type="http://schemas.openxmlformats.org/officeDocument/2006/relationships/image" Target="media/image25.png"/><Relationship Id="rId50" Type="http://schemas.openxmlformats.org/officeDocument/2006/relationships/hyperlink" Target="http://www.smolensk.ru/user/sgma/MMORPH/N-38-html/naydenov/naydenov.htm" TargetMode="Externa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oleObject" Target="embeddings/oleObject1.bin"/><Relationship Id="rId11" Type="http://schemas.openxmlformats.org/officeDocument/2006/relationships/image" Target="media/image3.png"/><Relationship Id="rId24" Type="http://schemas.openxmlformats.org/officeDocument/2006/relationships/oleObject" Target="embeddings/_________Microsoft_Visio_2003_20104.vsd"/><Relationship Id="rId32" Type="http://schemas.openxmlformats.org/officeDocument/2006/relationships/image" Target="media/image17.wmf"/><Relationship Id="rId37" Type="http://schemas.openxmlformats.org/officeDocument/2006/relationships/oleObject" Target="embeddings/oleObject5.bin"/><Relationship Id="rId40" Type="http://schemas.openxmlformats.org/officeDocument/2006/relationships/image" Target="media/image21.wmf"/><Relationship Id="rId45" Type="http://schemas.openxmlformats.org/officeDocument/2006/relationships/oleObject" Target="embeddings/oleObject9.bin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oleObject" Target="embeddings/_________Microsoft_Visio_2003_20101.vsd"/><Relationship Id="rId19" Type="http://schemas.openxmlformats.org/officeDocument/2006/relationships/image" Target="media/image11.emf"/><Relationship Id="rId31" Type="http://schemas.openxmlformats.org/officeDocument/2006/relationships/oleObject" Target="embeddings/oleObject2.bin"/><Relationship Id="rId44" Type="http://schemas.openxmlformats.org/officeDocument/2006/relationships/image" Target="media/image23.wmf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oleObject" Target="embeddings/_________Microsoft_Visio_2003_20103.vsd"/><Relationship Id="rId27" Type="http://schemas.openxmlformats.org/officeDocument/2006/relationships/hyperlink" Target="http://www.termist.com/gloss/6221/p_n/p_n_1.htm" TargetMode="External"/><Relationship Id="rId30" Type="http://schemas.openxmlformats.org/officeDocument/2006/relationships/image" Target="media/image16.wmf"/><Relationship Id="rId35" Type="http://schemas.openxmlformats.org/officeDocument/2006/relationships/oleObject" Target="embeddings/oleObject4.bin"/><Relationship Id="rId43" Type="http://schemas.openxmlformats.org/officeDocument/2006/relationships/oleObject" Target="embeddings/oleObject8.bin"/><Relationship Id="rId48" Type="http://schemas.openxmlformats.org/officeDocument/2006/relationships/image" Target="media/image26.png"/><Relationship Id="rId8" Type="http://schemas.openxmlformats.org/officeDocument/2006/relationships/image" Target="media/image1.png"/><Relationship Id="rId51" Type="http://schemas.openxmlformats.org/officeDocument/2006/relationships/hyperlink" Target="http://conf.sfu-kras.ru/sites/mn2014/pdf/d03/s24/s24_019.pdf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emf"/><Relationship Id="rId33" Type="http://schemas.openxmlformats.org/officeDocument/2006/relationships/oleObject" Target="embeddings/oleObject3.bin"/><Relationship Id="rId38" Type="http://schemas.openxmlformats.org/officeDocument/2006/relationships/image" Target="media/image20.wmf"/><Relationship Id="rId46" Type="http://schemas.openxmlformats.org/officeDocument/2006/relationships/image" Target="media/image24.png"/><Relationship Id="rId20" Type="http://schemas.openxmlformats.org/officeDocument/2006/relationships/oleObject" Target="embeddings/_________Microsoft_Visio_2003_20102.vsd"/><Relationship Id="rId41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3.emf"/><Relationship Id="rId28" Type="http://schemas.openxmlformats.org/officeDocument/2006/relationships/image" Target="media/image15.wmf"/><Relationship Id="rId36" Type="http://schemas.openxmlformats.org/officeDocument/2006/relationships/image" Target="media/image19.wmf"/><Relationship Id="rId49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21</Pages>
  <Words>3770</Words>
  <Characters>21490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ВА В ВПВО ВС РФ</vt:lpstr>
    </vt:vector>
  </TitlesOfParts>
  <Company>ОАО</Company>
  <LinksUpToDate>false</LinksUpToDate>
  <CharactersWithSpaces>25210</CharactersWithSpaces>
  <SharedDoc>false</SharedDoc>
  <HLinks>
    <vt:vector size="12" baseType="variant">
      <vt:variant>
        <vt:i4>8061025</vt:i4>
      </vt:variant>
      <vt:variant>
        <vt:i4>48</vt:i4>
      </vt:variant>
      <vt:variant>
        <vt:i4>0</vt:i4>
      </vt:variant>
      <vt:variant>
        <vt:i4>5</vt:i4>
      </vt:variant>
      <vt:variant>
        <vt:lpwstr>http://www.smolensk.ru/user/sgma/MMORPH/N-38-html/naydenov/naydenov.htm</vt:lpwstr>
      </vt:variant>
      <vt:variant>
        <vt:lpwstr/>
      </vt:variant>
      <vt:variant>
        <vt:i4>4456495</vt:i4>
      </vt:variant>
      <vt:variant>
        <vt:i4>18</vt:i4>
      </vt:variant>
      <vt:variant>
        <vt:i4>0</vt:i4>
      </vt:variant>
      <vt:variant>
        <vt:i4>5</vt:i4>
      </vt:variant>
      <vt:variant>
        <vt:lpwstr>http://www.termist.com/gloss/6221/p_n/p_n_1.htm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ВА В ВПВО ВС РФ</dc:title>
  <dc:subject>Разработка эффективных конструкций сверхширокополосной антенны</dc:subject>
  <dc:creator>Зайцев Иванов Протасов Халла</dc:creator>
  <cp:keywords/>
  <cp:lastModifiedBy>NZetteZ Project</cp:lastModifiedBy>
  <cp:revision>6</cp:revision>
  <cp:lastPrinted>2014-03-21T09:14:00Z</cp:lastPrinted>
  <dcterms:created xsi:type="dcterms:W3CDTF">2014-10-10T08:40:00Z</dcterms:created>
  <dcterms:modified xsi:type="dcterms:W3CDTF">2014-10-10T09:18:00Z</dcterms:modified>
</cp:coreProperties>
</file>