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B15" w:rsidRPr="004D0932" w:rsidRDefault="00552B15" w:rsidP="00552B15">
      <w:pPr>
        <w:rPr>
          <w:sz w:val="28"/>
          <w:szCs w:val="28"/>
        </w:rPr>
      </w:pPr>
      <w:r w:rsidRPr="004D0932">
        <w:rPr>
          <w:sz w:val="28"/>
          <w:szCs w:val="28"/>
        </w:rPr>
        <w:t>УДК 001.891.53</w:t>
      </w:r>
    </w:p>
    <w:p w:rsidR="0072131D" w:rsidRPr="004D0932" w:rsidRDefault="0072131D" w:rsidP="0072131D">
      <w:pPr>
        <w:rPr>
          <w:sz w:val="28"/>
          <w:szCs w:val="28"/>
        </w:rPr>
      </w:pPr>
    </w:p>
    <w:p w:rsidR="00552B15" w:rsidRPr="004D0932" w:rsidRDefault="00552B15" w:rsidP="00552B15">
      <w:pPr>
        <w:jc w:val="center"/>
        <w:rPr>
          <w:b/>
          <w:sz w:val="28"/>
          <w:szCs w:val="28"/>
        </w:rPr>
      </w:pPr>
      <w:r w:rsidRPr="004D0932">
        <w:rPr>
          <w:b/>
          <w:sz w:val="28"/>
          <w:szCs w:val="28"/>
        </w:rPr>
        <w:t>РАСЧЕТ ТЕМПЕРАТУРНОЙ ЗАВИСИМОСТИ ВЫХОДНОГО СИГНАЛА ИЗМЕРИТЕЛЬНОЙ СХЕМЫ</w:t>
      </w:r>
    </w:p>
    <w:p w:rsidR="00552B15" w:rsidRPr="004D0932" w:rsidRDefault="00552B15" w:rsidP="00552B15">
      <w:pPr>
        <w:pStyle w:val="4"/>
        <w:rPr>
          <w:b/>
          <w:bCs/>
          <w:iCs/>
          <w:szCs w:val="28"/>
          <w:lang w:val="ru-RU"/>
        </w:rPr>
      </w:pPr>
    </w:p>
    <w:p w:rsidR="00552B15" w:rsidRPr="004D0932" w:rsidRDefault="00552B15" w:rsidP="00552B15">
      <w:pPr>
        <w:pStyle w:val="4"/>
        <w:rPr>
          <w:b/>
          <w:bCs/>
          <w:iCs/>
          <w:sz w:val="24"/>
          <w:lang w:val="ru-RU"/>
        </w:rPr>
      </w:pPr>
      <w:r w:rsidRPr="004D0932">
        <w:rPr>
          <w:b/>
          <w:bCs/>
          <w:iCs/>
          <w:sz w:val="24"/>
          <w:lang w:val="ru-RU"/>
        </w:rPr>
        <w:sym w:font="Symbol" w:char="F0D3"/>
      </w:r>
      <w:r w:rsidRPr="004D0932">
        <w:rPr>
          <w:b/>
          <w:bCs/>
          <w:iCs/>
          <w:sz w:val="24"/>
          <w:lang w:val="ru-RU"/>
        </w:rPr>
        <w:t xml:space="preserve"> 2016 г. Деменков Д. М.,  Якименко И. В.</w:t>
      </w:r>
    </w:p>
    <w:p w:rsidR="00552B15" w:rsidRPr="004D0932" w:rsidRDefault="00552B15" w:rsidP="00552B15">
      <w:pPr>
        <w:ind w:firstLine="709"/>
        <w:jc w:val="both"/>
        <w:rPr>
          <w:i/>
          <w:sz w:val="28"/>
          <w:szCs w:val="28"/>
        </w:rPr>
      </w:pPr>
    </w:p>
    <w:p w:rsidR="00552B15" w:rsidRPr="004D0932" w:rsidRDefault="00552B15" w:rsidP="00552B15">
      <w:pPr>
        <w:ind w:firstLine="709"/>
        <w:jc w:val="both"/>
        <w:rPr>
          <w:i/>
          <w:sz w:val="28"/>
          <w:szCs w:val="28"/>
        </w:rPr>
      </w:pPr>
      <w:r w:rsidRPr="004D0932">
        <w:rPr>
          <w:i/>
          <w:sz w:val="28"/>
          <w:szCs w:val="28"/>
        </w:rPr>
        <w:t>В работе приведен пример расчета температурной зависимости и</w:t>
      </w:r>
      <w:r w:rsidRPr="004D0932">
        <w:rPr>
          <w:i/>
          <w:sz w:val="28"/>
          <w:szCs w:val="28"/>
        </w:rPr>
        <w:t>з</w:t>
      </w:r>
      <w:r w:rsidRPr="004D0932">
        <w:rPr>
          <w:i/>
          <w:sz w:val="28"/>
          <w:szCs w:val="28"/>
        </w:rPr>
        <w:t xml:space="preserve">мерительной схемы на операционных усилителях в программе </w:t>
      </w:r>
      <w:r w:rsidRPr="004D0932">
        <w:rPr>
          <w:i/>
          <w:sz w:val="28"/>
          <w:szCs w:val="28"/>
          <w:lang w:val="en-US"/>
        </w:rPr>
        <w:t>MathCAD</w:t>
      </w:r>
      <w:r w:rsidRPr="004D0932">
        <w:rPr>
          <w:i/>
          <w:sz w:val="28"/>
          <w:szCs w:val="28"/>
        </w:rPr>
        <w:t xml:space="preserve">14. Описана необходимость данного расчета, при разработке измерительных электронных устройств.  </w:t>
      </w:r>
    </w:p>
    <w:p w:rsidR="00552B15" w:rsidRPr="004D0932" w:rsidRDefault="00552B15" w:rsidP="00552B15">
      <w:pPr>
        <w:ind w:firstLine="709"/>
        <w:jc w:val="both"/>
        <w:rPr>
          <w:i/>
          <w:sz w:val="28"/>
          <w:szCs w:val="28"/>
        </w:rPr>
      </w:pPr>
      <w:r w:rsidRPr="004D0932">
        <w:rPr>
          <w:b/>
          <w:i/>
          <w:sz w:val="28"/>
          <w:szCs w:val="28"/>
        </w:rPr>
        <w:t>Ключевые слова</w:t>
      </w:r>
      <w:r w:rsidRPr="004D0932">
        <w:rPr>
          <w:i/>
          <w:sz w:val="28"/>
          <w:szCs w:val="28"/>
        </w:rPr>
        <w:t>: измерительная схема, температурная зависимость, формула расчета.</w: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  <w:lang w:val="en-US"/>
        </w:rPr>
      </w:pP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  <w:r w:rsidRPr="004D0932">
        <w:rPr>
          <w:sz w:val="28"/>
          <w:szCs w:val="28"/>
        </w:rPr>
        <w:t>При разработке электронных устройств часто приходится рассчитывать влияние температуры окружающей среды на выходной сигнал измерител</w:t>
      </w:r>
      <w:r w:rsidRPr="004D0932">
        <w:rPr>
          <w:sz w:val="28"/>
          <w:szCs w:val="28"/>
        </w:rPr>
        <w:t>ь</w:t>
      </w:r>
      <w:r w:rsidRPr="004D0932">
        <w:rPr>
          <w:sz w:val="28"/>
          <w:szCs w:val="28"/>
        </w:rPr>
        <w:t>ной схемы. Особенно это важно для случая, когда измеряемый сигнал н</w:t>
      </w:r>
      <w:r w:rsidRPr="004D0932">
        <w:rPr>
          <w:sz w:val="28"/>
          <w:szCs w:val="28"/>
        </w:rPr>
        <w:t>а</w:t>
      </w:r>
      <w:r w:rsidRPr="004D0932">
        <w:rPr>
          <w:sz w:val="28"/>
          <w:szCs w:val="28"/>
        </w:rPr>
        <w:t>столько мал, что, уход усилительных узлов схемы от температуры не получ</w:t>
      </w:r>
      <w:r w:rsidRPr="004D0932">
        <w:rPr>
          <w:sz w:val="28"/>
          <w:szCs w:val="28"/>
        </w:rPr>
        <w:t>а</w:t>
      </w:r>
      <w:r w:rsidRPr="004D0932">
        <w:rPr>
          <w:sz w:val="28"/>
          <w:szCs w:val="28"/>
        </w:rPr>
        <w:t>ется скомпенсировать ни аппаратными, ни программными методами, что не удовлетворяет требованиям к основной погрешности измерения. В этом сл</w:t>
      </w:r>
      <w:r w:rsidRPr="004D0932">
        <w:rPr>
          <w:sz w:val="28"/>
          <w:szCs w:val="28"/>
        </w:rPr>
        <w:t>у</w:t>
      </w:r>
      <w:r w:rsidRPr="004D0932">
        <w:rPr>
          <w:sz w:val="28"/>
          <w:szCs w:val="28"/>
        </w:rPr>
        <w:t>чае динамический диапазон измерения АЦП микроконтроллера будет мен</w:t>
      </w:r>
      <w:r w:rsidRPr="004D0932">
        <w:rPr>
          <w:sz w:val="28"/>
          <w:szCs w:val="28"/>
        </w:rPr>
        <w:t>ь</w:t>
      </w:r>
      <w:r w:rsidRPr="004D0932">
        <w:rPr>
          <w:sz w:val="28"/>
          <w:szCs w:val="28"/>
        </w:rPr>
        <w:t xml:space="preserve">ше диапазона изменений выходного полезного сигнала.   </w: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  <w:r w:rsidRPr="004D0932">
        <w:rPr>
          <w:sz w:val="28"/>
          <w:szCs w:val="28"/>
        </w:rPr>
        <w:t>Рассмотрим фрагмент схемы измерения сигнала термокаталитического датчика для оксида углерода (</w:t>
      </w:r>
      <w:r w:rsidRPr="004D0932">
        <w:rPr>
          <w:sz w:val="28"/>
          <w:szCs w:val="28"/>
          <w:lang w:val="en-US"/>
        </w:rPr>
        <w:t>CO</w:t>
      </w:r>
      <w:r w:rsidRPr="004D0932">
        <w:rPr>
          <w:sz w:val="28"/>
          <w:szCs w:val="28"/>
        </w:rPr>
        <w:t>). Метод основан на измерении сопротивл</w:t>
      </w:r>
      <w:r w:rsidRPr="004D0932">
        <w:rPr>
          <w:sz w:val="28"/>
          <w:szCs w:val="28"/>
        </w:rPr>
        <w:t>е</w:t>
      </w:r>
      <w:r w:rsidRPr="004D0932">
        <w:rPr>
          <w:sz w:val="28"/>
          <w:szCs w:val="28"/>
        </w:rPr>
        <w:t>ния чувствительного элемента датчика, покрытого катализатором, при пр</w:t>
      </w:r>
      <w:r w:rsidRPr="004D0932">
        <w:rPr>
          <w:sz w:val="28"/>
          <w:szCs w:val="28"/>
        </w:rPr>
        <w:t>о</w:t>
      </w:r>
      <w:r w:rsidRPr="004D0932">
        <w:rPr>
          <w:sz w:val="28"/>
          <w:szCs w:val="28"/>
        </w:rPr>
        <w:t xml:space="preserve">текании реакции окисления оксида углерода. Условимся, что эксплуатация платы осуществляется в диапазоне температур 0 ÷ 70°С. </w: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  <w:r w:rsidRPr="004D0932">
        <w:rPr>
          <w:sz w:val="28"/>
          <w:szCs w:val="28"/>
        </w:rPr>
        <w:t xml:space="preserve">В случае отсутствия </w:t>
      </w:r>
      <w:proofErr w:type="gramStart"/>
      <w:r w:rsidRPr="004D0932">
        <w:rPr>
          <w:sz w:val="28"/>
          <w:szCs w:val="28"/>
        </w:rPr>
        <w:t>СО</w:t>
      </w:r>
      <w:proofErr w:type="gramEnd"/>
      <w:r w:rsidRPr="004D0932">
        <w:rPr>
          <w:sz w:val="28"/>
          <w:szCs w:val="28"/>
        </w:rPr>
        <w:t xml:space="preserve"> </w:t>
      </w:r>
      <w:proofErr w:type="gramStart"/>
      <w:r w:rsidRPr="004D0932">
        <w:rPr>
          <w:sz w:val="28"/>
          <w:szCs w:val="28"/>
        </w:rPr>
        <w:t>в</w:t>
      </w:r>
      <w:proofErr w:type="gramEnd"/>
      <w:r w:rsidRPr="004D0932">
        <w:rPr>
          <w:sz w:val="28"/>
          <w:szCs w:val="28"/>
        </w:rPr>
        <w:t xml:space="preserve"> рабочей зоне, сопротивления рабочего и и</w:t>
      </w:r>
      <w:r w:rsidRPr="004D0932">
        <w:rPr>
          <w:sz w:val="28"/>
          <w:szCs w:val="28"/>
        </w:rPr>
        <w:t>з</w:t>
      </w:r>
      <w:r w:rsidRPr="004D0932">
        <w:rPr>
          <w:sz w:val="28"/>
          <w:szCs w:val="28"/>
        </w:rPr>
        <w:t>мерительного элементов датчика равны 1950 Ом.</w:t>
      </w:r>
    </w:p>
    <w:p w:rsidR="00552B15" w:rsidRPr="004D0932" w:rsidRDefault="004D0932" w:rsidP="00552B15">
      <w:pPr>
        <w:jc w:val="center"/>
        <w:rPr>
          <w:sz w:val="28"/>
          <w:szCs w:val="28"/>
        </w:rPr>
      </w:pPr>
      <w:r w:rsidRPr="004D0932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32" type="#_x0000_t75" style="width:357pt;height:201pt;visibility:visible;mso-wrap-style:square">
            <v:imagedata r:id="rId8" o:title="" croptop="16813f" cropbottom="24668f" cropleft="14014f" cropright="17381f"/>
          </v:shape>
        </w:pict>
      </w:r>
    </w:p>
    <w:p w:rsidR="004D0932" w:rsidRPr="004D0932" w:rsidRDefault="00552B15" w:rsidP="004D0932">
      <w:pPr>
        <w:jc w:val="center"/>
        <w:rPr>
          <w:sz w:val="28"/>
          <w:szCs w:val="28"/>
        </w:rPr>
      </w:pPr>
      <w:r w:rsidRPr="004D0932">
        <w:rPr>
          <w:sz w:val="28"/>
          <w:szCs w:val="28"/>
        </w:rPr>
        <w:t xml:space="preserve">Рис.1 Схема измерения сигнала термокаталитического датчика </w:t>
      </w:r>
      <w:proofErr w:type="gramStart"/>
      <w:r w:rsidRPr="004D0932">
        <w:rPr>
          <w:sz w:val="28"/>
          <w:szCs w:val="28"/>
        </w:rPr>
        <w:t>СО</w:t>
      </w:r>
      <w:proofErr w:type="gramEnd"/>
    </w:p>
    <w:p w:rsidR="00552B15" w:rsidRPr="004D0932" w:rsidRDefault="00552B15" w:rsidP="004D0932">
      <w:pPr>
        <w:jc w:val="center"/>
        <w:rPr>
          <w:sz w:val="28"/>
          <w:szCs w:val="28"/>
        </w:rPr>
      </w:pPr>
      <w:r w:rsidRPr="004D0932">
        <w:rPr>
          <w:sz w:val="28"/>
          <w:szCs w:val="28"/>
        </w:rPr>
        <w:t xml:space="preserve">Расчет проводится в программе </w:t>
      </w:r>
      <w:r w:rsidRPr="004D0932">
        <w:rPr>
          <w:sz w:val="28"/>
          <w:szCs w:val="28"/>
          <w:lang w:val="en-US"/>
        </w:rPr>
        <w:t>MathCAD</w:t>
      </w:r>
      <w:r w:rsidRPr="004D0932">
        <w:rPr>
          <w:sz w:val="28"/>
          <w:szCs w:val="28"/>
        </w:rPr>
        <w:t>14.</w:t>
      </w:r>
    </w:p>
    <w:p w:rsidR="00552B15" w:rsidRPr="004D0932" w:rsidRDefault="00552B15" w:rsidP="00552B15">
      <w:pPr>
        <w:ind w:firstLine="709"/>
        <w:rPr>
          <w:sz w:val="28"/>
          <w:szCs w:val="28"/>
        </w:rPr>
      </w:pPr>
    </w:p>
    <w:p w:rsidR="00552B15" w:rsidRPr="004D0932" w:rsidRDefault="00552B15" w:rsidP="00552B15">
      <w:pPr>
        <w:rPr>
          <w:sz w:val="28"/>
          <w:szCs w:val="28"/>
        </w:rPr>
      </w:pPr>
      <w:r w:rsidRPr="004D0932">
        <w:rPr>
          <w:noProof/>
          <w:sz w:val="28"/>
          <w:szCs w:val="28"/>
        </w:rPr>
        <w:pict>
          <v:shape id="Рисунок 13" o:spid="_x0000_i1031" type="#_x0000_t75" style="width:453pt;height:352.5pt;visibility:visible;mso-wrap-style:square" o:bordertopcolor="black" o:borderleftcolor="black" o:borderbottomcolor="black" o:borderrightcolor="black">
            <v:imagedata r:id="rId9" o:title="" croptop="9366f" cropbottom="17897f" cropleft="1344f" cropright="24782f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552B15" w:rsidRPr="004D0932" w:rsidRDefault="00552B15" w:rsidP="00552B15">
      <w:pPr>
        <w:spacing w:before="120" w:after="120"/>
        <w:jc w:val="center"/>
        <w:rPr>
          <w:sz w:val="28"/>
          <w:szCs w:val="28"/>
        </w:rPr>
      </w:pPr>
      <w:r w:rsidRPr="004D0932">
        <w:rPr>
          <w:sz w:val="28"/>
          <w:szCs w:val="28"/>
        </w:rPr>
        <w:t xml:space="preserve">Рис.2 Расчет входного сигнала в программе </w:t>
      </w:r>
      <w:r w:rsidRPr="004D0932">
        <w:rPr>
          <w:sz w:val="28"/>
          <w:szCs w:val="28"/>
          <w:lang w:val="en-US"/>
        </w:rPr>
        <w:t>MathCAD</w:t>
      </w:r>
      <w:r w:rsidRPr="004D0932">
        <w:rPr>
          <w:sz w:val="28"/>
          <w:szCs w:val="28"/>
        </w:rPr>
        <w:t>14</w:t>
      </w:r>
    </w:p>
    <w:p w:rsidR="00552B15" w:rsidRPr="004D0932" w:rsidRDefault="00552B15" w:rsidP="00552B15">
      <w:pPr>
        <w:rPr>
          <w:sz w:val="28"/>
          <w:szCs w:val="28"/>
        </w:rPr>
      </w:pPr>
      <w:r w:rsidRPr="004D0932">
        <w:rPr>
          <w:noProof/>
          <w:sz w:val="28"/>
          <w:szCs w:val="28"/>
        </w:rPr>
        <w:pict>
          <v:shape id="Рисунок 16" o:spid="_x0000_i1030" type="#_x0000_t75" style="width:453pt;height:253.5pt;visibility:visible;mso-wrap-style:square" o:bordertopcolor="black" o:borderleftcolor="black" o:borderbottomcolor="black" o:borderrightcolor="black">
            <v:imagedata r:id="rId10" o:title="" croptop="15461f" cropbottom="20586f" cropleft="862f" cropright="22603f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552B15" w:rsidRPr="004D0932" w:rsidRDefault="00552B15" w:rsidP="00552B15">
      <w:pPr>
        <w:jc w:val="center"/>
        <w:rPr>
          <w:sz w:val="28"/>
          <w:szCs w:val="28"/>
        </w:rPr>
      </w:pPr>
    </w:p>
    <w:p w:rsidR="00552B15" w:rsidRPr="004D0932" w:rsidRDefault="00552B15" w:rsidP="00552B15">
      <w:pPr>
        <w:jc w:val="center"/>
        <w:rPr>
          <w:sz w:val="28"/>
          <w:szCs w:val="28"/>
        </w:rPr>
      </w:pPr>
      <w:r w:rsidRPr="004D0932">
        <w:rPr>
          <w:sz w:val="28"/>
          <w:szCs w:val="28"/>
        </w:rPr>
        <w:t>Рис.3 Расчет влияния температуры на входной сигнал</w: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  <w:r w:rsidRPr="004D0932">
        <w:rPr>
          <w:sz w:val="28"/>
          <w:szCs w:val="28"/>
        </w:rPr>
        <w:lastRenderedPageBreak/>
        <w:t>Из расчета видно, что каждые 10 градусов входной сигнал усилител</w:t>
      </w:r>
      <w:r w:rsidRPr="004D0932">
        <w:rPr>
          <w:sz w:val="28"/>
          <w:szCs w:val="28"/>
        </w:rPr>
        <w:t>ь</w:t>
      </w:r>
      <w:r w:rsidRPr="004D0932">
        <w:rPr>
          <w:sz w:val="28"/>
          <w:szCs w:val="28"/>
        </w:rPr>
        <w:t>ного каскада изменяется на 0,375 мВ, а в рабочей зоне отсутствует СО и си</w:t>
      </w:r>
      <w:r w:rsidRPr="004D0932">
        <w:rPr>
          <w:sz w:val="28"/>
          <w:szCs w:val="28"/>
        </w:rPr>
        <w:t>г</w:t>
      </w:r>
      <w:r w:rsidRPr="004D0932">
        <w:rPr>
          <w:sz w:val="28"/>
          <w:szCs w:val="28"/>
        </w:rPr>
        <w:t>нал датчика должен быть 0 мВ. Отсюда следует, что это напряжение необх</w:t>
      </w:r>
      <w:r w:rsidRPr="004D0932">
        <w:rPr>
          <w:sz w:val="28"/>
          <w:szCs w:val="28"/>
        </w:rPr>
        <w:t>о</w:t>
      </w:r>
      <w:r w:rsidRPr="004D0932">
        <w:rPr>
          <w:sz w:val="28"/>
          <w:szCs w:val="28"/>
        </w:rPr>
        <w:t xml:space="preserve">димо компенсировать. </w: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  <w:r w:rsidRPr="004D0932">
        <w:rPr>
          <w:sz w:val="28"/>
          <w:szCs w:val="28"/>
        </w:rPr>
        <w:t>Далее рассмотрим расчет усилительного каскада на операционных ус</w:t>
      </w:r>
      <w:r w:rsidRPr="004D0932">
        <w:rPr>
          <w:sz w:val="28"/>
          <w:szCs w:val="28"/>
        </w:rPr>
        <w:t>и</w:t>
      </w:r>
      <w:r w:rsidRPr="004D0932">
        <w:rPr>
          <w:sz w:val="28"/>
          <w:szCs w:val="28"/>
        </w:rPr>
        <w:t>лителях и факторы, влияющие на изменение полезного сигнала при измен</w:t>
      </w:r>
      <w:r w:rsidRPr="004D0932">
        <w:rPr>
          <w:sz w:val="28"/>
          <w:szCs w:val="28"/>
        </w:rPr>
        <w:t>е</w:t>
      </w:r>
      <w:r w:rsidRPr="004D0932">
        <w:rPr>
          <w:sz w:val="28"/>
          <w:szCs w:val="28"/>
        </w:rPr>
        <w:t>нии температуры окружающей среды.</w:t>
      </w:r>
    </w:p>
    <w:p w:rsidR="00552B15" w:rsidRPr="004D0932" w:rsidRDefault="00552B15" w:rsidP="00552B15">
      <w:pPr>
        <w:spacing w:before="240" w:after="240"/>
        <w:jc w:val="center"/>
        <w:rPr>
          <w:sz w:val="28"/>
          <w:szCs w:val="28"/>
        </w:rPr>
      </w:pPr>
      <w:r w:rsidRPr="004D0932">
        <w:rPr>
          <w:noProof/>
          <w:sz w:val="28"/>
          <w:szCs w:val="28"/>
        </w:rPr>
        <w:pict>
          <v:shape id="Рисунок 22" o:spid="_x0000_i1029" type="#_x0000_t75" style="width:462pt;height:477.75pt;visibility:visible;mso-wrap-style:square" o:bordertopcolor="black" o:borderleftcolor="black" o:borderbottomcolor="black" o:borderrightcolor="black">
            <v:imagedata r:id="rId11" o:title="" croptop="8446f" cropbottom="5405f" cropleft="1536f" cropright="24144f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552B15" w:rsidRPr="004D0932" w:rsidRDefault="00552B15" w:rsidP="00552B15">
      <w:pPr>
        <w:spacing w:before="240" w:after="240"/>
        <w:jc w:val="center"/>
        <w:rPr>
          <w:sz w:val="28"/>
          <w:szCs w:val="28"/>
        </w:rPr>
      </w:pPr>
      <w:r w:rsidRPr="004D0932">
        <w:rPr>
          <w:sz w:val="28"/>
          <w:szCs w:val="28"/>
        </w:rPr>
        <w:t xml:space="preserve">Рис.4 Расчет усиления в программе </w:t>
      </w:r>
      <w:r w:rsidRPr="004D0932">
        <w:rPr>
          <w:sz w:val="28"/>
          <w:szCs w:val="28"/>
          <w:lang w:val="en-US"/>
        </w:rPr>
        <w:t>MathCAD</w:t>
      </w:r>
      <w:r w:rsidRPr="004D0932">
        <w:rPr>
          <w:sz w:val="28"/>
          <w:szCs w:val="28"/>
        </w:rPr>
        <w:t>14</w: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  <w:r w:rsidRPr="004D0932">
        <w:rPr>
          <w:sz w:val="28"/>
          <w:szCs w:val="28"/>
        </w:rPr>
        <w:t xml:space="preserve">Из расчета следует, что коэффициент усиления схемы увеличивается с изменением температуры, причем здесь приведен крайний случай изменения сопротивлений элементов. </w: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  <w:r w:rsidRPr="004D0932">
        <w:rPr>
          <w:sz w:val="28"/>
          <w:szCs w:val="28"/>
        </w:rPr>
        <w:lastRenderedPageBreak/>
        <w:t xml:space="preserve">В схеме используются резисторы С2-29В с разбросом номиналов 0,1%. Далее учтем разброс номиналов сопротивлений, при расчете коэффициента усиления. </w: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</w:p>
    <w:p w:rsidR="00552B15" w:rsidRPr="004D0932" w:rsidRDefault="00552B15" w:rsidP="00552B15">
      <w:pPr>
        <w:jc w:val="center"/>
        <w:rPr>
          <w:sz w:val="28"/>
          <w:szCs w:val="28"/>
        </w:rPr>
      </w:pPr>
      <w:r w:rsidRPr="004D0932">
        <w:rPr>
          <w:noProof/>
          <w:sz w:val="28"/>
          <w:szCs w:val="28"/>
        </w:rPr>
        <w:pict>
          <v:shape id="Рисунок 25" o:spid="_x0000_i1028" type="#_x0000_t75" style="width:458.25pt;height:459pt;visibility:visible;mso-wrap-style:square" o:bordertopcolor="black" o:borderleftcolor="black" o:borderbottomcolor="black" o:borderrightcolor="black">
            <v:imagedata r:id="rId12" o:title="" croptop="8779f" cropbottom="13622f" cropleft="750f" cropright="30461f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552B15" w:rsidRPr="004D0932" w:rsidRDefault="00552B15" w:rsidP="00552B15">
      <w:pPr>
        <w:spacing w:before="240" w:after="240"/>
        <w:jc w:val="center"/>
        <w:rPr>
          <w:sz w:val="28"/>
          <w:szCs w:val="28"/>
        </w:rPr>
      </w:pPr>
      <w:r w:rsidRPr="004D0932">
        <w:rPr>
          <w:sz w:val="28"/>
          <w:szCs w:val="28"/>
        </w:rPr>
        <w:t>Рис.5 Расчет коэффициента усиления, учитывая разброс номиналов</w: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  <w:r w:rsidRPr="004D0932">
        <w:rPr>
          <w:sz w:val="28"/>
          <w:szCs w:val="28"/>
        </w:rPr>
        <w:t>Теперь сложим факторы, влияющие на коэффициент усиления схемы. Для этого необходимо учесть крайние случаи влияния температуры и разбр</w:t>
      </w:r>
      <w:r w:rsidRPr="004D0932">
        <w:rPr>
          <w:sz w:val="28"/>
          <w:szCs w:val="28"/>
        </w:rPr>
        <w:t>о</w:t>
      </w:r>
      <w:r w:rsidRPr="004D0932">
        <w:rPr>
          <w:sz w:val="28"/>
          <w:szCs w:val="28"/>
        </w:rPr>
        <w:t>са номиналов резисторов в схеме.</w:t>
      </w:r>
    </w:p>
    <w:p w:rsidR="00552B15" w:rsidRPr="004D0932" w:rsidRDefault="00552B15" w:rsidP="00552B15">
      <w:pPr>
        <w:rPr>
          <w:sz w:val="28"/>
          <w:szCs w:val="28"/>
        </w:rPr>
      </w:pPr>
      <w:r w:rsidRPr="004D0932">
        <w:rPr>
          <w:noProof/>
          <w:sz w:val="28"/>
          <w:szCs w:val="28"/>
        </w:rPr>
        <w:lastRenderedPageBreak/>
        <w:pict>
          <v:shape id="Рисунок 28" o:spid="_x0000_i1027" type="#_x0000_t75" style="width:473.25pt;height:119.25pt;visibility:visible;mso-wrap-style:square" o:bordertopcolor="black" o:borderleftcolor="black" o:borderbottomcolor="black" o:borderrightcolor="black">
            <v:imagedata r:id="rId13" o:title="" croptop="25427f" cropbottom="23157f" cropleft="629f" cropright="11026f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552B15" w:rsidRPr="004D0932" w:rsidRDefault="00552B15" w:rsidP="00552B15">
      <w:pPr>
        <w:spacing w:before="240" w:after="240"/>
        <w:jc w:val="center"/>
        <w:rPr>
          <w:sz w:val="28"/>
          <w:szCs w:val="28"/>
        </w:rPr>
      </w:pPr>
      <w:r w:rsidRPr="004D0932">
        <w:rPr>
          <w:sz w:val="28"/>
          <w:szCs w:val="28"/>
        </w:rPr>
        <w:t>Рис.6 Расчет коэффициента усиления, учитывая разброс номиналов и темп</w:t>
      </w:r>
      <w:r w:rsidRPr="004D0932">
        <w:rPr>
          <w:sz w:val="28"/>
          <w:szCs w:val="28"/>
        </w:rPr>
        <w:t>е</w:t>
      </w:r>
      <w:r w:rsidRPr="004D0932">
        <w:rPr>
          <w:sz w:val="28"/>
          <w:szCs w:val="28"/>
        </w:rPr>
        <w:t>ратуру</w: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  <w:r w:rsidRPr="004D0932">
        <w:rPr>
          <w:sz w:val="28"/>
          <w:szCs w:val="28"/>
        </w:rPr>
        <w:t>Для расчета всех параметров схемы, зависящих от температуры, нео</w:t>
      </w:r>
      <w:r w:rsidRPr="004D0932">
        <w:rPr>
          <w:sz w:val="28"/>
          <w:szCs w:val="28"/>
        </w:rPr>
        <w:t>б</w:t>
      </w:r>
      <w:r w:rsidRPr="004D0932">
        <w:rPr>
          <w:sz w:val="28"/>
          <w:szCs w:val="28"/>
        </w:rPr>
        <w:t>ходимо рассчитать температурный дрейф операционных усилителей, кот</w:t>
      </w:r>
      <w:r w:rsidRPr="004D0932">
        <w:rPr>
          <w:sz w:val="28"/>
          <w:szCs w:val="28"/>
        </w:rPr>
        <w:t>о</w:t>
      </w:r>
      <w:r w:rsidRPr="004D0932">
        <w:rPr>
          <w:sz w:val="28"/>
          <w:szCs w:val="28"/>
        </w:rPr>
        <w:t>рый значительно может влиять на полезный сигнал.</w: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  <w:r w:rsidRPr="004D0932">
        <w:rPr>
          <w:sz w:val="28"/>
          <w:szCs w:val="28"/>
        </w:rPr>
        <w:t>Основной причиной появления дрейфа напряжения сдвига, изменя</w:t>
      </w:r>
      <w:r w:rsidRPr="004D0932">
        <w:rPr>
          <w:sz w:val="28"/>
          <w:szCs w:val="28"/>
        </w:rPr>
        <w:t>ю</w:t>
      </w:r>
      <w:r w:rsidRPr="004D0932">
        <w:rPr>
          <w:sz w:val="28"/>
          <w:szCs w:val="28"/>
        </w:rPr>
        <w:t xml:space="preserve">щегося в зависимости от температуры, являются изменения </w:t>
      </w:r>
      <w:proofErr w:type="spellStart"/>
      <w:proofErr w:type="gramStart"/>
      <w:r w:rsidRPr="004D0932">
        <w:rPr>
          <w:sz w:val="28"/>
          <w:szCs w:val="28"/>
        </w:rPr>
        <w:t>U</w:t>
      </w:r>
      <w:proofErr w:type="gramEnd"/>
      <w:r w:rsidRPr="004D0932">
        <w:rPr>
          <w:sz w:val="28"/>
          <w:szCs w:val="28"/>
        </w:rPr>
        <w:t>бэ</w:t>
      </w:r>
      <w:proofErr w:type="spellEnd"/>
      <w:r w:rsidRPr="004D0932">
        <w:rPr>
          <w:sz w:val="28"/>
          <w:szCs w:val="28"/>
        </w:rPr>
        <w:t xml:space="preserve"> с температ</w:t>
      </w:r>
      <w:r w:rsidRPr="004D0932">
        <w:rPr>
          <w:sz w:val="28"/>
          <w:szCs w:val="28"/>
        </w:rPr>
        <w:t>у</w:t>
      </w:r>
      <w:r w:rsidRPr="004D0932">
        <w:rPr>
          <w:sz w:val="28"/>
          <w:szCs w:val="28"/>
        </w:rPr>
        <w:t xml:space="preserve">рой. </w:t>
      </w:r>
      <w:proofErr w:type="spellStart"/>
      <w:proofErr w:type="gramStart"/>
      <w:r w:rsidRPr="004D0932">
        <w:rPr>
          <w:sz w:val="28"/>
          <w:szCs w:val="28"/>
        </w:rPr>
        <w:t>U</w:t>
      </w:r>
      <w:proofErr w:type="gramEnd"/>
      <w:r w:rsidRPr="004D0932">
        <w:rPr>
          <w:sz w:val="28"/>
          <w:szCs w:val="28"/>
        </w:rPr>
        <w:t>бэ</w:t>
      </w:r>
      <w:proofErr w:type="spellEnd"/>
      <w:r w:rsidRPr="004D0932">
        <w:rPr>
          <w:sz w:val="28"/>
          <w:szCs w:val="28"/>
        </w:rPr>
        <w:t xml:space="preserve"> кремниевого транзистора уменьшается с ростом температуры пр</w:t>
      </w:r>
      <w:r w:rsidRPr="004D0932">
        <w:rPr>
          <w:sz w:val="28"/>
          <w:szCs w:val="28"/>
        </w:rPr>
        <w:t>и</w:t>
      </w:r>
      <w:r w:rsidRPr="004D0932">
        <w:rPr>
          <w:sz w:val="28"/>
          <w:szCs w:val="28"/>
        </w:rPr>
        <w:t>мерно на 2 мВ/°С. Эти изменения не одинаковы для каждого из входных транзисторов, что и вызывает появление напряжения сдвига. Так как оба входных напряжения изменяются с температурой не одинаково, дрейф н</w:t>
      </w:r>
      <w:r w:rsidRPr="004D0932">
        <w:rPr>
          <w:sz w:val="28"/>
          <w:szCs w:val="28"/>
        </w:rPr>
        <w:t>а</w:t>
      </w:r>
      <w:r w:rsidRPr="004D0932">
        <w:rPr>
          <w:sz w:val="28"/>
          <w:szCs w:val="28"/>
        </w:rPr>
        <w:t>пряжения сдвига обычно составляет несколько микровольт на градус Цел</w:t>
      </w:r>
      <w:r w:rsidRPr="004D0932">
        <w:rPr>
          <w:sz w:val="28"/>
          <w:szCs w:val="28"/>
        </w:rPr>
        <w:t>ь</w:t>
      </w:r>
      <w:r w:rsidRPr="004D0932">
        <w:rPr>
          <w:sz w:val="28"/>
          <w:szCs w:val="28"/>
        </w:rPr>
        <w:t>сия.</w: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  <w:r w:rsidRPr="004D0932">
        <w:rPr>
          <w:sz w:val="28"/>
          <w:szCs w:val="28"/>
        </w:rPr>
        <w:t>Другим источником появления температурного дрейфа является зав</w:t>
      </w:r>
      <w:r w:rsidRPr="004D0932">
        <w:rPr>
          <w:sz w:val="28"/>
          <w:szCs w:val="28"/>
        </w:rPr>
        <w:t>и</w:t>
      </w:r>
      <w:r w:rsidRPr="004D0932">
        <w:rPr>
          <w:sz w:val="28"/>
          <w:szCs w:val="28"/>
        </w:rPr>
        <w:t xml:space="preserve">симость </w:t>
      </w:r>
      <w:r w:rsidRPr="004D0932">
        <w:rPr>
          <w:sz w:val="28"/>
          <w:szCs w:val="28"/>
          <w:lang w:val="en-US"/>
        </w:rPr>
        <w:t>h</w:t>
      </w:r>
      <w:r w:rsidRPr="004D0932">
        <w:rPr>
          <w:sz w:val="28"/>
          <w:szCs w:val="28"/>
          <w:vertAlign w:val="subscript"/>
        </w:rPr>
        <w:t>21Э</w:t>
      </w:r>
      <w:r w:rsidRPr="004D0932">
        <w:rPr>
          <w:sz w:val="28"/>
          <w:szCs w:val="28"/>
        </w:rPr>
        <w:t xml:space="preserve"> транзистора (коэффициент усиления транзистора по току) от температуры. Усиление постоянного тока базы увеличивается с ростом те</w:t>
      </w:r>
      <w:r w:rsidRPr="004D0932">
        <w:rPr>
          <w:sz w:val="28"/>
          <w:szCs w:val="28"/>
        </w:rPr>
        <w:t>м</w:t>
      </w:r>
      <w:r w:rsidRPr="004D0932">
        <w:rPr>
          <w:sz w:val="28"/>
          <w:szCs w:val="28"/>
        </w:rPr>
        <w:t xml:space="preserve">пературы, но </w:t>
      </w:r>
      <w:r w:rsidRPr="004D0932">
        <w:rPr>
          <w:sz w:val="28"/>
          <w:szCs w:val="28"/>
          <w:lang w:val="en-US"/>
        </w:rPr>
        <w:t>h</w:t>
      </w:r>
      <w:r w:rsidRPr="004D0932">
        <w:rPr>
          <w:sz w:val="28"/>
          <w:szCs w:val="28"/>
          <w:vertAlign w:val="subscript"/>
        </w:rPr>
        <w:t>21Э</w:t>
      </w:r>
      <w:r w:rsidRPr="004D0932">
        <w:rPr>
          <w:sz w:val="28"/>
          <w:szCs w:val="28"/>
        </w:rPr>
        <w:t xml:space="preserve"> транзисторов не равны друг другу и увеличиваются не с одинаковой скоростью при увеличении температуры. Это приводит к тому, что токи смещения будут различными для каждого из транзисторов; в р</w:t>
      </w:r>
      <w:r w:rsidRPr="004D0932">
        <w:rPr>
          <w:sz w:val="28"/>
          <w:szCs w:val="28"/>
        </w:rPr>
        <w:t>е</w:t>
      </w:r>
      <w:r w:rsidRPr="004D0932">
        <w:rPr>
          <w:sz w:val="28"/>
          <w:szCs w:val="28"/>
        </w:rPr>
        <w:t>зультате появляется изменяющийся с температурой входной ток смещения. Это приводит к появлению сдвига выходного напряжения. Тепловые токи транзисторов также не одинаковы, это вызывает дополнительное увеличение тока сдвига и его рост с температурой.</w: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  <w:r w:rsidRPr="004D0932">
        <w:rPr>
          <w:sz w:val="28"/>
          <w:szCs w:val="28"/>
        </w:rPr>
        <w:t>Операционные усилители с входными каскадами на полевых транз</w:t>
      </w:r>
      <w:r w:rsidRPr="004D0932">
        <w:rPr>
          <w:sz w:val="28"/>
          <w:szCs w:val="28"/>
        </w:rPr>
        <w:t>и</w:t>
      </w:r>
      <w:r w:rsidRPr="004D0932">
        <w:rPr>
          <w:sz w:val="28"/>
          <w:szCs w:val="28"/>
        </w:rPr>
        <w:t>сторах также имеют дрейф. Причинами появления Δ</w:t>
      </w:r>
      <w:proofErr w:type="gramStart"/>
      <w:r w:rsidRPr="004D0932">
        <w:rPr>
          <w:sz w:val="28"/>
          <w:szCs w:val="28"/>
        </w:rPr>
        <w:t>U</w:t>
      </w:r>
      <w:proofErr w:type="gramEnd"/>
      <w:r w:rsidRPr="004D0932">
        <w:rPr>
          <w:sz w:val="28"/>
          <w:szCs w:val="28"/>
          <w:vertAlign w:val="subscript"/>
        </w:rPr>
        <w:t>сдв</w:t>
      </w:r>
      <w:r w:rsidRPr="004D0932">
        <w:rPr>
          <w:sz w:val="28"/>
          <w:szCs w:val="28"/>
        </w:rPr>
        <w:t>/ΔT усилителя на п</w:t>
      </w:r>
      <w:r w:rsidRPr="004D0932">
        <w:rPr>
          <w:sz w:val="28"/>
          <w:szCs w:val="28"/>
        </w:rPr>
        <w:t>о</w:t>
      </w:r>
      <w:r w:rsidRPr="004D0932">
        <w:rPr>
          <w:sz w:val="28"/>
          <w:szCs w:val="28"/>
        </w:rPr>
        <w:t>левых транзисторах является наличие ΔU</w:t>
      </w:r>
      <w:r w:rsidRPr="004D0932">
        <w:rPr>
          <w:sz w:val="28"/>
          <w:szCs w:val="28"/>
          <w:vertAlign w:val="subscript"/>
        </w:rPr>
        <w:t>зи</w:t>
      </w:r>
      <w:r w:rsidRPr="004D0932">
        <w:rPr>
          <w:sz w:val="28"/>
          <w:szCs w:val="28"/>
        </w:rPr>
        <w:t>/ΔT и Δg</w:t>
      </w:r>
      <w:r w:rsidRPr="004D0932">
        <w:rPr>
          <w:sz w:val="28"/>
          <w:szCs w:val="28"/>
          <w:vertAlign w:val="subscript"/>
          <w:lang w:val="en-US"/>
        </w:rPr>
        <w:t>m</w:t>
      </w:r>
      <w:r w:rsidRPr="004D0932">
        <w:rPr>
          <w:sz w:val="28"/>
          <w:szCs w:val="28"/>
        </w:rPr>
        <w:t>/ ΔT (</w:t>
      </w:r>
      <w:proofErr w:type="spellStart"/>
      <w:r w:rsidRPr="004D0932">
        <w:rPr>
          <w:sz w:val="28"/>
          <w:szCs w:val="28"/>
        </w:rPr>
        <w:t>U</w:t>
      </w:r>
      <w:r w:rsidRPr="004D0932">
        <w:rPr>
          <w:sz w:val="28"/>
          <w:szCs w:val="28"/>
          <w:vertAlign w:val="subscript"/>
        </w:rPr>
        <w:t>зи</w:t>
      </w:r>
      <w:proofErr w:type="spellEnd"/>
      <w:r w:rsidRPr="004D0932">
        <w:rPr>
          <w:sz w:val="28"/>
          <w:szCs w:val="28"/>
        </w:rPr>
        <w:t xml:space="preserve"> — напряжение затвор-исток (при данном токе истока), </w:t>
      </w:r>
      <w:proofErr w:type="spellStart"/>
      <w:r w:rsidRPr="004D0932">
        <w:rPr>
          <w:sz w:val="28"/>
          <w:szCs w:val="28"/>
        </w:rPr>
        <w:t>a</w:t>
      </w:r>
      <w:proofErr w:type="spellEnd"/>
      <w:r w:rsidRPr="004D0932">
        <w:rPr>
          <w:sz w:val="28"/>
          <w:szCs w:val="28"/>
        </w:rPr>
        <w:t xml:space="preserve"> </w:t>
      </w:r>
      <w:proofErr w:type="spellStart"/>
      <w:r w:rsidRPr="004D0932">
        <w:rPr>
          <w:sz w:val="28"/>
          <w:szCs w:val="28"/>
        </w:rPr>
        <w:t>g</w:t>
      </w:r>
      <w:proofErr w:type="spellEnd"/>
      <w:r w:rsidRPr="004D0932">
        <w:rPr>
          <w:sz w:val="28"/>
          <w:szCs w:val="28"/>
          <w:vertAlign w:val="subscript"/>
          <w:lang w:val="en-US"/>
        </w:rPr>
        <w:t>m</w:t>
      </w:r>
      <w:r w:rsidRPr="004D0932">
        <w:rPr>
          <w:sz w:val="28"/>
          <w:szCs w:val="28"/>
        </w:rPr>
        <w:t xml:space="preserve"> — крутизна полевого транзист</w:t>
      </w:r>
      <w:r w:rsidRPr="004D0932">
        <w:rPr>
          <w:sz w:val="28"/>
          <w:szCs w:val="28"/>
        </w:rPr>
        <w:t>о</w:t>
      </w:r>
      <w:r w:rsidRPr="004D0932">
        <w:rPr>
          <w:sz w:val="28"/>
          <w:szCs w:val="28"/>
        </w:rPr>
        <w:t>ра.). Главной причиной появления Δ</w:t>
      </w:r>
      <w:proofErr w:type="gramStart"/>
      <w:r w:rsidRPr="004D0932">
        <w:rPr>
          <w:sz w:val="28"/>
          <w:szCs w:val="28"/>
          <w:lang w:val="en-US"/>
        </w:rPr>
        <w:t>I</w:t>
      </w:r>
      <w:proofErr w:type="gramEnd"/>
      <w:r w:rsidRPr="004D0932">
        <w:rPr>
          <w:sz w:val="28"/>
          <w:szCs w:val="28"/>
          <w:vertAlign w:val="subscript"/>
        </w:rPr>
        <w:t>см</w:t>
      </w:r>
      <w:r w:rsidRPr="004D0932">
        <w:rPr>
          <w:sz w:val="28"/>
          <w:szCs w:val="28"/>
        </w:rPr>
        <w:t>/ΔT являются температурные измен</w:t>
      </w:r>
      <w:r w:rsidRPr="004D0932">
        <w:rPr>
          <w:sz w:val="28"/>
          <w:szCs w:val="28"/>
        </w:rPr>
        <w:t>е</w:t>
      </w:r>
      <w:r w:rsidRPr="004D0932">
        <w:rPr>
          <w:sz w:val="28"/>
          <w:szCs w:val="28"/>
        </w:rPr>
        <w:t>ния токов утечек затворов. У схем на полевых транзисторах ток сдвига имеет очень малую величину, но все же он есть.</w: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  <w:r w:rsidRPr="004D0932">
        <w:rPr>
          <w:sz w:val="28"/>
          <w:szCs w:val="28"/>
        </w:rPr>
        <w:t>Отношение Δ</w:t>
      </w:r>
      <w:proofErr w:type="gramStart"/>
      <w:r w:rsidRPr="004D0932">
        <w:rPr>
          <w:sz w:val="28"/>
          <w:szCs w:val="28"/>
        </w:rPr>
        <w:t>U</w:t>
      </w:r>
      <w:proofErr w:type="gramEnd"/>
      <w:r w:rsidRPr="004D0932">
        <w:rPr>
          <w:sz w:val="28"/>
          <w:szCs w:val="28"/>
          <w:vertAlign w:val="subscript"/>
        </w:rPr>
        <w:t>сдв</w:t>
      </w:r>
      <w:r w:rsidRPr="004D0932">
        <w:rPr>
          <w:sz w:val="28"/>
          <w:szCs w:val="28"/>
        </w:rPr>
        <w:t>/ΔT, т. е. изменение напряжения сдвига от температ</w:t>
      </w:r>
      <w:r w:rsidRPr="004D0932">
        <w:rPr>
          <w:sz w:val="28"/>
          <w:szCs w:val="28"/>
        </w:rPr>
        <w:t>у</w:t>
      </w:r>
      <w:r w:rsidRPr="004D0932">
        <w:rPr>
          <w:sz w:val="28"/>
          <w:szCs w:val="28"/>
        </w:rPr>
        <w:t>ры, и Δ</w:t>
      </w:r>
      <w:r w:rsidRPr="004D0932">
        <w:rPr>
          <w:sz w:val="28"/>
          <w:szCs w:val="28"/>
          <w:lang w:val="en-US"/>
        </w:rPr>
        <w:t>I</w:t>
      </w:r>
      <w:proofErr w:type="spellStart"/>
      <w:r w:rsidRPr="004D0932">
        <w:rPr>
          <w:sz w:val="28"/>
          <w:szCs w:val="28"/>
          <w:vertAlign w:val="subscript"/>
        </w:rPr>
        <w:t>сдв</w:t>
      </w:r>
      <w:proofErr w:type="spellEnd"/>
      <w:r w:rsidRPr="004D0932">
        <w:rPr>
          <w:sz w:val="28"/>
          <w:szCs w:val="28"/>
        </w:rPr>
        <w:t>/ΔT, т. е. изменение тока сдвига от температуры,— это паспортные данные операционного усилителя.</w: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  <w:r w:rsidRPr="004D0932">
        <w:rPr>
          <w:sz w:val="28"/>
          <w:szCs w:val="28"/>
        </w:rPr>
        <w:t>Δ</w:t>
      </w:r>
      <w:proofErr w:type="gramStart"/>
      <w:r w:rsidRPr="004D0932">
        <w:rPr>
          <w:sz w:val="28"/>
          <w:szCs w:val="28"/>
          <w:lang w:val="en-US"/>
        </w:rPr>
        <w:t>U</w:t>
      </w:r>
      <w:proofErr w:type="spellStart"/>
      <w:proofErr w:type="gramEnd"/>
      <w:r w:rsidRPr="004D0932">
        <w:rPr>
          <w:sz w:val="28"/>
          <w:szCs w:val="28"/>
          <w:vertAlign w:val="subscript"/>
        </w:rPr>
        <w:t>сдв</w:t>
      </w:r>
      <w:proofErr w:type="spellEnd"/>
      <w:r w:rsidRPr="004D0932">
        <w:rPr>
          <w:sz w:val="28"/>
          <w:szCs w:val="28"/>
        </w:rPr>
        <w:t>/Δ</w:t>
      </w:r>
      <w:r w:rsidRPr="004D0932">
        <w:rPr>
          <w:sz w:val="28"/>
          <w:szCs w:val="28"/>
          <w:lang w:val="en-US"/>
        </w:rPr>
        <w:t>T</w:t>
      </w:r>
      <w:r w:rsidRPr="004D0932">
        <w:rPr>
          <w:sz w:val="28"/>
          <w:szCs w:val="28"/>
        </w:rPr>
        <w:t xml:space="preserve"> = 1,5 мкВ/°С; Δ</w:t>
      </w:r>
      <w:r w:rsidRPr="004D0932">
        <w:rPr>
          <w:sz w:val="28"/>
          <w:szCs w:val="28"/>
          <w:lang w:val="en-US"/>
        </w:rPr>
        <w:t>I</w:t>
      </w:r>
      <w:proofErr w:type="spellStart"/>
      <w:r w:rsidRPr="004D0932">
        <w:rPr>
          <w:sz w:val="28"/>
          <w:szCs w:val="28"/>
          <w:vertAlign w:val="subscript"/>
        </w:rPr>
        <w:t>сдв</w:t>
      </w:r>
      <w:proofErr w:type="spellEnd"/>
      <w:r w:rsidRPr="004D0932">
        <w:rPr>
          <w:sz w:val="28"/>
          <w:szCs w:val="28"/>
        </w:rPr>
        <w:t>/Δ</w:t>
      </w:r>
      <w:r w:rsidRPr="004D0932">
        <w:rPr>
          <w:sz w:val="28"/>
          <w:szCs w:val="28"/>
          <w:lang w:val="en-US"/>
        </w:rPr>
        <w:t>T</w:t>
      </w:r>
      <w:r w:rsidRPr="004D0932">
        <w:rPr>
          <w:sz w:val="28"/>
          <w:szCs w:val="28"/>
        </w:rPr>
        <w:t xml:space="preserve"> = 15 нА/°С.</w: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  <w:r w:rsidRPr="004D0932">
        <w:rPr>
          <w:sz w:val="28"/>
          <w:szCs w:val="28"/>
        </w:rPr>
        <w:lastRenderedPageBreak/>
        <w:t>В расчете будет приведен наихудший случай, когда оба слагаемых дрейфа изменяются в одном направлении.</w: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  <w:r w:rsidRPr="004D0932">
        <w:rPr>
          <w:sz w:val="28"/>
          <w:szCs w:val="28"/>
        </w:rPr>
        <w:t xml:space="preserve">Обозначим ошибку, приведенную </w:t>
      </w:r>
      <w:proofErr w:type="gramStart"/>
      <w:r w:rsidRPr="004D0932">
        <w:rPr>
          <w:sz w:val="28"/>
          <w:szCs w:val="28"/>
        </w:rPr>
        <w:t>ко</w:t>
      </w:r>
      <w:proofErr w:type="gramEnd"/>
      <w:r w:rsidRPr="004D0932">
        <w:rPr>
          <w:sz w:val="28"/>
          <w:szCs w:val="28"/>
        </w:rPr>
        <w:t xml:space="preserve"> входу, как Е. Чтобы ее вычислить, просто определим величину входного напряжения, которое необходимо пр</w:t>
      </w:r>
      <w:r w:rsidRPr="004D0932">
        <w:rPr>
          <w:sz w:val="28"/>
          <w:szCs w:val="28"/>
        </w:rPr>
        <w:t>и</w:t>
      </w:r>
      <w:r w:rsidRPr="004D0932">
        <w:rPr>
          <w:sz w:val="28"/>
          <w:szCs w:val="28"/>
        </w:rPr>
        <w:t xml:space="preserve">ложить к </w:t>
      </w:r>
      <w:proofErr w:type="spellStart"/>
      <w:r w:rsidRPr="004D0932">
        <w:rPr>
          <w:sz w:val="28"/>
          <w:szCs w:val="28"/>
        </w:rPr>
        <w:t>неивертирующему</w:t>
      </w:r>
      <w:proofErr w:type="spellEnd"/>
      <w:r w:rsidRPr="004D0932">
        <w:rPr>
          <w:sz w:val="28"/>
          <w:szCs w:val="28"/>
        </w:rPr>
        <w:t xml:space="preserve"> входу для того, чтобы на выходе получить н</w:t>
      </w:r>
      <w:r w:rsidRPr="004D0932">
        <w:rPr>
          <w:sz w:val="28"/>
          <w:szCs w:val="28"/>
        </w:rPr>
        <w:t>а</w:t>
      </w:r>
      <w:r w:rsidRPr="004D0932">
        <w:rPr>
          <w:sz w:val="28"/>
          <w:szCs w:val="28"/>
        </w:rPr>
        <w:t xml:space="preserve">пряжение ошибки при условии, что </w:t>
      </w:r>
      <w:proofErr w:type="spellStart"/>
      <w:r w:rsidRPr="004D0932">
        <w:rPr>
          <w:sz w:val="28"/>
          <w:szCs w:val="28"/>
        </w:rPr>
        <w:t>Uвх</w:t>
      </w:r>
      <w:proofErr w:type="spellEnd"/>
      <w:r w:rsidRPr="004D0932">
        <w:rPr>
          <w:sz w:val="28"/>
          <w:szCs w:val="28"/>
        </w:rPr>
        <w:t xml:space="preserve"> = 0. Так как </w:t>
      </w:r>
      <w:proofErr w:type="gramStart"/>
      <w:r w:rsidRPr="004D0932">
        <w:rPr>
          <w:sz w:val="28"/>
          <w:szCs w:val="28"/>
        </w:rPr>
        <w:t>t</w:t>
      </w:r>
      <w:proofErr w:type="gramEnd"/>
      <w:r w:rsidRPr="004D0932">
        <w:rPr>
          <w:sz w:val="28"/>
          <w:szCs w:val="28"/>
        </w:rPr>
        <w:t>вх=0, то любое выхо</w:t>
      </w:r>
      <w:r w:rsidRPr="004D0932">
        <w:rPr>
          <w:sz w:val="28"/>
          <w:szCs w:val="28"/>
        </w:rPr>
        <w:t>д</w:t>
      </w:r>
      <w:r w:rsidRPr="004D0932">
        <w:rPr>
          <w:sz w:val="28"/>
          <w:szCs w:val="28"/>
        </w:rPr>
        <w:t>ное напряжение определяется только температурным дрейфом.</w: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  <w:r w:rsidRPr="004D0932">
        <w:rPr>
          <w:noProof/>
          <w:sz w:val="28"/>
          <w:szCs w:val="28"/>
        </w:rPr>
        <w:pict>
          <v:shape id="Рисунок 34" o:spid="_x0000_i1026" type="#_x0000_t75" style="width:405.75pt;height:396pt;visibility:visible;mso-wrap-style:square" o:bordertopcolor="black" o:borderleftcolor="black" o:borderbottomcolor="black" o:borderrightcolor="black">
            <v:imagedata r:id="rId14" o:title="" croptop="8666f" cropbottom="5416f" cropleft="541f" cropright="22748f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552B15" w:rsidRPr="004D0932" w:rsidRDefault="00552B15" w:rsidP="00552B15">
      <w:pPr>
        <w:spacing w:before="240" w:after="240"/>
        <w:jc w:val="center"/>
        <w:rPr>
          <w:sz w:val="28"/>
          <w:szCs w:val="28"/>
        </w:rPr>
      </w:pPr>
      <w:r w:rsidRPr="004D0932">
        <w:rPr>
          <w:sz w:val="28"/>
          <w:szCs w:val="28"/>
        </w:rPr>
        <w:t>Рис.7 Расчет температурного дрейфа операционных усилителей</w:t>
      </w:r>
    </w:p>
    <w:p w:rsidR="00552B15" w:rsidRPr="004D0932" w:rsidRDefault="00552B15" w:rsidP="00552B15">
      <w:pPr>
        <w:jc w:val="both"/>
        <w:rPr>
          <w:sz w:val="28"/>
          <w:szCs w:val="28"/>
        </w:rPr>
      </w:pPr>
      <w:r w:rsidRPr="004D0932">
        <w:rPr>
          <w:sz w:val="28"/>
          <w:szCs w:val="28"/>
        </w:rPr>
        <w:t xml:space="preserve">Данное выражение используется для определения ошибки, приведенной </w:t>
      </w:r>
      <w:proofErr w:type="gramStart"/>
      <w:r w:rsidRPr="004D0932">
        <w:rPr>
          <w:sz w:val="28"/>
          <w:szCs w:val="28"/>
        </w:rPr>
        <w:t>ко</w:t>
      </w:r>
      <w:proofErr w:type="gramEnd"/>
      <w:r w:rsidRPr="004D0932">
        <w:rPr>
          <w:sz w:val="28"/>
          <w:szCs w:val="28"/>
        </w:rPr>
        <w:t xml:space="preserve"> входу </w:t>
      </w:r>
      <w:proofErr w:type="spellStart"/>
      <w:r w:rsidRPr="004D0932">
        <w:rPr>
          <w:sz w:val="28"/>
          <w:szCs w:val="28"/>
        </w:rPr>
        <w:t>неинвертирующего</w:t>
      </w:r>
      <w:proofErr w:type="spellEnd"/>
      <w:r w:rsidRPr="004D0932">
        <w:rPr>
          <w:sz w:val="28"/>
          <w:szCs w:val="28"/>
        </w:rPr>
        <w:t xml:space="preserve"> операционного усилителя. Теперь приведем фо</w:t>
      </w:r>
      <w:r w:rsidRPr="004D0932">
        <w:rPr>
          <w:sz w:val="28"/>
          <w:szCs w:val="28"/>
        </w:rPr>
        <w:t>р</w:t>
      </w:r>
      <w:r w:rsidRPr="004D0932">
        <w:rPr>
          <w:sz w:val="28"/>
          <w:szCs w:val="28"/>
        </w:rPr>
        <w:t>мулу расчета данной ошибки с учетом разброса номиналов сопротивлений и ТКС резисторов.</w: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</w:p>
    <w:p w:rsidR="00552B15" w:rsidRPr="004D0932" w:rsidRDefault="00552B15" w:rsidP="00552B15">
      <w:pPr>
        <w:rPr>
          <w:sz w:val="28"/>
          <w:szCs w:val="28"/>
        </w:rPr>
      </w:pPr>
      <w:r w:rsidRPr="004D0932">
        <w:rPr>
          <w:noProof/>
          <w:sz w:val="28"/>
          <w:szCs w:val="28"/>
        </w:rPr>
        <w:lastRenderedPageBreak/>
        <w:pict>
          <v:shape id="Рисунок 37" o:spid="_x0000_i1025" type="#_x0000_t75" style="width:468.75pt;height:354.75pt;visibility:visible;mso-wrap-style:square" o:bordertopcolor="black" o:borderleftcolor="black" o:borderbottomcolor="black" o:borderrightcolor="black">
            <v:imagedata r:id="rId15" o:title="" croptop="8531f" cropbottom="14082f" cropleft="1517f" cropright="18632f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552B15" w:rsidRPr="004D0932" w:rsidRDefault="00552B15" w:rsidP="00552B15">
      <w:pPr>
        <w:ind w:firstLine="709"/>
        <w:jc w:val="both"/>
        <w:rPr>
          <w:sz w:val="28"/>
          <w:szCs w:val="28"/>
        </w:rPr>
      </w:pPr>
    </w:p>
    <w:p w:rsidR="00552B15" w:rsidRPr="004D0932" w:rsidRDefault="00552B15" w:rsidP="00552B15">
      <w:pPr>
        <w:ind w:firstLine="709"/>
        <w:jc w:val="both"/>
        <w:rPr>
          <w:sz w:val="28"/>
          <w:szCs w:val="28"/>
          <w:lang w:val="en-US"/>
        </w:rPr>
      </w:pPr>
      <w:r w:rsidRPr="004D0932">
        <w:rPr>
          <w:sz w:val="28"/>
          <w:szCs w:val="28"/>
        </w:rPr>
        <w:t>В заключени</w:t>
      </w:r>
      <w:proofErr w:type="gramStart"/>
      <w:r w:rsidRPr="004D0932">
        <w:rPr>
          <w:sz w:val="28"/>
          <w:szCs w:val="28"/>
        </w:rPr>
        <w:t>и</w:t>
      </w:r>
      <w:proofErr w:type="gramEnd"/>
      <w:r w:rsidRPr="004D0932">
        <w:rPr>
          <w:sz w:val="28"/>
          <w:szCs w:val="28"/>
        </w:rPr>
        <w:t xml:space="preserve"> необходимо отметить, что для обеспечения стабильной работы приведенной схемы в широком диапазоне температур, ТКС резист</w:t>
      </w:r>
      <w:r w:rsidRPr="004D0932">
        <w:rPr>
          <w:sz w:val="28"/>
          <w:szCs w:val="28"/>
        </w:rPr>
        <w:t>о</w:t>
      </w:r>
      <w:r w:rsidRPr="004D0932">
        <w:rPr>
          <w:sz w:val="28"/>
          <w:szCs w:val="28"/>
        </w:rPr>
        <w:t xml:space="preserve">ров </w:t>
      </w:r>
      <w:r w:rsidRPr="004D0932">
        <w:rPr>
          <w:sz w:val="28"/>
          <w:szCs w:val="28"/>
          <w:lang w:val="en-US"/>
        </w:rPr>
        <w:t>R</w:t>
      </w:r>
      <w:r w:rsidRPr="004D0932">
        <w:rPr>
          <w:sz w:val="28"/>
          <w:szCs w:val="28"/>
        </w:rPr>
        <w:t xml:space="preserve">2 и </w:t>
      </w:r>
      <w:r w:rsidRPr="004D0932">
        <w:rPr>
          <w:sz w:val="28"/>
          <w:szCs w:val="28"/>
          <w:lang w:val="en-US"/>
        </w:rPr>
        <w:t>R</w:t>
      </w:r>
      <w:r w:rsidRPr="004D0932">
        <w:rPr>
          <w:sz w:val="28"/>
          <w:szCs w:val="28"/>
        </w:rPr>
        <w:t xml:space="preserve">4 не удовлетворяет требованиям погрешности (10% от шкалы). В данном случае требуется выбирать резисторы с </w:t>
      </w:r>
      <w:proofErr w:type="gramStart"/>
      <w:r w:rsidRPr="004D0932">
        <w:rPr>
          <w:sz w:val="28"/>
          <w:szCs w:val="28"/>
        </w:rPr>
        <w:t>наименьшим</w:t>
      </w:r>
      <w:proofErr w:type="gramEnd"/>
      <w:r w:rsidRPr="004D0932">
        <w:rPr>
          <w:sz w:val="28"/>
          <w:szCs w:val="28"/>
        </w:rPr>
        <w:t xml:space="preserve"> ТКС (</w:t>
      </w:r>
      <w:r w:rsidRPr="004D0932">
        <w:rPr>
          <w:sz w:val="28"/>
          <w:szCs w:val="28"/>
          <w:lang w:val="en-US"/>
        </w:rPr>
        <w:t>&lt;25</w:t>
      </w:r>
      <w:r w:rsidRPr="004D0932">
        <w:rPr>
          <w:sz w:val="28"/>
          <w:szCs w:val="28"/>
        </w:rPr>
        <w:t>)</w:t>
      </w:r>
      <w:r w:rsidRPr="004D0932">
        <w:rPr>
          <w:sz w:val="28"/>
          <w:szCs w:val="28"/>
          <w:lang w:val="en-US"/>
        </w:rPr>
        <w:t xml:space="preserve">. </w:t>
      </w:r>
    </w:p>
    <w:p w:rsidR="00552B15" w:rsidRPr="004D0932" w:rsidRDefault="00552B15" w:rsidP="004D0932">
      <w:pPr>
        <w:jc w:val="both"/>
        <w:rPr>
          <w:sz w:val="28"/>
          <w:szCs w:val="28"/>
          <w:lang w:val="en-US"/>
        </w:rPr>
      </w:pPr>
    </w:p>
    <w:p w:rsidR="00552B15" w:rsidRDefault="00552B15" w:rsidP="00552B15">
      <w:pPr>
        <w:ind w:firstLine="709"/>
        <w:jc w:val="center"/>
        <w:rPr>
          <w:b/>
          <w:caps/>
          <w:sz w:val="28"/>
          <w:szCs w:val="28"/>
          <w:lang w:val="en-US"/>
        </w:rPr>
      </w:pPr>
      <w:r w:rsidRPr="004D0932">
        <w:rPr>
          <w:b/>
          <w:caps/>
          <w:sz w:val="28"/>
          <w:szCs w:val="28"/>
        </w:rPr>
        <w:t>Литература</w:t>
      </w:r>
    </w:p>
    <w:p w:rsidR="004D0932" w:rsidRPr="004D0932" w:rsidRDefault="004D0932" w:rsidP="00552B15">
      <w:pPr>
        <w:ind w:firstLine="709"/>
        <w:jc w:val="center"/>
        <w:rPr>
          <w:b/>
          <w:caps/>
          <w:sz w:val="28"/>
          <w:szCs w:val="28"/>
          <w:lang w:val="en-US"/>
        </w:rPr>
      </w:pPr>
    </w:p>
    <w:p w:rsidR="00552B15" w:rsidRPr="004D0932" w:rsidRDefault="00552B15" w:rsidP="004D0932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4D0932">
        <w:rPr>
          <w:sz w:val="28"/>
          <w:szCs w:val="28"/>
        </w:rPr>
        <w:t xml:space="preserve">Применения операционных усилителей и линейных ИС/ </w:t>
      </w:r>
      <w:proofErr w:type="spellStart"/>
      <w:r w:rsidRPr="004D0932">
        <w:rPr>
          <w:sz w:val="28"/>
          <w:szCs w:val="28"/>
        </w:rPr>
        <w:t>Фолкенберри</w:t>
      </w:r>
      <w:proofErr w:type="spellEnd"/>
      <w:r w:rsidRPr="004D0932">
        <w:rPr>
          <w:sz w:val="28"/>
          <w:szCs w:val="28"/>
        </w:rPr>
        <w:t xml:space="preserve"> Л. – Пер. с англ. – М: Мир, 1985, 572 </w:t>
      </w:r>
      <w:proofErr w:type="gramStart"/>
      <w:r w:rsidRPr="004D0932">
        <w:rPr>
          <w:sz w:val="28"/>
          <w:szCs w:val="28"/>
        </w:rPr>
        <w:t>с</w:t>
      </w:r>
      <w:proofErr w:type="gramEnd"/>
      <w:r w:rsidRPr="004D0932">
        <w:rPr>
          <w:sz w:val="28"/>
          <w:szCs w:val="28"/>
        </w:rPr>
        <w:t>.</w:t>
      </w:r>
    </w:p>
    <w:p w:rsidR="00552B15" w:rsidRPr="004D0932" w:rsidRDefault="00552B15" w:rsidP="004D0932">
      <w:pPr>
        <w:numPr>
          <w:ilvl w:val="0"/>
          <w:numId w:val="34"/>
        </w:numPr>
        <w:jc w:val="both"/>
        <w:rPr>
          <w:color w:val="000000"/>
          <w:sz w:val="28"/>
          <w:szCs w:val="28"/>
        </w:rPr>
      </w:pPr>
      <w:r w:rsidRPr="004D0932">
        <w:rPr>
          <w:color w:val="000000"/>
          <w:sz w:val="28"/>
          <w:szCs w:val="28"/>
        </w:rPr>
        <w:t xml:space="preserve">Современные операционные усилители фирмы </w:t>
      </w:r>
      <w:proofErr w:type="spellStart"/>
      <w:r w:rsidRPr="004D0932">
        <w:rPr>
          <w:color w:val="000000"/>
          <w:sz w:val="28"/>
          <w:szCs w:val="28"/>
        </w:rPr>
        <w:t>National</w:t>
      </w:r>
      <w:proofErr w:type="spellEnd"/>
      <w:r w:rsidRPr="004D0932">
        <w:rPr>
          <w:color w:val="000000"/>
          <w:sz w:val="28"/>
          <w:szCs w:val="28"/>
        </w:rPr>
        <w:t xml:space="preserve"> </w:t>
      </w:r>
      <w:proofErr w:type="spellStart"/>
      <w:r w:rsidRPr="004D0932">
        <w:rPr>
          <w:color w:val="000000"/>
          <w:sz w:val="28"/>
          <w:szCs w:val="28"/>
        </w:rPr>
        <w:t>Semiconductor</w:t>
      </w:r>
      <w:proofErr w:type="spellEnd"/>
      <w:r w:rsidRPr="004D0932">
        <w:rPr>
          <w:color w:val="000000"/>
          <w:sz w:val="28"/>
          <w:szCs w:val="28"/>
        </w:rPr>
        <w:t xml:space="preserve"> / Г. </w:t>
      </w:r>
      <w:proofErr w:type="spellStart"/>
      <w:r w:rsidRPr="004D0932">
        <w:rPr>
          <w:color w:val="000000"/>
          <w:sz w:val="28"/>
          <w:szCs w:val="28"/>
        </w:rPr>
        <w:t>Штр</w:t>
      </w:r>
      <w:r w:rsidRPr="004D0932">
        <w:rPr>
          <w:color w:val="000000"/>
          <w:sz w:val="28"/>
          <w:szCs w:val="28"/>
        </w:rPr>
        <w:t>а</w:t>
      </w:r>
      <w:r w:rsidRPr="004D0932">
        <w:rPr>
          <w:color w:val="000000"/>
          <w:sz w:val="28"/>
          <w:szCs w:val="28"/>
        </w:rPr>
        <w:t>пенин</w:t>
      </w:r>
      <w:proofErr w:type="spellEnd"/>
      <w:r w:rsidRPr="004D0932">
        <w:rPr>
          <w:color w:val="000000"/>
          <w:sz w:val="28"/>
          <w:szCs w:val="28"/>
        </w:rPr>
        <w:t xml:space="preserve"> // Компоненты и технологии. – 2005. – № 7.</w:t>
      </w:r>
    </w:p>
    <w:p w:rsidR="00552B15" w:rsidRPr="004D0932" w:rsidRDefault="00552B15" w:rsidP="004D0932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  <w:lang w:val="en-US"/>
        </w:rPr>
      </w:pPr>
      <w:r w:rsidRPr="004D0932">
        <w:rPr>
          <w:sz w:val="28"/>
          <w:szCs w:val="28"/>
          <w:lang w:val="en-US"/>
        </w:rPr>
        <w:t>LMC6001 Ultra Ultra-Low Input Current Amplifier: Technical Data: N</w:t>
      </w:r>
      <w:r w:rsidRPr="004D0932">
        <w:rPr>
          <w:sz w:val="28"/>
          <w:szCs w:val="28"/>
          <w:lang w:val="en-US"/>
        </w:rPr>
        <w:t>a</w:t>
      </w:r>
      <w:r w:rsidRPr="004D0932">
        <w:rPr>
          <w:sz w:val="28"/>
          <w:szCs w:val="28"/>
          <w:lang w:val="en-US"/>
        </w:rPr>
        <w:t>tional Semico</w:t>
      </w:r>
      <w:r w:rsidRPr="004D0932">
        <w:rPr>
          <w:sz w:val="28"/>
          <w:szCs w:val="28"/>
          <w:lang w:val="en-US"/>
        </w:rPr>
        <w:t>n</w:t>
      </w:r>
      <w:r w:rsidRPr="004D0932">
        <w:rPr>
          <w:sz w:val="28"/>
          <w:szCs w:val="28"/>
          <w:lang w:val="en-US"/>
        </w:rPr>
        <w:t>ductor, Corp. – U.S.A., 2003. – 14 p.</w:t>
      </w:r>
    </w:p>
    <w:p w:rsidR="00552B15" w:rsidRPr="004D0932" w:rsidRDefault="00552B15" w:rsidP="004D0932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4D0932">
        <w:rPr>
          <w:sz w:val="28"/>
          <w:szCs w:val="28"/>
        </w:rPr>
        <w:t>Транзисторы и линейные ИС. Руководство по анализу и расчету, /</w:t>
      </w:r>
      <w:proofErr w:type="spellStart"/>
      <w:r w:rsidRPr="004D0932">
        <w:rPr>
          <w:sz w:val="28"/>
          <w:szCs w:val="28"/>
        </w:rPr>
        <w:t>Гринфилд</w:t>
      </w:r>
      <w:proofErr w:type="spellEnd"/>
      <w:r w:rsidRPr="004D0932">
        <w:rPr>
          <w:sz w:val="28"/>
          <w:szCs w:val="28"/>
        </w:rPr>
        <w:t xml:space="preserve"> Дж. - М.: Мир, 1992.</w:t>
      </w:r>
    </w:p>
    <w:p w:rsidR="00552B15" w:rsidRPr="004D0932" w:rsidRDefault="00552B15" w:rsidP="004D0932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4D0932">
        <w:rPr>
          <w:sz w:val="28"/>
          <w:szCs w:val="28"/>
        </w:rPr>
        <w:t xml:space="preserve">2. Усилительные устройства/ </w:t>
      </w:r>
      <w:proofErr w:type="spellStart"/>
      <w:r w:rsidRPr="004D0932">
        <w:rPr>
          <w:sz w:val="28"/>
          <w:szCs w:val="28"/>
        </w:rPr>
        <w:t>Остапенко</w:t>
      </w:r>
      <w:proofErr w:type="spellEnd"/>
      <w:r w:rsidRPr="004D0932">
        <w:rPr>
          <w:sz w:val="28"/>
          <w:szCs w:val="28"/>
        </w:rPr>
        <w:t xml:space="preserve"> Г.С.- Учеб</w:t>
      </w:r>
      <w:proofErr w:type="gramStart"/>
      <w:r w:rsidRPr="004D0932">
        <w:rPr>
          <w:sz w:val="28"/>
          <w:szCs w:val="28"/>
        </w:rPr>
        <w:t>.</w:t>
      </w:r>
      <w:proofErr w:type="gramEnd"/>
      <w:r w:rsidRPr="004D0932">
        <w:rPr>
          <w:sz w:val="28"/>
          <w:szCs w:val="28"/>
        </w:rPr>
        <w:t xml:space="preserve"> </w:t>
      </w:r>
      <w:proofErr w:type="gramStart"/>
      <w:r w:rsidRPr="004D0932">
        <w:rPr>
          <w:sz w:val="28"/>
          <w:szCs w:val="28"/>
        </w:rPr>
        <w:t>п</w:t>
      </w:r>
      <w:proofErr w:type="gramEnd"/>
      <w:r w:rsidRPr="004D0932">
        <w:rPr>
          <w:sz w:val="28"/>
          <w:szCs w:val="28"/>
        </w:rPr>
        <w:t xml:space="preserve">особие для вузов. </w:t>
      </w:r>
      <w:proofErr w:type="spellStart"/>
      <w:r w:rsidRPr="004D0932">
        <w:rPr>
          <w:sz w:val="28"/>
          <w:szCs w:val="28"/>
        </w:rPr>
        <w:t>М.:Радио</w:t>
      </w:r>
      <w:proofErr w:type="spellEnd"/>
      <w:r w:rsidRPr="004D0932">
        <w:rPr>
          <w:sz w:val="28"/>
          <w:szCs w:val="28"/>
        </w:rPr>
        <w:t xml:space="preserve"> и связь, 1989.</w:t>
      </w:r>
    </w:p>
    <w:p w:rsidR="00552B15" w:rsidRPr="004D0932" w:rsidRDefault="00552B15" w:rsidP="004D0932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4D0932">
        <w:rPr>
          <w:sz w:val="28"/>
          <w:szCs w:val="28"/>
        </w:rPr>
        <w:t xml:space="preserve">Искусство </w:t>
      </w:r>
      <w:proofErr w:type="spellStart"/>
      <w:r w:rsidRPr="004D0932">
        <w:rPr>
          <w:sz w:val="28"/>
          <w:szCs w:val="28"/>
        </w:rPr>
        <w:t>схемотехники</w:t>
      </w:r>
      <w:proofErr w:type="spellEnd"/>
      <w:r w:rsidRPr="004D0932">
        <w:rPr>
          <w:sz w:val="28"/>
          <w:szCs w:val="28"/>
        </w:rPr>
        <w:t xml:space="preserve">. Т. 1 / </w:t>
      </w:r>
      <w:proofErr w:type="spellStart"/>
      <w:r w:rsidRPr="004D0932">
        <w:rPr>
          <w:sz w:val="28"/>
          <w:szCs w:val="28"/>
        </w:rPr>
        <w:t>Хоровиц</w:t>
      </w:r>
      <w:proofErr w:type="spellEnd"/>
      <w:r w:rsidRPr="004D0932">
        <w:rPr>
          <w:sz w:val="28"/>
          <w:szCs w:val="28"/>
        </w:rPr>
        <w:t xml:space="preserve"> П., Хилл У. М.: Мир, 1984.</w:t>
      </w:r>
    </w:p>
    <w:p w:rsidR="00552B15" w:rsidRPr="004D0932" w:rsidRDefault="00552B15" w:rsidP="004D0932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proofErr w:type="spellStart"/>
      <w:r w:rsidRPr="004D0932">
        <w:rPr>
          <w:sz w:val="28"/>
          <w:szCs w:val="28"/>
        </w:rPr>
        <w:lastRenderedPageBreak/>
        <w:t>Гимаров</w:t>
      </w:r>
      <w:proofErr w:type="spellEnd"/>
      <w:r w:rsidRPr="004D0932">
        <w:rPr>
          <w:sz w:val="28"/>
          <w:szCs w:val="28"/>
        </w:rPr>
        <w:t xml:space="preserve"> В.</w:t>
      </w:r>
      <w:r w:rsidR="004D0932" w:rsidRPr="004D0932">
        <w:rPr>
          <w:sz w:val="28"/>
          <w:szCs w:val="28"/>
        </w:rPr>
        <w:t xml:space="preserve"> </w:t>
      </w:r>
      <w:r w:rsidRPr="004D0932">
        <w:rPr>
          <w:sz w:val="28"/>
          <w:szCs w:val="28"/>
        </w:rPr>
        <w:t>А., Дли М.</w:t>
      </w:r>
      <w:r w:rsidR="004D0932" w:rsidRPr="004D0932">
        <w:rPr>
          <w:sz w:val="28"/>
          <w:szCs w:val="28"/>
        </w:rPr>
        <w:t xml:space="preserve"> </w:t>
      </w:r>
      <w:r w:rsidRPr="004D0932">
        <w:rPr>
          <w:sz w:val="28"/>
          <w:szCs w:val="28"/>
        </w:rPr>
        <w:t>И., Круглов В.</w:t>
      </w:r>
      <w:r w:rsidR="004D0932" w:rsidRPr="004D0932">
        <w:rPr>
          <w:sz w:val="28"/>
          <w:szCs w:val="28"/>
        </w:rPr>
        <w:t xml:space="preserve"> </w:t>
      </w:r>
      <w:r w:rsidRPr="004D0932">
        <w:rPr>
          <w:sz w:val="28"/>
          <w:szCs w:val="28"/>
        </w:rPr>
        <w:t xml:space="preserve">В.  Задачи </w:t>
      </w:r>
      <w:proofErr w:type="gramStart"/>
      <w:r w:rsidRPr="004D0932">
        <w:rPr>
          <w:sz w:val="28"/>
          <w:szCs w:val="28"/>
        </w:rPr>
        <w:t>распознавания нест</w:t>
      </w:r>
      <w:r w:rsidRPr="004D0932">
        <w:rPr>
          <w:sz w:val="28"/>
          <w:szCs w:val="28"/>
        </w:rPr>
        <w:t>а</w:t>
      </w:r>
      <w:r w:rsidRPr="004D0932">
        <w:rPr>
          <w:sz w:val="28"/>
          <w:szCs w:val="28"/>
        </w:rPr>
        <w:t>ционарных образов //Известия Российской академии наук</w:t>
      </w:r>
      <w:proofErr w:type="gramEnd"/>
      <w:r w:rsidRPr="004D0932">
        <w:rPr>
          <w:sz w:val="28"/>
          <w:szCs w:val="28"/>
        </w:rPr>
        <w:t>. Теория и системы управления. 2004. № 3. С. 92-96.</w:t>
      </w:r>
    </w:p>
    <w:p w:rsidR="00552B15" w:rsidRPr="004D0932" w:rsidRDefault="00552B15" w:rsidP="004D0932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4D0932">
        <w:rPr>
          <w:sz w:val="28"/>
          <w:szCs w:val="28"/>
        </w:rPr>
        <w:t>Дли М.</w:t>
      </w:r>
      <w:r w:rsidR="004D0932" w:rsidRPr="004D0932">
        <w:rPr>
          <w:sz w:val="28"/>
          <w:szCs w:val="28"/>
        </w:rPr>
        <w:t xml:space="preserve"> </w:t>
      </w:r>
      <w:r w:rsidRPr="004D0932">
        <w:rPr>
          <w:sz w:val="28"/>
          <w:szCs w:val="28"/>
        </w:rPr>
        <w:t xml:space="preserve">И., </w:t>
      </w:r>
      <w:proofErr w:type="spellStart"/>
      <w:r w:rsidRPr="004D0932">
        <w:rPr>
          <w:sz w:val="28"/>
          <w:szCs w:val="28"/>
        </w:rPr>
        <w:t>Какатунова</w:t>
      </w:r>
      <w:proofErr w:type="spellEnd"/>
      <w:r w:rsidRPr="004D0932">
        <w:rPr>
          <w:sz w:val="28"/>
          <w:szCs w:val="28"/>
        </w:rPr>
        <w:t xml:space="preserve"> Т.</w:t>
      </w:r>
      <w:r w:rsidR="004D0932" w:rsidRPr="004D0932">
        <w:rPr>
          <w:sz w:val="28"/>
          <w:szCs w:val="28"/>
        </w:rPr>
        <w:t xml:space="preserve"> </w:t>
      </w:r>
      <w:r w:rsidRPr="004D0932">
        <w:rPr>
          <w:sz w:val="28"/>
          <w:szCs w:val="28"/>
        </w:rPr>
        <w:t>В. Нечеткие когнитивные модели регионал</w:t>
      </w:r>
      <w:r w:rsidRPr="004D0932">
        <w:rPr>
          <w:sz w:val="28"/>
          <w:szCs w:val="28"/>
        </w:rPr>
        <w:t>ь</w:t>
      </w:r>
      <w:r w:rsidRPr="004D0932">
        <w:rPr>
          <w:sz w:val="28"/>
          <w:szCs w:val="28"/>
        </w:rPr>
        <w:t>ных иннов</w:t>
      </w:r>
      <w:r w:rsidRPr="004D0932">
        <w:rPr>
          <w:sz w:val="28"/>
          <w:szCs w:val="28"/>
        </w:rPr>
        <w:t>а</w:t>
      </w:r>
      <w:r w:rsidRPr="004D0932">
        <w:rPr>
          <w:sz w:val="28"/>
          <w:szCs w:val="28"/>
        </w:rPr>
        <w:t>ционных систем // Интеграл. 2011. № 2. С. 16-18.</w:t>
      </w:r>
      <w:r w:rsidRPr="004D0932">
        <w:rPr>
          <w:sz w:val="28"/>
          <w:szCs w:val="28"/>
        </w:rPr>
        <w:tab/>
      </w:r>
    </w:p>
    <w:p w:rsidR="00552B15" w:rsidRPr="004D0932" w:rsidRDefault="00552B15" w:rsidP="004D0932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4D0932">
        <w:rPr>
          <w:sz w:val="28"/>
          <w:szCs w:val="28"/>
        </w:rPr>
        <w:t>Бояринов Ю.</w:t>
      </w:r>
      <w:r w:rsidR="004D0932" w:rsidRPr="004D0932">
        <w:rPr>
          <w:sz w:val="28"/>
          <w:szCs w:val="28"/>
        </w:rPr>
        <w:t xml:space="preserve"> </w:t>
      </w:r>
      <w:r w:rsidRPr="004D0932">
        <w:rPr>
          <w:sz w:val="28"/>
          <w:szCs w:val="28"/>
        </w:rPr>
        <w:t>Г., Борисов В.</w:t>
      </w:r>
      <w:r w:rsidR="004D0932" w:rsidRPr="004D0932">
        <w:rPr>
          <w:sz w:val="28"/>
          <w:szCs w:val="28"/>
        </w:rPr>
        <w:t xml:space="preserve"> </w:t>
      </w:r>
      <w:r w:rsidRPr="004D0932">
        <w:rPr>
          <w:sz w:val="28"/>
          <w:szCs w:val="28"/>
        </w:rPr>
        <w:t>В., Мищенко В.</w:t>
      </w:r>
      <w:r w:rsidR="004D0932" w:rsidRPr="004D0932">
        <w:rPr>
          <w:sz w:val="28"/>
          <w:szCs w:val="28"/>
        </w:rPr>
        <w:t xml:space="preserve"> </w:t>
      </w:r>
      <w:r w:rsidRPr="004D0932">
        <w:rPr>
          <w:sz w:val="28"/>
          <w:szCs w:val="28"/>
        </w:rPr>
        <w:t>И., Дли М.</w:t>
      </w:r>
      <w:r w:rsidR="004D0932" w:rsidRPr="004D0932">
        <w:rPr>
          <w:sz w:val="28"/>
          <w:szCs w:val="28"/>
        </w:rPr>
        <w:t xml:space="preserve"> </w:t>
      </w:r>
      <w:r w:rsidRPr="004D0932">
        <w:rPr>
          <w:sz w:val="28"/>
          <w:szCs w:val="28"/>
        </w:rPr>
        <w:t>И. Метод п</w:t>
      </w:r>
      <w:r w:rsidRPr="004D0932">
        <w:rPr>
          <w:sz w:val="28"/>
          <w:szCs w:val="28"/>
        </w:rPr>
        <w:t>о</w:t>
      </w:r>
      <w:r w:rsidRPr="004D0932">
        <w:rPr>
          <w:sz w:val="28"/>
          <w:szCs w:val="28"/>
        </w:rPr>
        <w:t>строения нечеткой полумарковской модели функционирования сло</w:t>
      </w:r>
      <w:r w:rsidRPr="004D0932">
        <w:rPr>
          <w:sz w:val="28"/>
          <w:szCs w:val="28"/>
        </w:rPr>
        <w:t>ж</w:t>
      </w:r>
      <w:r w:rsidRPr="004D0932">
        <w:rPr>
          <w:sz w:val="28"/>
          <w:szCs w:val="28"/>
        </w:rPr>
        <w:t>ной системы // Программные продукты и системы. 2010. № 3. С. 26.</w:t>
      </w:r>
    </w:p>
    <w:p w:rsidR="00552B15" w:rsidRPr="004D0932" w:rsidRDefault="00552B15" w:rsidP="004D0932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proofErr w:type="spellStart"/>
      <w:r w:rsidRPr="004D0932">
        <w:rPr>
          <w:sz w:val="28"/>
          <w:szCs w:val="28"/>
        </w:rPr>
        <w:t>Гимаров</w:t>
      </w:r>
      <w:proofErr w:type="spellEnd"/>
      <w:r w:rsidRPr="004D0932">
        <w:rPr>
          <w:sz w:val="28"/>
          <w:szCs w:val="28"/>
        </w:rPr>
        <w:t xml:space="preserve"> </w:t>
      </w:r>
      <w:r w:rsidR="004D0932" w:rsidRPr="004D0932">
        <w:rPr>
          <w:sz w:val="28"/>
          <w:szCs w:val="28"/>
        </w:rPr>
        <w:t xml:space="preserve"> </w:t>
      </w:r>
      <w:r w:rsidRPr="004D0932">
        <w:rPr>
          <w:sz w:val="28"/>
          <w:szCs w:val="28"/>
        </w:rPr>
        <w:t>В.</w:t>
      </w:r>
      <w:r w:rsidR="004D0932" w:rsidRPr="004D0932">
        <w:rPr>
          <w:sz w:val="28"/>
          <w:szCs w:val="28"/>
        </w:rPr>
        <w:t xml:space="preserve"> </w:t>
      </w:r>
      <w:r w:rsidRPr="004D0932">
        <w:rPr>
          <w:sz w:val="28"/>
          <w:szCs w:val="28"/>
        </w:rPr>
        <w:t>А., Дли М.</w:t>
      </w:r>
      <w:r w:rsidR="004D0932" w:rsidRPr="004D0932">
        <w:rPr>
          <w:sz w:val="28"/>
          <w:szCs w:val="28"/>
        </w:rPr>
        <w:t xml:space="preserve"> </w:t>
      </w:r>
      <w:r w:rsidRPr="004D0932">
        <w:rPr>
          <w:sz w:val="28"/>
          <w:szCs w:val="28"/>
        </w:rPr>
        <w:t xml:space="preserve">И., </w:t>
      </w:r>
      <w:proofErr w:type="spellStart"/>
      <w:r w:rsidRPr="004D0932">
        <w:rPr>
          <w:sz w:val="28"/>
          <w:szCs w:val="28"/>
        </w:rPr>
        <w:t>Битюцкий</w:t>
      </w:r>
      <w:proofErr w:type="spellEnd"/>
      <w:r w:rsidRPr="004D0932">
        <w:rPr>
          <w:sz w:val="28"/>
          <w:szCs w:val="28"/>
        </w:rPr>
        <w:t xml:space="preserve"> С.</w:t>
      </w:r>
      <w:r w:rsidR="004D0932" w:rsidRPr="004D0932">
        <w:rPr>
          <w:sz w:val="28"/>
          <w:szCs w:val="28"/>
        </w:rPr>
        <w:t xml:space="preserve"> </w:t>
      </w:r>
      <w:r w:rsidRPr="004D0932">
        <w:rPr>
          <w:sz w:val="28"/>
          <w:szCs w:val="28"/>
        </w:rPr>
        <w:t xml:space="preserve">Я. </w:t>
      </w:r>
      <w:proofErr w:type="spellStart"/>
      <w:r w:rsidRPr="004D0932">
        <w:rPr>
          <w:sz w:val="28"/>
          <w:szCs w:val="28"/>
        </w:rPr>
        <w:t>Нейро-нечеткий</w:t>
      </w:r>
      <w:proofErr w:type="spellEnd"/>
      <w:r w:rsidRPr="004D0932">
        <w:rPr>
          <w:sz w:val="28"/>
          <w:szCs w:val="28"/>
        </w:rPr>
        <w:t xml:space="preserve"> метод классификации объектов с разнотипными признаками //Системы управления и и</w:t>
      </w:r>
      <w:r w:rsidRPr="004D0932">
        <w:rPr>
          <w:sz w:val="28"/>
          <w:szCs w:val="28"/>
        </w:rPr>
        <w:t>н</w:t>
      </w:r>
      <w:r w:rsidRPr="004D0932">
        <w:rPr>
          <w:sz w:val="28"/>
          <w:szCs w:val="28"/>
        </w:rPr>
        <w:t>формационные технологии. 2004. Т. 16. № 4. С. 13-18.</w:t>
      </w:r>
    </w:p>
    <w:p w:rsidR="00552B15" w:rsidRPr="004D0932" w:rsidRDefault="00552B15" w:rsidP="004D0932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4D0932">
        <w:rPr>
          <w:sz w:val="28"/>
          <w:szCs w:val="28"/>
        </w:rPr>
        <w:t>Бояринов Ю.</w:t>
      </w:r>
      <w:r w:rsidR="004D0932" w:rsidRPr="004D0932">
        <w:rPr>
          <w:sz w:val="28"/>
          <w:szCs w:val="28"/>
        </w:rPr>
        <w:t xml:space="preserve"> </w:t>
      </w:r>
      <w:r w:rsidRPr="004D0932">
        <w:rPr>
          <w:sz w:val="28"/>
          <w:szCs w:val="28"/>
        </w:rPr>
        <w:t>Г., Стоянова О.</w:t>
      </w:r>
      <w:r w:rsidR="004D0932">
        <w:rPr>
          <w:sz w:val="28"/>
          <w:szCs w:val="28"/>
        </w:rPr>
        <w:t xml:space="preserve"> </w:t>
      </w:r>
      <w:r w:rsidRPr="004D0932">
        <w:rPr>
          <w:sz w:val="28"/>
          <w:szCs w:val="28"/>
        </w:rPr>
        <w:t>В., Дли М.</w:t>
      </w:r>
      <w:r w:rsidR="004D0932" w:rsidRPr="004D0932">
        <w:rPr>
          <w:sz w:val="28"/>
          <w:szCs w:val="28"/>
        </w:rPr>
        <w:t xml:space="preserve"> </w:t>
      </w:r>
      <w:r w:rsidRPr="004D0932">
        <w:rPr>
          <w:sz w:val="28"/>
          <w:szCs w:val="28"/>
        </w:rPr>
        <w:t xml:space="preserve">И. Применение </w:t>
      </w:r>
      <w:proofErr w:type="spellStart"/>
      <w:r w:rsidRPr="004D0932">
        <w:rPr>
          <w:sz w:val="28"/>
          <w:szCs w:val="28"/>
        </w:rPr>
        <w:t>нейро-нечеткого</w:t>
      </w:r>
      <w:proofErr w:type="spellEnd"/>
      <w:r w:rsidRPr="004D0932">
        <w:rPr>
          <w:sz w:val="28"/>
          <w:szCs w:val="28"/>
        </w:rPr>
        <w:t xml:space="preserve"> метода группового учета аргументов для построения мод</w:t>
      </w:r>
      <w:r w:rsidRPr="004D0932">
        <w:rPr>
          <w:sz w:val="28"/>
          <w:szCs w:val="28"/>
        </w:rPr>
        <w:t>е</w:t>
      </w:r>
      <w:r w:rsidRPr="004D0932">
        <w:rPr>
          <w:sz w:val="28"/>
          <w:szCs w:val="28"/>
        </w:rPr>
        <w:t>лей социально-экономических систем // Программные продукты и си</w:t>
      </w:r>
      <w:r w:rsidRPr="004D0932">
        <w:rPr>
          <w:sz w:val="28"/>
          <w:szCs w:val="28"/>
        </w:rPr>
        <w:t>с</w:t>
      </w:r>
      <w:r w:rsidRPr="004D0932">
        <w:rPr>
          <w:sz w:val="28"/>
          <w:szCs w:val="28"/>
        </w:rPr>
        <w:t>темы. 2006. № 3. С. 7.</w:t>
      </w:r>
    </w:p>
    <w:p w:rsidR="004D0932" w:rsidRPr="004D0932" w:rsidRDefault="004D0932" w:rsidP="004D0932">
      <w:pPr>
        <w:jc w:val="both"/>
        <w:rPr>
          <w:sz w:val="28"/>
          <w:szCs w:val="28"/>
        </w:rPr>
      </w:pPr>
      <w:bookmarkStart w:id="0" w:name="_GoBack"/>
    </w:p>
    <w:p w:rsidR="004D0932" w:rsidRPr="004D0932" w:rsidRDefault="004D0932" w:rsidP="004D0932">
      <w:pPr>
        <w:jc w:val="center"/>
        <w:rPr>
          <w:b/>
          <w:color w:val="333333"/>
          <w:sz w:val="28"/>
          <w:szCs w:val="28"/>
          <w:shd w:val="clear" w:color="auto" w:fill="FFFFFF"/>
          <w:lang w:val="en-US"/>
        </w:rPr>
      </w:pPr>
      <w:r w:rsidRPr="004D0932">
        <w:rPr>
          <w:b/>
          <w:color w:val="333333"/>
          <w:sz w:val="28"/>
          <w:szCs w:val="28"/>
          <w:shd w:val="clear" w:color="auto" w:fill="FFFFFF"/>
          <w:lang w:val="en-US"/>
        </w:rPr>
        <w:t>THE</w:t>
      </w:r>
      <w:r w:rsidRPr="004D0932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4D0932">
        <w:rPr>
          <w:b/>
          <w:color w:val="333333"/>
          <w:sz w:val="28"/>
          <w:szCs w:val="28"/>
          <w:shd w:val="clear" w:color="auto" w:fill="FFFFFF"/>
          <w:lang w:val="en-US"/>
        </w:rPr>
        <w:t>CALCULATION</w:t>
      </w:r>
      <w:r w:rsidRPr="004D0932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4D0932">
        <w:rPr>
          <w:b/>
          <w:color w:val="333333"/>
          <w:sz w:val="28"/>
          <w:szCs w:val="28"/>
          <w:shd w:val="clear" w:color="auto" w:fill="FFFFFF"/>
          <w:lang w:val="en-US"/>
        </w:rPr>
        <w:t>OF</w:t>
      </w:r>
      <w:r w:rsidRPr="004D0932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4D0932">
        <w:rPr>
          <w:b/>
          <w:color w:val="333333"/>
          <w:sz w:val="28"/>
          <w:szCs w:val="28"/>
          <w:shd w:val="clear" w:color="auto" w:fill="FFFFFF"/>
          <w:lang w:val="en-US"/>
        </w:rPr>
        <w:t>THE</w:t>
      </w:r>
      <w:r w:rsidRPr="004D0932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4D0932">
        <w:rPr>
          <w:b/>
          <w:color w:val="333333"/>
          <w:sz w:val="28"/>
          <w:szCs w:val="28"/>
          <w:shd w:val="clear" w:color="auto" w:fill="FFFFFF"/>
          <w:lang w:val="en-US"/>
        </w:rPr>
        <w:t>TEMPERATURE</w:t>
      </w:r>
      <w:r w:rsidRPr="004D0932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4D0932">
        <w:rPr>
          <w:b/>
          <w:color w:val="333333"/>
          <w:sz w:val="28"/>
          <w:szCs w:val="28"/>
          <w:shd w:val="clear" w:color="auto" w:fill="FFFFFF"/>
          <w:lang w:val="en-US"/>
        </w:rPr>
        <w:t>DEPENDENCE</w:t>
      </w:r>
      <w:r w:rsidRPr="004D0932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4D0932">
        <w:rPr>
          <w:b/>
          <w:color w:val="333333"/>
          <w:sz w:val="28"/>
          <w:szCs w:val="28"/>
          <w:shd w:val="clear" w:color="auto" w:fill="FFFFFF"/>
          <w:lang w:val="en-US"/>
        </w:rPr>
        <w:t>OF</w:t>
      </w:r>
      <w:r w:rsidRPr="004D0932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4D0932">
        <w:rPr>
          <w:b/>
          <w:color w:val="333333"/>
          <w:sz w:val="28"/>
          <w:szCs w:val="28"/>
          <w:shd w:val="clear" w:color="auto" w:fill="FFFFFF"/>
          <w:lang w:val="en-US"/>
        </w:rPr>
        <w:t>THE</w:t>
      </w:r>
      <w:r w:rsidRPr="004D0932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4D0932">
        <w:rPr>
          <w:b/>
          <w:color w:val="333333"/>
          <w:sz w:val="28"/>
          <w:szCs w:val="28"/>
          <w:shd w:val="clear" w:color="auto" w:fill="FFFFFF"/>
          <w:lang w:val="en-US"/>
        </w:rPr>
        <w:t>OUTPUT</w:t>
      </w:r>
      <w:r w:rsidRPr="004D0932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4D0932">
        <w:rPr>
          <w:b/>
          <w:color w:val="333333"/>
          <w:sz w:val="28"/>
          <w:szCs w:val="28"/>
          <w:shd w:val="clear" w:color="auto" w:fill="FFFFFF"/>
          <w:lang w:val="en-US"/>
        </w:rPr>
        <w:t>SIGNAL</w:t>
      </w:r>
      <w:r w:rsidRPr="004D0932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4D0932">
        <w:rPr>
          <w:b/>
          <w:color w:val="333333"/>
          <w:sz w:val="28"/>
          <w:szCs w:val="28"/>
          <w:shd w:val="clear" w:color="auto" w:fill="FFFFFF"/>
          <w:lang w:val="en-US"/>
        </w:rPr>
        <w:t>OF</w:t>
      </w:r>
      <w:r w:rsidRPr="004D0932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4D0932">
        <w:rPr>
          <w:b/>
          <w:color w:val="333333"/>
          <w:sz w:val="28"/>
          <w:szCs w:val="28"/>
          <w:shd w:val="clear" w:color="auto" w:fill="FFFFFF"/>
          <w:lang w:val="en-US"/>
        </w:rPr>
        <w:t>THE MEASURING CIRCUIT</w:t>
      </w:r>
    </w:p>
    <w:p w:rsidR="004D0932" w:rsidRPr="004D0932" w:rsidRDefault="004D0932" w:rsidP="004D0932">
      <w:pPr>
        <w:jc w:val="center"/>
        <w:rPr>
          <w:b/>
          <w:color w:val="333333"/>
          <w:sz w:val="28"/>
          <w:szCs w:val="28"/>
          <w:shd w:val="clear" w:color="auto" w:fill="FFFFFF"/>
          <w:lang w:val="en-US"/>
        </w:rPr>
      </w:pPr>
      <w:r w:rsidRPr="004D0932">
        <w:rPr>
          <w:color w:val="333333"/>
          <w:sz w:val="28"/>
          <w:szCs w:val="28"/>
          <w:lang w:val="en-US"/>
        </w:rPr>
        <w:br/>
      </w:r>
      <w:proofErr w:type="spellStart"/>
      <w:r w:rsidRPr="004D0932">
        <w:rPr>
          <w:b/>
          <w:color w:val="333333"/>
          <w:sz w:val="28"/>
          <w:szCs w:val="28"/>
          <w:shd w:val="clear" w:color="auto" w:fill="FFFFFF"/>
          <w:lang w:val="en-US"/>
        </w:rPr>
        <w:t>Demenkov</w:t>
      </w:r>
      <w:proofErr w:type="spellEnd"/>
      <w:r w:rsidRPr="004D0932">
        <w:rPr>
          <w:b/>
          <w:color w:val="333333"/>
          <w:sz w:val="28"/>
          <w:szCs w:val="28"/>
          <w:shd w:val="clear" w:color="auto" w:fill="FFFFFF"/>
          <w:lang w:val="en-US"/>
        </w:rPr>
        <w:t xml:space="preserve"> M. D., </w:t>
      </w:r>
      <w:proofErr w:type="spellStart"/>
      <w:r w:rsidRPr="004D0932">
        <w:rPr>
          <w:b/>
          <w:color w:val="333333"/>
          <w:sz w:val="28"/>
          <w:szCs w:val="28"/>
          <w:shd w:val="clear" w:color="auto" w:fill="FFFFFF"/>
          <w:lang w:val="en-US"/>
        </w:rPr>
        <w:t>Yakimenko</w:t>
      </w:r>
      <w:proofErr w:type="spellEnd"/>
      <w:r w:rsidRPr="004D0932">
        <w:rPr>
          <w:b/>
          <w:color w:val="333333"/>
          <w:sz w:val="28"/>
          <w:szCs w:val="28"/>
          <w:shd w:val="clear" w:color="auto" w:fill="FFFFFF"/>
          <w:lang w:val="en-US"/>
        </w:rPr>
        <w:t>, I. V.</w:t>
      </w:r>
    </w:p>
    <w:p w:rsidR="004D0932" w:rsidRPr="004D0932" w:rsidRDefault="004D0932" w:rsidP="004D0932">
      <w:pPr>
        <w:jc w:val="center"/>
        <w:rPr>
          <w:b/>
          <w:color w:val="333333"/>
          <w:sz w:val="28"/>
          <w:szCs w:val="28"/>
          <w:shd w:val="clear" w:color="auto" w:fill="FFFFFF"/>
          <w:lang w:val="en-US"/>
        </w:rPr>
      </w:pPr>
    </w:p>
    <w:p w:rsidR="004D0932" w:rsidRPr="004D0932" w:rsidRDefault="004D0932" w:rsidP="004D0932">
      <w:pPr>
        <w:ind w:firstLine="708"/>
        <w:jc w:val="both"/>
        <w:rPr>
          <w:rStyle w:val="apple-converted-space"/>
          <w:color w:val="333333"/>
          <w:sz w:val="28"/>
          <w:szCs w:val="28"/>
          <w:shd w:val="clear" w:color="auto" w:fill="FFFFFF"/>
          <w:lang w:val="en-US"/>
        </w:rPr>
      </w:pPr>
      <w:r w:rsidRPr="004D0932">
        <w:rPr>
          <w:color w:val="333333"/>
          <w:sz w:val="28"/>
          <w:szCs w:val="28"/>
          <w:shd w:val="clear" w:color="auto" w:fill="FFFFFF"/>
          <w:lang w:val="en-US"/>
        </w:rPr>
        <w:t xml:space="preserve">In work the example of calculation of the temperature dependence of the measurement circuits on operational amplifiers in the program MathCAD14. </w:t>
      </w:r>
      <w:proofErr w:type="gramStart"/>
      <w:r w:rsidRPr="004D0932">
        <w:rPr>
          <w:color w:val="333333"/>
          <w:sz w:val="28"/>
          <w:szCs w:val="28"/>
          <w:shd w:val="clear" w:color="auto" w:fill="FFFFFF"/>
          <w:lang w:val="en-US"/>
        </w:rPr>
        <w:t>D</w:t>
      </w:r>
      <w:r w:rsidRPr="004D0932">
        <w:rPr>
          <w:color w:val="333333"/>
          <w:sz w:val="28"/>
          <w:szCs w:val="28"/>
          <w:shd w:val="clear" w:color="auto" w:fill="FFFFFF"/>
          <w:lang w:val="en-US"/>
        </w:rPr>
        <w:t>e</w:t>
      </w:r>
      <w:r w:rsidRPr="004D0932">
        <w:rPr>
          <w:color w:val="333333"/>
          <w:sz w:val="28"/>
          <w:szCs w:val="28"/>
          <w:shd w:val="clear" w:color="auto" w:fill="FFFFFF"/>
          <w:lang w:val="en-US"/>
        </w:rPr>
        <w:t>scribed the need for this calculation when developing measurement electronic d</w:t>
      </w:r>
      <w:r w:rsidRPr="004D0932">
        <w:rPr>
          <w:color w:val="333333"/>
          <w:sz w:val="28"/>
          <w:szCs w:val="28"/>
          <w:shd w:val="clear" w:color="auto" w:fill="FFFFFF"/>
          <w:lang w:val="en-US"/>
        </w:rPr>
        <w:t>e</w:t>
      </w:r>
      <w:r w:rsidRPr="004D0932">
        <w:rPr>
          <w:color w:val="333333"/>
          <w:sz w:val="28"/>
          <w:szCs w:val="28"/>
          <w:shd w:val="clear" w:color="auto" w:fill="FFFFFF"/>
          <w:lang w:val="en-US"/>
        </w:rPr>
        <w:t>vices.</w:t>
      </w:r>
      <w:proofErr w:type="gramEnd"/>
      <w:r w:rsidRPr="004D0932">
        <w:rPr>
          <w:rStyle w:val="apple-converted-space"/>
          <w:color w:val="333333"/>
          <w:sz w:val="28"/>
          <w:szCs w:val="28"/>
          <w:shd w:val="clear" w:color="auto" w:fill="FFFFFF"/>
          <w:lang w:val="en-US"/>
        </w:rPr>
        <w:t> </w:t>
      </w:r>
    </w:p>
    <w:p w:rsidR="004D0932" w:rsidRPr="004D0932" w:rsidRDefault="004D0932" w:rsidP="004D0932">
      <w:pPr>
        <w:ind w:firstLine="708"/>
        <w:jc w:val="both"/>
        <w:rPr>
          <w:sz w:val="28"/>
          <w:szCs w:val="28"/>
          <w:lang w:val="en-US"/>
        </w:rPr>
      </w:pPr>
      <w:r w:rsidRPr="004D0932">
        <w:rPr>
          <w:b/>
          <w:color w:val="333333"/>
          <w:sz w:val="28"/>
          <w:szCs w:val="28"/>
          <w:shd w:val="clear" w:color="auto" w:fill="FFFFFF"/>
          <w:lang w:val="en-US"/>
        </w:rPr>
        <w:t>Key words</w:t>
      </w:r>
      <w:r w:rsidRPr="004D0932">
        <w:rPr>
          <w:color w:val="333333"/>
          <w:sz w:val="28"/>
          <w:szCs w:val="28"/>
          <w:shd w:val="clear" w:color="auto" w:fill="FFFFFF"/>
          <w:lang w:val="en-US"/>
        </w:rPr>
        <w:t>: measuring circuit, temperature dependence, the calculation fo</w:t>
      </w:r>
      <w:r w:rsidRPr="004D0932">
        <w:rPr>
          <w:color w:val="333333"/>
          <w:sz w:val="28"/>
          <w:szCs w:val="28"/>
          <w:shd w:val="clear" w:color="auto" w:fill="FFFFFF"/>
          <w:lang w:val="en-US"/>
        </w:rPr>
        <w:t>r</w:t>
      </w:r>
      <w:r w:rsidRPr="004D0932">
        <w:rPr>
          <w:color w:val="333333"/>
          <w:sz w:val="28"/>
          <w:szCs w:val="28"/>
          <w:shd w:val="clear" w:color="auto" w:fill="FFFFFF"/>
          <w:lang w:val="en-US"/>
        </w:rPr>
        <w:t>mula.</w:t>
      </w:r>
    </w:p>
    <w:bookmarkEnd w:id="0"/>
    <w:p w:rsidR="004D0932" w:rsidRPr="004D0932" w:rsidRDefault="004D0932" w:rsidP="004D0932">
      <w:pPr>
        <w:ind w:firstLine="709"/>
        <w:jc w:val="right"/>
        <w:rPr>
          <w:sz w:val="28"/>
          <w:szCs w:val="28"/>
          <w:lang w:val="en-US"/>
        </w:rPr>
      </w:pPr>
    </w:p>
    <w:p w:rsidR="004D0932" w:rsidRPr="004D0932" w:rsidRDefault="004D0932" w:rsidP="004D0932">
      <w:pPr>
        <w:ind w:firstLine="709"/>
        <w:jc w:val="right"/>
        <w:rPr>
          <w:sz w:val="28"/>
          <w:szCs w:val="28"/>
          <w:lang w:val="en-US"/>
        </w:rPr>
      </w:pPr>
      <w:r w:rsidRPr="004D0932">
        <w:rPr>
          <w:sz w:val="28"/>
          <w:szCs w:val="28"/>
        </w:rPr>
        <w:t>Филиал</w:t>
      </w:r>
      <w:r w:rsidRPr="004D0932">
        <w:rPr>
          <w:sz w:val="28"/>
          <w:szCs w:val="28"/>
          <w:lang w:val="en-US"/>
        </w:rPr>
        <w:t xml:space="preserve"> </w:t>
      </w:r>
      <w:r w:rsidRPr="004D0932">
        <w:rPr>
          <w:sz w:val="28"/>
          <w:szCs w:val="28"/>
        </w:rPr>
        <w:t>ФГБОУВО</w:t>
      </w:r>
      <w:r w:rsidRPr="004D0932">
        <w:rPr>
          <w:sz w:val="28"/>
          <w:szCs w:val="28"/>
          <w:lang w:val="en-US"/>
        </w:rPr>
        <w:t xml:space="preserve"> </w:t>
      </w:r>
    </w:p>
    <w:p w:rsidR="004D0932" w:rsidRPr="004D0932" w:rsidRDefault="004D0932" w:rsidP="004D0932">
      <w:pPr>
        <w:ind w:firstLine="709"/>
        <w:jc w:val="right"/>
        <w:rPr>
          <w:sz w:val="28"/>
          <w:szCs w:val="28"/>
          <w:lang w:val="en-US"/>
        </w:rPr>
      </w:pPr>
      <w:r w:rsidRPr="004D0932">
        <w:rPr>
          <w:sz w:val="28"/>
          <w:szCs w:val="28"/>
          <w:lang w:val="en-US"/>
        </w:rPr>
        <w:t>«</w:t>
      </w:r>
      <w:r w:rsidRPr="004D0932">
        <w:rPr>
          <w:sz w:val="28"/>
          <w:szCs w:val="28"/>
        </w:rPr>
        <w:t>Национальный</w:t>
      </w:r>
      <w:r w:rsidRPr="004D0932">
        <w:rPr>
          <w:sz w:val="28"/>
          <w:szCs w:val="28"/>
          <w:lang w:val="en-US"/>
        </w:rPr>
        <w:t xml:space="preserve"> </w:t>
      </w:r>
      <w:r w:rsidRPr="004D0932">
        <w:rPr>
          <w:sz w:val="28"/>
          <w:szCs w:val="28"/>
        </w:rPr>
        <w:t>исследовательский</w:t>
      </w:r>
      <w:r w:rsidRPr="004D0932">
        <w:rPr>
          <w:sz w:val="28"/>
          <w:szCs w:val="28"/>
          <w:lang w:val="en-US"/>
        </w:rPr>
        <w:t xml:space="preserve"> </w:t>
      </w:r>
      <w:r w:rsidRPr="004D0932">
        <w:rPr>
          <w:sz w:val="28"/>
          <w:szCs w:val="28"/>
        </w:rPr>
        <w:t>университет</w:t>
      </w:r>
      <w:r w:rsidRPr="004D0932">
        <w:rPr>
          <w:sz w:val="28"/>
          <w:szCs w:val="28"/>
          <w:lang w:val="en-US"/>
        </w:rPr>
        <w:t xml:space="preserve"> « </w:t>
      </w:r>
      <w:r w:rsidRPr="004D0932">
        <w:rPr>
          <w:sz w:val="28"/>
          <w:szCs w:val="28"/>
        </w:rPr>
        <w:t>МЭИ</w:t>
      </w:r>
      <w:r w:rsidRPr="004D0932">
        <w:rPr>
          <w:sz w:val="28"/>
          <w:szCs w:val="28"/>
          <w:lang w:val="en-US"/>
        </w:rPr>
        <w:t>»»</w:t>
      </w:r>
    </w:p>
    <w:p w:rsidR="004D0932" w:rsidRPr="004D0932" w:rsidRDefault="004D0932" w:rsidP="004D0932">
      <w:pPr>
        <w:ind w:firstLine="709"/>
        <w:jc w:val="right"/>
        <w:rPr>
          <w:sz w:val="28"/>
          <w:szCs w:val="28"/>
          <w:lang w:val="en-US"/>
        </w:rPr>
      </w:pPr>
      <w:r w:rsidRPr="004D0932">
        <w:rPr>
          <w:sz w:val="28"/>
          <w:szCs w:val="28"/>
        </w:rPr>
        <w:t>в</w:t>
      </w:r>
      <w:r w:rsidRPr="004D0932">
        <w:rPr>
          <w:sz w:val="28"/>
          <w:szCs w:val="28"/>
          <w:lang w:val="en-US"/>
        </w:rPr>
        <w:t xml:space="preserve"> </w:t>
      </w:r>
      <w:proofErr w:type="gramStart"/>
      <w:r w:rsidRPr="004D0932">
        <w:rPr>
          <w:sz w:val="28"/>
          <w:szCs w:val="28"/>
        </w:rPr>
        <w:t>г</w:t>
      </w:r>
      <w:proofErr w:type="gramEnd"/>
      <w:r w:rsidRPr="004D0932">
        <w:rPr>
          <w:sz w:val="28"/>
          <w:szCs w:val="28"/>
          <w:lang w:val="en-US"/>
        </w:rPr>
        <w:t xml:space="preserve">. </w:t>
      </w:r>
      <w:r w:rsidRPr="004D0932">
        <w:rPr>
          <w:sz w:val="28"/>
          <w:szCs w:val="28"/>
        </w:rPr>
        <w:t>Смоленске</w:t>
      </w:r>
      <w:r w:rsidRPr="004D0932">
        <w:rPr>
          <w:sz w:val="28"/>
          <w:szCs w:val="28"/>
          <w:lang w:val="en-US"/>
        </w:rPr>
        <w:t xml:space="preserve"> </w:t>
      </w:r>
    </w:p>
    <w:p w:rsidR="004D0932" w:rsidRPr="004D0932" w:rsidRDefault="004D0932" w:rsidP="004D0932">
      <w:pPr>
        <w:pStyle w:val="aa"/>
        <w:jc w:val="right"/>
        <w:rPr>
          <w:b/>
          <w:sz w:val="28"/>
          <w:szCs w:val="28"/>
          <w:lang w:val="en-US"/>
        </w:rPr>
      </w:pPr>
      <w:r w:rsidRPr="004D0932">
        <w:rPr>
          <w:sz w:val="28"/>
          <w:szCs w:val="28"/>
        </w:rPr>
        <w:t>Поступила</w:t>
      </w:r>
      <w:r w:rsidRPr="004D0932">
        <w:rPr>
          <w:sz w:val="28"/>
          <w:szCs w:val="28"/>
          <w:lang w:val="en-US"/>
        </w:rPr>
        <w:t xml:space="preserve"> </w:t>
      </w:r>
      <w:r w:rsidRPr="004D0932">
        <w:rPr>
          <w:sz w:val="28"/>
          <w:szCs w:val="28"/>
        </w:rPr>
        <w:t>в</w:t>
      </w:r>
      <w:r w:rsidRPr="004D0932">
        <w:rPr>
          <w:sz w:val="28"/>
          <w:szCs w:val="28"/>
          <w:lang w:val="en-US"/>
        </w:rPr>
        <w:t xml:space="preserve"> </w:t>
      </w:r>
      <w:r w:rsidRPr="004D0932">
        <w:rPr>
          <w:sz w:val="28"/>
          <w:szCs w:val="28"/>
        </w:rPr>
        <w:t>редакцию</w:t>
      </w:r>
      <w:r w:rsidRPr="004D0932">
        <w:rPr>
          <w:sz w:val="28"/>
          <w:szCs w:val="28"/>
          <w:lang w:val="en-US"/>
        </w:rPr>
        <w:t xml:space="preserve"> 4.02.2016.</w:t>
      </w:r>
    </w:p>
    <w:p w:rsidR="002C2467" w:rsidRPr="004D0932" w:rsidRDefault="002C2467" w:rsidP="004D0932">
      <w:pPr>
        <w:rPr>
          <w:sz w:val="28"/>
          <w:szCs w:val="28"/>
          <w:lang w:val="en-US"/>
        </w:rPr>
      </w:pPr>
    </w:p>
    <w:p w:rsidR="005A71CB" w:rsidRPr="004D0932" w:rsidRDefault="005A71CB" w:rsidP="0072131D">
      <w:pPr>
        <w:tabs>
          <w:tab w:val="left" w:pos="8595"/>
        </w:tabs>
        <w:jc w:val="both"/>
        <w:rPr>
          <w:sz w:val="28"/>
          <w:szCs w:val="28"/>
          <w:lang w:val="en-US"/>
        </w:rPr>
      </w:pPr>
    </w:p>
    <w:p w:rsidR="004844D7" w:rsidRPr="004D0932" w:rsidRDefault="004844D7" w:rsidP="0072131D">
      <w:pPr>
        <w:jc w:val="both"/>
        <w:rPr>
          <w:sz w:val="28"/>
          <w:szCs w:val="28"/>
          <w:lang w:val="en-US"/>
        </w:rPr>
      </w:pPr>
    </w:p>
    <w:sectPr w:rsidR="004844D7" w:rsidRPr="004D0932" w:rsidSect="00A51860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829" w:rsidRDefault="00BE3829">
      <w:r>
        <w:separator/>
      </w:r>
    </w:p>
  </w:endnote>
  <w:endnote w:type="continuationSeparator" w:id="0">
    <w:p w:rsidR="00BE3829" w:rsidRDefault="00BE38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D17" w:rsidRDefault="00C87E54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D63D17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63D17" w:rsidRDefault="00D63D1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D17" w:rsidRDefault="00C87E54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D63D17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D0932">
      <w:rPr>
        <w:rStyle w:val="a9"/>
        <w:noProof/>
      </w:rPr>
      <w:t>8</w:t>
    </w:r>
    <w:r>
      <w:rPr>
        <w:rStyle w:val="a9"/>
      </w:rPr>
      <w:fldChar w:fldCharType="end"/>
    </w:r>
  </w:p>
  <w:p w:rsidR="00D63D17" w:rsidRDefault="00D63D17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D17" w:rsidRDefault="00D63D17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829" w:rsidRDefault="00BE3829">
      <w:r>
        <w:separator/>
      </w:r>
    </w:p>
  </w:footnote>
  <w:footnote w:type="continuationSeparator" w:id="0">
    <w:p w:rsidR="00BE3829" w:rsidRDefault="00BE38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D17" w:rsidRDefault="00D63D17">
    <w:pPr>
      <w:pStyle w:val="a8"/>
      <w:spacing w:before="0" w:beforeAutospacing="0" w:after="0" w:afterAutospacing="0"/>
      <w:jc w:val="center"/>
      <w:rPr>
        <w:rFonts w:eastAsia="Arial Unicode MS"/>
        <w:b/>
        <w:bCs/>
        <w:color w:val="auto"/>
        <w:sz w:val="18"/>
      </w:rPr>
    </w:pPr>
    <w:r>
      <w:rPr>
        <w:b/>
        <w:bCs/>
        <w:color w:val="auto"/>
        <w:sz w:val="18"/>
        <w:szCs w:val="20"/>
      </w:rPr>
      <w:t>Математическая морфология.</w:t>
    </w:r>
  </w:p>
  <w:p w:rsidR="00D63D17" w:rsidRDefault="00D63D17">
    <w:pPr>
      <w:pStyle w:val="a8"/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Электронный математический и медико-биологический журнал.  </w:t>
    </w:r>
  </w:p>
  <w:p w:rsidR="00D63D17" w:rsidRDefault="00B61274">
    <w:pPr>
      <w:pStyle w:val="a8"/>
      <w:pBdr>
        <w:bottom w:val="single" w:sz="6" w:space="1" w:color="auto"/>
      </w:pBdr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Том  15. </w:t>
    </w:r>
    <w:proofErr w:type="spellStart"/>
    <w:r>
      <w:rPr>
        <w:b/>
        <w:bCs/>
        <w:sz w:val="18"/>
      </w:rPr>
      <w:t>Вып</w:t>
    </w:r>
    <w:proofErr w:type="spellEnd"/>
    <w:r>
      <w:rPr>
        <w:b/>
        <w:bCs/>
        <w:sz w:val="18"/>
      </w:rPr>
      <w:t>. 1. 2016</w:t>
    </w:r>
    <w:r w:rsidR="00D63D17">
      <w:rPr>
        <w:b/>
        <w:bCs/>
        <w:sz w:val="18"/>
      </w:rPr>
      <w:t xml:space="preserve">. </w:t>
    </w:r>
  </w:p>
  <w:p w:rsidR="00D63D17" w:rsidRDefault="00D63D17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D17" w:rsidRDefault="00D63D17">
    <w:pPr>
      <w:pStyle w:val="a8"/>
      <w:spacing w:before="0" w:beforeAutospacing="0" w:after="0" w:afterAutospacing="0"/>
      <w:jc w:val="center"/>
      <w:rPr>
        <w:rFonts w:eastAsia="Arial Unicode MS"/>
        <w:b/>
        <w:bCs/>
        <w:color w:val="auto"/>
        <w:sz w:val="18"/>
      </w:rPr>
    </w:pPr>
    <w:r>
      <w:rPr>
        <w:b/>
        <w:bCs/>
        <w:color w:val="auto"/>
        <w:sz w:val="18"/>
        <w:szCs w:val="20"/>
      </w:rPr>
      <w:t>Математическая морфология.</w:t>
    </w:r>
  </w:p>
  <w:p w:rsidR="00D63D17" w:rsidRDefault="00D63D17">
    <w:pPr>
      <w:pStyle w:val="a8"/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Электронный математический и медико-биологический журнал.  </w:t>
    </w:r>
  </w:p>
  <w:p w:rsidR="00D63D17" w:rsidRDefault="00D63D17">
    <w:pPr>
      <w:pStyle w:val="a8"/>
      <w:pBdr>
        <w:bottom w:val="single" w:sz="6" w:space="1" w:color="auto"/>
      </w:pBdr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>Том  1</w:t>
    </w:r>
    <w:r w:rsidR="00B61274">
      <w:rPr>
        <w:b/>
        <w:bCs/>
        <w:sz w:val="18"/>
      </w:rPr>
      <w:t>5</w:t>
    </w:r>
    <w:r>
      <w:rPr>
        <w:b/>
        <w:bCs/>
        <w:sz w:val="18"/>
      </w:rPr>
      <w:t xml:space="preserve">. </w:t>
    </w:r>
    <w:proofErr w:type="spellStart"/>
    <w:r>
      <w:rPr>
        <w:b/>
        <w:bCs/>
        <w:sz w:val="18"/>
      </w:rPr>
      <w:t>Вып</w:t>
    </w:r>
    <w:proofErr w:type="spellEnd"/>
    <w:r>
      <w:rPr>
        <w:b/>
        <w:bCs/>
        <w:sz w:val="18"/>
      </w:rPr>
      <w:t xml:space="preserve">. </w:t>
    </w:r>
    <w:r w:rsidR="00B61274">
      <w:rPr>
        <w:b/>
        <w:bCs/>
        <w:sz w:val="18"/>
      </w:rPr>
      <w:t>1</w:t>
    </w:r>
    <w:r>
      <w:rPr>
        <w:b/>
        <w:bCs/>
        <w:sz w:val="18"/>
      </w:rPr>
      <w:t>. 20</w:t>
    </w:r>
    <w:r w:rsidR="00B61274">
      <w:rPr>
        <w:b/>
        <w:bCs/>
        <w:sz w:val="18"/>
        <w:lang w:val="en-US"/>
      </w:rPr>
      <w:t>1</w:t>
    </w:r>
    <w:r w:rsidR="00B61274">
      <w:rPr>
        <w:b/>
        <w:bCs/>
        <w:sz w:val="18"/>
      </w:rPr>
      <w:t>6</w:t>
    </w:r>
    <w:r>
      <w:rPr>
        <w:b/>
        <w:bCs/>
        <w:sz w:val="18"/>
      </w:rPr>
      <w:t xml:space="preserve">. </w:t>
    </w:r>
  </w:p>
  <w:p w:rsidR="00D63D17" w:rsidRDefault="00D63D1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546EC"/>
    <w:multiLevelType w:val="hybridMultilevel"/>
    <w:tmpl w:val="8CF409E2"/>
    <w:lvl w:ilvl="0" w:tplc="B5561D3A">
      <w:start w:val="1"/>
      <w:numFmt w:val="decimal"/>
      <w:lvlText w:val="%1."/>
      <w:lvlJc w:val="left"/>
      <w:pPr>
        <w:tabs>
          <w:tab w:val="num" w:pos="840"/>
        </w:tabs>
        <w:ind w:left="8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>
    <w:nsid w:val="11E947F5"/>
    <w:multiLevelType w:val="hybridMultilevel"/>
    <w:tmpl w:val="3E4EB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26A8E"/>
    <w:multiLevelType w:val="hybridMultilevel"/>
    <w:tmpl w:val="2746107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170E22BB"/>
    <w:multiLevelType w:val="hybridMultilevel"/>
    <w:tmpl w:val="135885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80D69F6"/>
    <w:multiLevelType w:val="hybridMultilevel"/>
    <w:tmpl w:val="0218A892"/>
    <w:lvl w:ilvl="0" w:tplc="F782C4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92672A2"/>
    <w:multiLevelType w:val="hybridMultilevel"/>
    <w:tmpl w:val="A1327CC4"/>
    <w:lvl w:ilvl="0" w:tplc="F3640C6A">
      <w:start w:val="1"/>
      <w:numFmt w:val="decimal"/>
      <w:pStyle w:val="a"/>
      <w:lvlText w:val="%1."/>
      <w:lvlJc w:val="left"/>
      <w:pPr>
        <w:tabs>
          <w:tab w:val="num" w:pos="1191"/>
        </w:tabs>
        <w:ind w:left="1361" w:hanging="22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1B3B6D"/>
    <w:multiLevelType w:val="hybridMultilevel"/>
    <w:tmpl w:val="A01011B4"/>
    <w:lvl w:ilvl="0" w:tplc="9ACE74C0">
      <w:start w:val="1"/>
      <w:numFmt w:val="upperRoman"/>
      <w:pStyle w:val="9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5D899CA">
      <w:numFmt w:val="none"/>
      <w:lvlText w:val=""/>
      <w:lvlJc w:val="left"/>
      <w:pPr>
        <w:tabs>
          <w:tab w:val="num" w:pos="360"/>
        </w:tabs>
      </w:pPr>
    </w:lvl>
    <w:lvl w:ilvl="2" w:tplc="500A208A">
      <w:numFmt w:val="none"/>
      <w:lvlText w:val=""/>
      <w:lvlJc w:val="left"/>
      <w:pPr>
        <w:tabs>
          <w:tab w:val="num" w:pos="360"/>
        </w:tabs>
      </w:pPr>
    </w:lvl>
    <w:lvl w:ilvl="3" w:tplc="CEE49234">
      <w:numFmt w:val="none"/>
      <w:lvlText w:val=""/>
      <w:lvlJc w:val="left"/>
      <w:pPr>
        <w:tabs>
          <w:tab w:val="num" w:pos="360"/>
        </w:tabs>
      </w:pPr>
    </w:lvl>
    <w:lvl w:ilvl="4" w:tplc="5D54F23C">
      <w:numFmt w:val="none"/>
      <w:lvlText w:val=""/>
      <w:lvlJc w:val="left"/>
      <w:pPr>
        <w:tabs>
          <w:tab w:val="num" w:pos="360"/>
        </w:tabs>
      </w:pPr>
    </w:lvl>
    <w:lvl w:ilvl="5" w:tplc="75549826">
      <w:numFmt w:val="none"/>
      <w:lvlText w:val=""/>
      <w:lvlJc w:val="left"/>
      <w:pPr>
        <w:tabs>
          <w:tab w:val="num" w:pos="360"/>
        </w:tabs>
      </w:pPr>
    </w:lvl>
    <w:lvl w:ilvl="6" w:tplc="68A60352">
      <w:numFmt w:val="none"/>
      <w:lvlText w:val=""/>
      <w:lvlJc w:val="left"/>
      <w:pPr>
        <w:tabs>
          <w:tab w:val="num" w:pos="360"/>
        </w:tabs>
      </w:pPr>
    </w:lvl>
    <w:lvl w:ilvl="7" w:tplc="A38CC7DE">
      <w:numFmt w:val="none"/>
      <w:lvlText w:val=""/>
      <w:lvlJc w:val="left"/>
      <w:pPr>
        <w:tabs>
          <w:tab w:val="num" w:pos="360"/>
        </w:tabs>
      </w:pPr>
    </w:lvl>
    <w:lvl w:ilvl="8" w:tplc="233030BC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B7762B2"/>
    <w:multiLevelType w:val="hybridMultilevel"/>
    <w:tmpl w:val="47A4CE4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257CD0"/>
    <w:multiLevelType w:val="hybridMultilevel"/>
    <w:tmpl w:val="2B0E1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CC7188"/>
    <w:multiLevelType w:val="hybridMultilevel"/>
    <w:tmpl w:val="6D8AC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E62AA2"/>
    <w:multiLevelType w:val="hybridMultilevel"/>
    <w:tmpl w:val="71B259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4256240"/>
    <w:multiLevelType w:val="hybridMultilevel"/>
    <w:tmpl w:val="C0843C7C"/>
    <w:lvl w:ilvl="0" w:tplc="EB8C185A">
      <w:start w:val="1"/>
      <w:numFmt w:val="bullet"/>
      <w:pStyle w:val="a0"/>
      <w:lvlText w:val=""/>
      <w:lvlJc w:val="left"/>
      <w:pPr>
        <w:ind w:left="2892" w:hanging="360"/>
      </w:pPr>
      <w:rPr>
        <w:rFonts w:ascii="Symbol" w:hAnsi="Symbol" w:hint="default"/>
      </w:rPr>
    </w:lvl>
    <w:lvl w:ilvl="1" w:tplc="CA0E0C22">
      <w:start w:val="1"/>
      <w:numFmt w:val="bullet"/>
      <w:pStyle w:val="a1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52" w:hanging="360"/>
      </w:pPr>
      <w:rPr>
        <w:rFonts w:ascii="Wingdings" w:hAnsi="Wingdings" w:hint="default"/>
      </w:rPr>
    </w:lvl>
  </w:abstractNum>
  <w:abstractNum w:abstractNumId="12">
    <w:nsid w:val="266C4381"/>
    <w:multiLevelType w:val="hybridMultilevel"/>
    <w:tmpl w:val="DBE0C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EF1455"/>
    <w:multiLevelType w:val="hybridMultilevel"/>
    <w:tmpl w:val="D38C2EC2"/>
    <w:lvl w:ilvl="0" w:tplc="B706E902">
      <w:start w:val="1"/>
      <w:numFmt w:val="decimal"/>
      <w:lvlText w:val="%1."/>
      <w:lvlJc w:val="left"/>
      <w:pPr>
        <w:ind w:left="928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2AF648C4"/>
    <w:multiLevelType w:val="hybridMultilevel"/>
    <w:tmpl w:val="59DC9E20"/>
    <w:lvl w:ilvl="0" w:tplc="CEDC85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984175"/>
    <w:multiLevelType w:val="hybridMultilevel"/>
    <w:tmpl w:val="CEA8A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3E7221"/>
    <w:multiLevelType w:val="hybridMultilevel"/>
    <w:tmpl w:val="4C561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EB5F3B"/>
    <w:multiLevelType w:val="hybridMultilevel"/>
    <w:tmpl w:val="10C0F4F4"/>
    <w:lvl w:ilvl="0" w:tplc="E4B6B988"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8">
    <w:nsid w:val="3F461CCA"/>
    <w:multiLevelType w:val="hybridMultilevel"/>
    <w:tmpl w:val="55701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A83274"/>
    <w:multiLevelType w:val="hybridMultilevel"/>
    <w:tmpl w:val="F75AF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1C7A00"/>
    <w:multiLevelType w:val="hybridMultilevel"/>
    <w:tmpl w:val="57EC5C3A"/>
    <w:lvl w:ilvl="0" w:tplc="58401C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4A485A"/>
    <w:multiLevelType w:val="hybridMultilevel"/>
    <w:tmpl w:val="AB288D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BAA7AD4"/>
    <w:multiLevelType w:val="hybridMultilevel"/>
    <w:tmpl w:val="A59AB79C"/>
    <w:lvl w:ilvl="0" w:tplc="CC72CDC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3">
    <w:nsid w:val="53594749"/>
    <w:multiLevelType w:val="hybridMultilevel"/>
    <w:tmpl w:val="05109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E6637D"/>
    <w:multiLevelType w:val="hybridMultilevel"/>
    <w:tmpl w:val="080AACBC"/>
    <w:lvl w:ilvl="0" w:tplc="3DCAE2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BCA0DA8"/>
    <w:multiLevelType w:val="hybridMultilevel"/>
    <w:tmpl w:val="2BD028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FC149EB"/>
    <w:multiLevelType w:val="hybridMultilevel"/>
    <w:tmpl w:val="F74A68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04C7F13"/>
    <w:multiLevelType w:val="hybridMultilevel"/>
    <w:tmpl w:val="3BEC2A94"/>
    <w:lvl w:ilvl="0" w:tplc="5B26469C">
      <w:numFmt w:val="bullet"/>
      <w:lvlText w:val="–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28">
    <w:nsid w:val="62AE750A"/>
    <w:multiLevelType w:val="hybridMultilevel"/>
    <w:tmpl w:val="BE52D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1476E6"/>
    <w:multiLevelType w:val="hybridMultilevel"/>
    <w:tmpl w:val="64DA6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316845"/>
    <w:multiLevelType w:val="hybridMultilevel"/>
    <w:tmpl w:val="D2BAA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EE7E3D"/>
    <w:multiLevelType w:val="hybridMultilevel"/>
    <w:tmpl w:val="E0B4173E"/>
    <w:lvl w:ilvl="0" w:tplc="1AE8B5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7C101E3"/>
    <w:multiLevelType w:val="hybridMultilevel"/>
    <w:tmpl w:val="4420F9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1"/>
  </w:num>
  <w:num w:numId="3">
    <w:abstractNumId w:val="5"/>
  </w:num>
  <w:num w:numId="4">
    <w:abstractNumId w:val="20"/>
  </w:num>
  <w:num w:numId="5">
    <w:abstractNumId w:val="25"/>
  </w:num>
  <w:num w:numId="6">
    <w:abstractNumId w:val="7"/>
  </w:num>
  <w:num w:numId="7">
    <w:abstractNumId w:val="14"/>
  </w:num>
  <w:num w:numId="8">
    <w:abstractNumId w:val="30"/>
  </w:num>
  <w:num w:numId="9">
    <w:abstractNumId w:val="24"/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4"/>
  </w:num>
  <w:num w:numId="13">
    <w:abstractNumId w:val="26"/>
  </w:num>
  <w:num w:numId="14">
    <w:abstractNumId w:val="29"/>
  </w:num>
  <w:num w:numId="15">
    <w:abstractNumId w:val="3"/>
  </w:num>
  <w:num w:numId="16">
    <w:abstractNumId w:val="10"/>
  </w:num>
  <w:num w:numId="17">
    <w:abstractNumId w:val="22"/>
  </w:num>
  <w:num w:numId="18">
    <w:abstractNumId w:val="0"/>
  </w:num>
  <w:num w:numId="19">
    <w:abstractNumId w:val="17"/>
  </w:num>
  <w:num w:numId="20">
    <w:abstractNumId w:val="27"/>
  </w:num>
  <w:num w:numId="21">
    <w:abstractNumId w:val="31"/>
  </w:num>
  <w:num w:numId="22">
    <w:abstractNumId w:val="19"/>
  </w:num>
  <w:num w:numId="23">
    <w:abstractNumId w:val="28"/>
  </w:num>
  <w:num w:numId="24">
    <w:abstractNumId w:val="12"/>
  </w:num>
  <w:num w:numId="25">
    <w:abstractNumId w:val="9"/>
  </w:num>
  <w:num w:numId="26">
    <w:abstractNumId w:val="8"/>
  </w:num>
  <w:num w:numId="27">
    <w:abstractNumId w:val="13"/>
  </w:num>
  <w:num w:numId="28">
    <w:abstractNumId w:val="21"/>
  </w:num>
  <w:num w:numId="29">
    <w:abstractNumId w:val="32"/>
  </w:num>
  <w:num w:numId="30">
    <w:abstractNumId w:val="15"/>
  </w:num>
  <w:num w:numId="31">
    <w:abstractNumId w:val="2"/>
  </w:num>
  <w:num w:numId="32">
    <w:abstractNumId w:val="23"/>
  </w:num>
  <w:num w:numId="33">
    <w:abstractNumId w:val="1"/>
  </w:num>
  <w:num w:numId="34">
    <w:abstractNumId w:val="1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3B85"/>
    <w:rsid w:val="00003A43"/>
    <w:rsid w:val="00032732"/>
    <w:rsid w:val="000345D7"/>
    <w:rsid w:val="00046963"/>
    <w:rsid w:val="00055514"/>
    <w:rsid w:val="00067320"/>
    <w:rsid w:val="000739DD"/>
    <w:rsid w:val="000921B6"/>
    <w:rsid w:val="000B45B1"/>
    <w:rsid w:val="001423DB"/>
    <w:rsid w:val="00173BDC"/>
    <w:rsid w:val="001A46DB"/>
    <w:rsid w:val="001B376A"/>
    <w:rsid w:val="001C74E6"/>
    <w:rsid w:val="002130F1"/>
    <w:rsid w:val="00231B68"/>
    <w:rsid w:val="00240906"/>
    <w:rsid w:val="002A6B32"/>
    <w:rsid w:val="002B1921"/>
    <w:rsid w:val="002B5C05"/>
    <w:rsid w:val="002C2467"/>
    <w:rsid w:val="002C7328"/>
    <w:rsid w:val="002D30E6"/>
    <w:rsid w:val="002F5EB7"/>
    <w:rsid w:val="002F60FD"/>
    <w:rsid w:val="00305E63"/>
    <w:rsid w:val="00306378"/>
    <w:rsid w:val="003074BC"/>
    <w:rsid w:val="00321B1A"/>
    <w:rsid w:val="0034463C"/>
    <w:rsid w:val="00362EA5"/>
    <w:rsid w:val="003D30EA"/>
    <w:rsid w:val="003E0003"/>
    <w:rsid w:val="00423D3E"/>
    <w:rsid w:val="00426007"/>
    <w:rsid w:val="00465DCD"/>
    <w:rsid w:val="004844D7"/>
    <w:rsid w:val="00494908"/>
    <w:rsid w:val="0049610C"/>
    <w:rsid w:val="004A3B30"/>
    <w:rsid w:val="004B1187"/>
    <w:rsid w:val="004D0932"/>
    <w:rsid w:val="004D4A30"/>
    <w:rsid w:val="004D4E23"/>
    <w:rsid w:val="005226D3"/>
    <w:rsid w:val="0053219F"/>
    <w:rsid w:val="00534793"/>
    <w:rsid w:val="00541B5A"/>
    <w:rsid w:val="00552B15"/>
    <w:rsid w:val="005A1313"/>
    <w:rsid w:val="005A71CB"/>
    <w:rsid w:val="005B4200"/>
    <w:rsid w:val="005D67F0"/>
    <w:rsid w:val="006221C8"/>
    <w:rsid w:val="00635193"/>
    <w:rsid w:val="00637A2A"/>
    <w:rsid w:val="00637A30"/>
    <w:rsid w:val="006405DF"/>
    <w:rsid w:val="00663180"/>
    <w:rsid w:val="00670B9E"/>
    <w:rsid w:val="00672F33"/>
    <w:rsid w:val="006B6899"/>
    <w:rsid w:val="006D44DF"/>
    <w:rsid w:val="00706605"/>
    <w:rsid w:val="0072131D"/>
    <w:rsid w:val="0072140C"/>
    <w:rsid w:val="00747B78"/>
    <w:rsid w:val="007510A4"/>
    <w:rsid w:val="007A5064"/>
    <w:rsid w:val="007E741F"/>
    <w:rsid w:val="007F3AC4"/>
    <w:rsid w:val="008228B3"/>
    <w:rsid w:val="00860B78"/>
    <w:rsid w:val="00864D79"/>
    <w:rsid w:val="008C2A29"/>
    <w:rsid w:val="008E14B2"/>
    <w:rsid w:val="008E1CDF"/>
    <w:rsid w:val="008E5FF9"/>
    <w:rsid w:val="009E428D"/>
    <w:rsid w:val="009E7429"/>
    <w:rsid w:val="00A13476"/>
    <w:rsid w:val="00A23B85"/>
    <w:rsid w:val="00A24C15"/>
    <w:rsid w:val="00A50A77"/>
    <w:rsid w:val="00A51860"/>
    <w:rsid w:val="00A56258"/>
    <w:rsid w:val="00A61BD6"/>
    <w:rsid w:val="00A93B79"/>
    <w:rsid w:val="00AA7C92"/>
    <w:rsid w:val="00AD72F8"/>
    <w:rsid w:val="00AF69F5"/>
    <w:rsid w:val="00B031B5"/>
    <w:rsid w:val="00B104D9"/>
    <w:rsid w:val="00B57191"/>
    <w:rsid w:val="00B61274"/>
    <w:rsid w:val="00B85E81"/>
    <w:rsid w:val="00BE3829"/>
    <w:rsid w:val="00BF676D"/>
    <w:rsid w:val="00C05D20"/>
    <w:rsid w:val="00C25C1F"/>
    <w:rsid w:val="00C571A3"/>
    <w:rsid w:val="00C87E54"/>
    <w:rsid w:val="00CA0AF4"/>
    <w:rsid w:val="00CB5983"/>
    <w:rsid w:val="00D0304A"/>
    <w:rsid w:val="00D34D81"/>
    <w:rsid w:val="00D43C46"/>
    <w:rsid w:val="00D46DCF"/>
    <w:rsid w:val="00D63D17"/>
    <w:rsid w:val="00D72F5A"/>
    <w:rsid w:val="00E027BE"/>
    <w:rsid w:val="00E26402"/>
    <w:rsid w:val="00E66FFE"/>
    <w:rsid w:val="00E76C14"/>
    <w:rsid w:val="00E968FF"/>
    <w:rsid w:val="00EA740B"/>
    <w:rsid w:val="00EC0603"/>
    <w:rsid w:val="00EC73A0"/>
    <w:rsid w:val="00F93D95"/>
    <w:rsid w:val="00F952BB"/>
    <w:rsid w:val="00FA0CC1"/>
    <w:rsid w:val="00FB2412"/>
    <w:rsid w:val="00FC15D6"/>
    <w:rsid w:val="00FC6167"/>
    <w:rsid w:val="00FC7A54"/>
    <w:rsid w:val="00FF5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A51860"/>
    <w:rPr>
      <w:sz w:val="24"/>
      <w:szCs w:val="24"/>
    </w:rPr>
  </w:style>
  <w:style w:type="paragraph" w:styleId="1">
    <w:name w:val="heading 1"/>
    <w:basedOn w:val="a2"/>
    <w:next w:val="a2"/>
    <w:qFormat/>
    <w:rsid w:val="00A5186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2"/>
    <w:next w:val="a2"/>
    <w:qFormat/>
    <w:rsid w:val="00A51860"/>
    <w:pPr>
      <w:keepNext/>
      <w:outlineLvl w:val="1"/>
    </w:pPr>
    <w:rPr>
      <w:bCs/>
      <w:sz w:val="28"/>
      <w:szCs w:val="28"/>
    </w:rPr>
  </w:style>
  <w:style w:type="paragraph" w:styleId="3">
    <w:name w:val="heading 3"/>
    <w:basedOn w:val="a2"/>
    <w:next w:val="a2"/>
    <w:qFormat/>
    <w:rsid w:val="00A51860"/>
    <w:pPr>
      <w:keepNext/>
      <w:jc w:val="center"/>
      <w:outlineLvl w:val="2"/>
    </w:pPr>
    <w:rPr>
      <w:b/>
      <w:caps/>
      <w:sz w:val="28"/>
      <w:szCs w:val="36"/>
    </w:rPr>
  </w:style>
  <w:style w:type="paragraph" w:styleId="4">
    <w:name w:val="heading 4"/>
    <w:basedOn w:val="a2"/>
    <w:next w:val="a2"/>
    <w:link w:val="40"/>
    <w:qFormat/>
    <w:rsid w:val="00A51860"/>
    <w:pPr>
      <w:keepNext/>
      <w:jc w:val="center"/>
      <w:outlineLvl w:val="3"/>
    </w:pPr>
    <w:rPr>
      <w:sz w:val="28"/>
      <w:lang w:val="en-US"/>
    </w:rPr>
  </w:style>
  <w:style w:type="paragraph" w:styleId="5">
    <w:name w:val="heading 5"/>
    <w:basedOn w:val="a2"/>
    <w:next w:val="a2"/>
    <w:qFormat/>
    <w:rsid w:val="00A51860"/>
    <w:pPr>
      <w:keepNext/>
      <w:jc w:val="right"/>
      <w:outlineLvl w:val="4"/>
    </w:pPr>
    <w:rPr>
      <w:sz w:val="28"/>
    </w:rPr>
  </w:style>
  <w:style w:type="paragraph" w:styleId="6">
    <w:name w:val="heading 6"/>
    <w:basedOn w:val="a2"/>
    <w:next w:val="a2"/>
    <w:qFormat/>
    <w:rsid w:val="00A51860"/>
    <w:pPr>
      <w:keepNext/>
      <w:shd w:val="clear" w:color="auto" w:fill="FFFFFF"/>
      <w:jc w:val="center"/>
      <w:outlineLvl w:val="5"/>
    </w:pPr>
    <w:rPr>
      <w:b/>
      <w:bCs/>
      <w:caps/>
      <w:color w:val="000000"/>
      <w:sz w:val="28"/>
    </w:rPr>
  </w:style>
  <w:style w:type="paragraph" w:styleId="7">
    <w:name w:val="heading 7"/>
    <w:basedOn w:val="a2"/>
    <w:next w:val="a2"/>
    <w:qFormat/>
    <w:rsid w:val="00A51860"/>
    <w:pPr>
      <w:keepNext/>
      <w:tabs>
        <w:tab w:val="left" w:pos="2250"/>
      </w:tabs>
      <w:jc w:val="right"/>
      <w:outlineLvl w:val="6"/>
    </w:pPr>
    <w:rPr>
      <w:b/>
      <w:bCs/>
      <w:sz w:val="28"/>
      <w:szCs w:val="28"/>
    </w:rPr>
  </w:style>
  <w:style w:type="paragraph" w:styleId="8">
    <w:name w:val="heading 8"/>
    <w:basedOn w:val="a2"/>
    <w:next w:val="a2"/>
    <w:qFormat/>
    <w:rsid w:val="00A51860"/>
    <w:pPr>
      <w:keepNext/>
      <w:ind w:firstLine="900"/>
      <w:jc w:val="center"/>
      <w:outlineLvl w:val="7"/>
    </w:pPr>
    <w:rPr>
      <w:b/>
      <w:bCs/>
      <w:caps/>
      <w:sz w:val="28"/>
      <w:szCs w:val="28"/>
    </w:rPr>
  </w:style>
  <w:style w:type="paragraph" w:styleId="9">
    <w:name w:val="heading 9"/>
    <w:basedOn w:val="a2"/>
    <w:next w:val="a2"/>
    <w:qFormat/>
    <w:rsid w:val="00A51860"/>
    <w:pPr>
      <w:keepNext/>
      <w:numPr>
        <w:numId w:val="1"/>
      </w:numPr>
      <w:ind w:left="0"/>
      <w:jc w:val="center"/>
      <w:outlineLvl w:val="8"/>
    </w:pPr>
    <w:rPr>
      <w:b/>
      <w:sz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rsid w:val="00A51860"/>
    <w:pPr>
      <w:tabs>
        <w:tab w:val="center" w:pos="4677"/>
        <w:tab w:val="right" w:pos="9355"/>
      </w:tabs>
    </w:pPr>
  </w:style>
  <w:style w:type="paragraph" w:styleId="a7">
    <w:name w:val="footer"/>
    <w:basedOn w:val="a2"/>
    <w:rsid w:val="00A51860"/>
    <w:pPr>
      <w:tabs>
        <w:tab w:val="center" w:pos="4677"/>
        <w:tab w:val="right" w:pos="9355"/>
      </w:tabs>
    </w:pPr>
  </w:style>
  <w:style w:type="paragraph" w:styleId="a8">
    <w:name w:val="Normal (Web)"/>
    <w:basedOn w:val="a2"/>
    <w:uiPriority w:val="99"/>
    <w:rsid w:val="00A51860"/>
    <w:pPr>
      <w:spacing w:before="100" w:beforeAutospacing="1" w:after="100" w:afterAutospacing="1"/>
    </w:pPr>
    <w:rPr>
      <w:color w:val="000000"/>
    </w:rPr>
  </w:style>
  <w:style w:type="character" w:styleId="a9">
    <w:name w:val="page number"/>
    <w:basedOn w:val="a3"/>
    <w:rsid w:val="00A51860"/>
  </w:style>
  <w:style w:type="paragraph" w:styleId="aa">
    <w:name w:val="Body Text"/>
    <w:basedOn w:val="a2"/>
    <w:semiHidden/>
    <w:rsid w:val="00A51860"/>
    <w:pPr>
      <w:jc w:val="center"/>
    </w:pPr>
  </w:style>
  <w:style w:type="paragraph" w:styleId="30">
    <w:name w:val="Body Text 3"/>
    <w:basedOn w:val="a2"/>
    <w:semiHidden/>
    <w:rsid w:val="00A51860"/>
    <w:pPr>
      <w:jc w:val="both"/>
    </w:pPr>
    <w:rPr>
      <w:color w:val="FF0000"/>
      <w:sz w:val="28"/>
      <w:szCs w:val="28"/>
    </w:rPr>
  </w:style>
  <w:style w:type="character" w:styleId="ab">
    <w:name w:val="Hyperlink"/>
    <w:basedOn w:val="a3"/>
    <w:semiHidden/>
    <w:rsid w:val="00A51860"/>
    <w:rPr>
      <w:color w:val="0000FF"/>
      <w:u w:val="single"/>
    </w:rPr>
  </w:style>
  <w:style w:type="paragraph" w:customStyle="1" w:styleId="ac">
    <w:name w:val="Знак"/>
    <w:basedOn w:val="a2"/>
    <w:rsid w:val="00A5186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Iauiue">
    <w:name w:val="Iau?iue"/>
    <w:rsid w:val="00A51860"/>
    <w:pPr>
      <w:overflowPunct w:val="0"/>
      <w:autoSpaceDE w:val="0"/>
      <w:autoSpaceDN w:val="0"/>
      <w:adjustRightInd w:val="0"/>
      <w:textAlignment w:val="baseline"/>
    </w:pPr>
    <w:rPr>
      <w:rFonts w:ascii="TimesET" w:hAnsi="TimesET"/>
      <w:sz w:val="24"/>
    </w:rPr>
  </w:style>
  <w:style w:type="paragraph" w:customStyle="1" w:styleId="ad">
    <w:name w:val="Номер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600" w:after="240" w:line="360" w:lineRule="exact"/>
      <w:jc w:val="right"/>
      <w:textAlignment w:val="baseline"/>
    </w:pPr>
    <w:rPr>
      <w:rFonts w:ascii="Arial" w:hAnsi="Arial"/>
      <w:smallCaps/>
      <w:sz w:val="18"/>
      <w:szCs w:val="20"/>
    </w:rPr>
  </w:style>
  <w:style w:type="paragraph" w:styleId="20">
    <w:name w:val="Body Text 2"/>
    <w:basedOn w:val="a2"/>
    <w:semiHidden/>
    <w:rsid w:val="00A51860"/>
    <w:pPr>
      <w:jc w:val="center"/>
    </w:pPr>
    <w:rPr>
      <w:b/>
      <w:bCs/>
      <w:sz w:val="28"/>
    </w:rPr>
  </w:style>
  <w:style w:type="paragraph" w:styleId="ae">
    <w:name w:val="Body Text Indent"/>
    <w:aliases w:val="Основной текст с отступом Знак1,Основной текст с отступом Знак Знак"/>
    <w:basedOn w:val="a2"/>
    <w:uiPriority w:val="99"/>
    <w:semiHidden/>
    <w:rsid w:val="00A51860"/>
    <w:pPr>
      <w:ind w:firstLine="709"/>
      <w:jc w:val="both"/>
    </w:pPr>
    <w:rPr>
      <w:sz w:val="28"/>
    </w:rPr>
  </w:style>
  <w:style w:type="paragraph" w:styleId="21">
    <w:name w:val="Body Text Indent 2"/>
    <w:basedOn w:val="a2"/>
    <w:semiHidden/>
    <w:rsid w:val="00A51860"/>
    <w:pPr>
      <w:ind w:firstLine="363"/>
    </w:pPr>
    <w:rPr>
      <w:b/>
      <w:bCs/>
      <w:sz w:val="28"/>
      <w:lang w:val="en-US"/>
    </w:rPr>
  </w:style>
  <w:style w:type="character" w:styleId="af">
    <w:name w:val="FollowedHyperlink"/>
    <w:basedOn w:val="a3"/>
    <w:semiHidden/>
    <w:rsid w:val="00A51860"/>
    <w:rPr>
      <w:color w:val="800080"/>
      <w:u w:val="single"/>
    </w:rPr>
  </w:style>
  <w:style w:type="paragraph" w:styleId="31">
    <w:name w:val="Body Text Indent 3"/>
    <w:basedOn w:val="a2"/>
    <w:semiHidden/>
    <w:rsid w:val="00A51860"/>
    <w:pPr>
      <w:ind w:firstLine="708"/>
      <w:jc w:val="both"/>
    </w:pPr>
    <w:rPr>
      <w:sz w:val="28"/>
    </w:rPr>
  </w:style>
  <w:style w:type="paragraph" w:styleId="af0">
    <w:name w:val="Title"/>
    <w:basedOn w:val="a2"/>
    <w:qFormat/>
    <w:rsid w:val="00A51860"/>
    <w:pPr>
      <w:widowControl w:val="0"/>
      <w:autoSpaceDE w:val="0"/>
      <w:autoSpaceDN w:val="0"/>
      <w:adjustRightInd w:val="0"/>
      <w:spacing w:after="120"/>
      <w:jc w:val="center"/>
    </w:pPr>
    <w:rPr>
      <w:b/>
      <w:bCs/>
      <w:sz w:val="28"/>
    </w:rPr>
  </w:style>
  <w:style w:type="paragraph" w:customStyle="1" w:styleId="printcopy1">
    <w:name w:val="printcopy1"/>
    <w:basedOn w:val="a2"/>
    <w:rsid w:val="00A51860"/>
    <w:pPr>
      <w:spacing w:after="75"/>
      <w:jc w:val="center"/>
    </w:pPr>
    <w:rPr>
      <w:color w:val="000000"/>
      <w:sz w:val="17"/>
      <w:szCs w:val="17"/>
    </w:rPr>
  </w:style>
  <w:style w:type="paragraph" w:customStyle="1" w:styleId="10">
    <w:name w:val="Обычный1"/>
    <w:rsid w:val="00A51860"/>
  </w:style>
  <w:style w:type="character" w:styleId="af1">
    <w:name w:val="Strong"/>
    <w:basedOn w:val="a3"/>
    <w:qFormat/>
    <w:rsid w:val="00A51860"/>
    <w:rPr>
      <w:b/>
      <w:bCs/>
    </w:rPr>
  </w:style>
  <w:style w:type="paragraph" w:styleId="af2">
    <w:name w:val="List Paragraph"/>
    <w:basedOn w:val="a2"/>
    <w:uiPriority w:val="34"/>
    <w:qFormat/>
    <w:rsid w:val="00A51860"/>
    <w:pPr>
      <w:ind w:left="720"/>
    </w:pPr>
  </w:style>
  <w:style w:type="paragraph" w:styleId="af3">
    <w:name w:val="Plain Text"/>
    <w:basedOn w:val="a2"/>
    <w:semiHidden/>
    <w:rsid w:val="00A51860"/>
    <w:rPr>
      <w:rFonts w:ascii="Courier New" w:hAnsi="Courier New" w:cs="Courier New"/>
      <w:color w:val="000000"/>
      <w:sz w:val="20"/>
      <w:szCs w:val="20"/>
    </w:rPr>
  </w:style>
  <w:style w:type="paragraph" w:customStyle="1" w:styleId="af4">
    <w:name w:val="Аннотация"/>
    <w:basedOn w:val="a2"/>
    <w:next w:val="a2"/>
    <w:rsid w:val="00A51860"/>
    <w:pPr>
      <w:keepNext/>
      <w:keepLines/>
      <w:overflowPunct w:val="0"/>
      <w:autoSpaceDE w:val="0"/>
      <w:autoSpaceDN w:val="0"/>
      <w:adjustRightInd w:val="0"/>
      <w:spacing w:before="240" w:after="120" w:line="360" w:lineRule="auto"/>
      <w:ind w:left="1418" w:right="1418" w:firstLine="567"/>
      <w:jc w:val="both"/>
      <w:textAlignment w:val="baseline"/>
    </w:pPr>
    <w:rPr>
      <w:szCs w:val="20"/>
    </w:rPr>
  </w:style>
  <w:style w:type="character" w:customStyle="1" w:styleId="shorttext">
    <w:name w:val="short_text"/>
    <w:basedOn w:val="a3"/>
    <w:rsid w:val="00A51860"/>
  </w:style>
  <w:style w:type="character" w:customStyle="1" w:styleId="longtext">
    <w:name w:val="long_text"/>
    <w:basedOn w:val="a3"/>
    <w:rsid w:val="00A51860"/>
  </w:style>
  <w:style w:type="character" w:customStyle="1" w:styleId="partheader">
    <w:name w:val="partheader"/>
    <w:basedOn w:val="a3"/>
    <w:rsid w:val="00A51860"/>
  </w:style>
  <w:style w:type="paragraph" w:styleId="af5">
    <w:name w:val="caption"/>
    <w:basedOn w:val="a2"/>
    <w:next w:val="a2"/>
    <w:qFormat/>
    <w:rsid w:val="00A51860"/>
    <w:pPr>
      <w:jc w:val="center"/>
    </w:pPr>
    <w:rPr>
      <w:sz w:val="28"/>
      <w:szCs w:val="28"/>
    </w:rPr>
  </w:style>
  <w:style w:type="paragraph" w:customStyle="1" w:styleId="11">
    <w:name w:val="Абзац списка1"/>
    <w:basedOn w:val="a2"/>
    <w:rsid w:val="00A51860"/>
    <w:pPr>
      <w:ind w:left="720"/>
    </w:pPr>
    <w:rPr>
      <w:sz w:val="28"/>
      <w:szCs w:val="28"/>
      <w:lang w:eastAsia="en-US"/>
    </w:rPr>
  </w:style>
  <w:style w:type="paragraph" w:customStyle="1" w:styleId="a0">
    <w:name w:val="Перечисление"/>
    <w:basedOn w:val="af2"/>
    <w:qFormat/>
    <w:rsid w:val="00A51860"/>
    <w:pPr>
      <w:numPr>
        <w:numId w:val="2"/>
      </w:numPr>
      <w:spacing w:line="360" w:lineRule="auto"/>
      <w:ind w:left="1066" w:hanging="357"/>
      <w:jc w:val="both"/>
    </w:pPr>
    <w:rPr>
      <w:color w:val="000000"/>
      <w:sz w:val="28"/>
      <w:szCs w:val="28"/>
    </w:rPr>
  </w:style>
  <w:style w:type="paragraph" w:customStyle="1" w:styleId="a1">
    <w:name w:val="подперечисление"/>
    <w:basedOn w:val="a0"/>
    <w:qFormat/>
    <w:rsid w:val="00A51860"/>
    <w:pPr>
      <w:numPr>
        <w:ilvl w:val="1"/>
      </w:numPr>
      <w:tabs>
        <w:tab w:val="num" w:pos="360"/>
        <w:tab w:val="num" w:pos="1440"/>
      </w:tabs>
      <w:ind w:left="1417" w:hanging="425"/>
    </w:pPr>
  </w:style>
  <w:style w:type="character" w:customStyle="1" w:styleId="12">
    <w:name w:val="Заголовок 1 Знак"/>
    <w:rsid w:val="00A51860"/>
    <w:rPr>
      <w:rFonts w:ascii="Arial" w:eastAsia="Times New Roman" w:hAnsi="Arial" w:cs="Times New Roman"/>
      <w:b/>
      <w:bCs/>
      <w:sz w:val="28"/>
      <w:szCs w:val="28"/>
    </w:rPr>
  </w:style>
  <w:style w:type="paragraph" w:customStyle="1" w:styleId="use">
    <w:name w:val="use"/>
    <w:basedOn w:val="a2"/>
    <w:rsid w:val="00A51860"/>
    <w:pPr>
      <w:spacing w:before="39" w:line="300" w:lineRule="auto"/>
      <w:ind w:left="19" w:right="19" w:firstLine="68"/>
      <w:jc w:val="both"/>
    </w:pPr>
    <w:rPr>
      <w:rFonts w:ascii="Arial" w:hAnsi="Arial" w:cs="Arial"/>
    </w:rPr>
  </w:style>
  <w:style w:type="paragraph" w:customStyle="1" w:styleId="13">
    <w:name w:val="Абзац списка1"/>
    <w:basedOn w:val="a2"/>
    <w:rsid w:val="00A5186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14">
    <w:name w:val="Выделение1"/>
    <w:basedOn w:val="a3"/>
    <w:rsid w:val="00A51860"/>
  </w:style>
  <w:style w:type="character" w:styleId="af6">
    <w:name w:val="Emphasis"/>
    <w:basedOn w:val="a3"/>
    <w:qFormat/>
    <w:rsid w:val="00A51860"/>
    <w:rPr>
      <w:i/>
      <w:iCs/>
    </w:rPr>
  </w:style>
  <w:style w:type="paragraph" w:customStyle="1" w:styleId="-11">
    <w:name w:val="Цветной список - Акцент 11"/>
    <w:basedOn w:val="10"/>
    <w:qFormat/>
    <w:rsid w:val="00A51860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af7">
    <w:name w:val="Диссер Текст"/>
    <w:basedOn w:val="a2"/>
    <w:rsid w:val="00A51860"/>
    <w:pPr>
      <w:spacing w:line="360" w:lineRule="auto"/>
      <w:ind w:firstLine="709"/>
      <w:jc w:val="both"/>
    </w:pPr>
    <w:rPr>
      <w:sz w:val="28"/>
    </w:rPr>
  </w:style>
  <w:style w:type="paragraph" w:styleId="22">
    <w:name w:val="List 2"/>
    <w:basedOn w:val="a2"/>
    <w:semiHidden/>
    <w:rsid w:val="00A51860"/>
    <w:pPr>
      <w:ind w:left="566" w:hanging="283"/>
      <w:jc w:val="both"/>
    </w:pPr>
    <w:rPr>
      <w:sz w:val="28"/>
      <w:szCs w:val="20"/>
    </w:rPr>
  </w:style>
  <w:style w:type="paragraph" w:customStyle="1" w:styleId="af8">
    <w:name w:val="Авторы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240" w:after="60" w:line="360" w:lineRule="auto"/>
      <w:jc w:val="center"/>
      <w:textAlignment w:val="baseline"/>
    </w:pPr>
    <w:rPr>
      <w:smallCaps/>
      <w:sz w:val="28"/>
      <w:szCs w:val="20"/>
    </w:rPr>
  </w:style>
  <w:style w:type="paragraph" w:customStyle="1" w:styleId="af9">
    <w:name w:val="АвторыКол"/>
    <w:basedOn w:val="a2"/>
    <w:next w:val="a2"/>
    <w:rsid w:val="00A51860"/>
    <w:pPr>
      <w:keepNext/>
      <w:keepLines/>
      <w:tabs>
        <w:tab w:val="center" w:pos="5103"/>
        <w:tab w:val="center" w:pos="10205"/>
      </w:tabs>
      <w:overflowPunct w:val="0"/>
      <w:autoSpaceDE w:val="0"/>
      <w:autoSpaceDN w:val="0"/>
      <w:adjustRightInd w:val="0"/>
      <w:spacing w:line="100" w:lineRule="atLeast"/>
      <w:ind w:firstLine="567"/>
      <w:jc w:val="center"/>
      <w:textAlignment w:val="baseline"/>
    </w:pPr>
    <w:rPr>
      <w:i/>
      <w:smallCaps/>
      <w:color w:val="FFFFFF"/>
      <w:sz w:val="8"/>
      <w:szCs w:val="20"/>
    </w:rPr>
  </w:style>
  <w:style w:type="paragraph" w:customStyle="1" w:styleId="afa">
    <w:name w:val="Организация"/>
    <w:basedOn w:val="a2"/>
    <w:next w:val="23"/>
    <w:rsid w:val="00A51860"/>
    <w:pPr>
      <w:keepNext/>
      <w:keepLines/>
      <w:suppressAutoHyphens/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i/>
      <w:sz w:val="28"/>
      <w:szCs w:val="20"/>
    </w:rPr>
  </w:style>
  <w:style w:type="paragraph" w:customStyle="1" w:styleId="23">
    <w:name w:val="Заг2Кол"/>
    <w:basedOn w:val="a6"/>
    <w:next w:val="2"/>
    <w:rsid w:val="00A51860"/>
    <w:pPr>
      <w:keepNext/>
      <w:keepLines/>
      <w:tabs>
        <w:tab w:val="clear" w:pos="4677"/>
        <w:tab w:val="clear" w:pos="9355"/>
        <w:tab w:val="center" w:pos="4820"/>
        <w:tab w:val="right" w:pos="9696"/>
        <w:tab w:val="center" w:pos="10205"/>
      </w:tabs>
      <w:overflowPunct w:val="0"/>
      <w:autoSpaceDE w:val="0"/>
      <w:autoSpaceDN w:val="0"/>
      <w:adjustRightInd w:val="0"/>
      <w:spacing w:after="200" w:line="100" w:lineRule="atLeast"/>
      <w:ind w:firstLine="567"/>
      <w:jc w:val="center"/>
      <w:textAlignment w:val="baseline"/>
    </w:pPr>
    <w:rPr>
      <w:i/>
      <w:color w:val="FFFFFF"/>
      <w:sz w:val="8"/>
      <w:szCs w:val="20"/>
    </w:rPr>
  </w:style>
  <w:style w:type="paragraph" w:customStyle="1" w:styleId="afb">
    <w:name w:val="Заг. Сп. литературы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360" w:after="120" w:line="360" w:lineRule="auto"/>
      <w:jc w:val="center"/>
      <w:textAlignment w:val="baseline"/>
    </w:pPr>
    <w:rPr>
      <w:caps/>
      <w:sz w:val="22"/>
      <w:szCs w:val="20"/>
    </w:rPr>
  </w:style>
  <w:style w:type="paragraph" w:customStyle="1" w:styleId="afc">
    <w:name w:val="Литература"/>
    <w:basedOn w:val="a2"/>
    <w:rsid w:val="00A51860"/>
    <w:pPr>
      <w:keepLines/>
      <w:suppressAutoHyphens/>
      <w:overflowPunct w:val="0"/>
      <w:autoSpaceDE w:val="0"/>
      <w:autoSpaceDN w:val="0"/>
      <w:adjustRightInd w:val="0"/>
      <w:spacing w:after="120" w:line="360" w:lineRule="auto"/>
      <w:ind w:left="340" w:hanging="340"/>
      <w:jc w:val="both"/>
      <w:textAlignment w:val="baseline"/>
    </w:pPr>
    <w:rPr>
      <w:noProof/>
      <w:sz w:val="28"/>
      <w:szCs w:val="20"/>
    </w:rPr>
  </w:style>
  <w:style w:type="paragraph" w:styleId="afd">
    <w:name w:val="Balloon Text"/>
    <w:basedOn w:val="a2"/>
    <w:semiHidden/>
    <w:rsid w:val="00A51860"/>
    <w:pPr>
      <w:overflowPunct w:val="0"/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rFonts w:ascii="Tahoma" w:hAnsi="Tahoma" w:cs="Tahoma"/>
      <w:sz w:val="16"/>
      <w:szCs w:val="16"/>
    </w:rPr>
  </w:style>
  <w:style w:type="character" w:customStyle="1" w:styleId="afe">
    <w:name w:val="Текст Знак"/>
    <w:basedOn w:val="a3"/>
    <w:rsid w:val="00A51860"/>
    <w:rPr>
      <w:rFonts w:ascii="Courier New" w:hAnsi="Courier New"/>
      <w:lang w:val="ru-RU" w:eastAsia="ru-RU" w:bidi="ar-SA"/>
    </w:rPr>
  </w:style>
  <w:style w:type="character" w:customStyle="1" w:styleId="aff">
    <w:name w:val="Основной текст с отступом Знак"/>
    <w:aliases w:val="Основной текст с отступом Знак1 Знак,Основной текст с отступом Знак Знак Знак"/>
    <w:basedOn w:val="a3"/>
    <w:uiPriority w:val="99"/>
    <w:rsid w:val="00A51860"/>
    <w:rPr>
      <w:sz w:val="28"/>
      <w:lang w:val="ru-RU" w:eastAsia="ru-RU" w:bidi="ar-SA"/>
    </w:rPr>
  </w:style>
  <w:style w:type="character" w:customStyle="1" w:styleId="aff0">
    <w:name w:val="Основной текст Знак"/>
    <w:basedOn w:val="a3"/>
    <w:rsid w:val="00A51860"/>
    <w:rPr>
      <w:lang w:val="ru-RU" w:eastAsia="ru-RU" w:bidi="ar-SA"/>
    </w:rPr>
  </w:style>
  <w:style w:type="character" w:customStyle="1" w:styleId="32">
    <w:name w:val="Основной текст с отступом 3 Знак"/>
    <w:basedOn w:val="a3"/>
    <w:rsid w:val="00A51860"/>
    <w:rPr>
      <w:sz w:val="16"/>
      <w:szCs w:val="16"/>
      <w:lang w:val="ru-RU" w:eastAsia="ru-RU" w:bidi="ar-SA"/>
    </w:rPr>
  </w:style>
  <w:style w:type="paragraph" w:customStyle="1" w:styleId="310">
    <w:name w:val="Основной текст с отступом 31"/>
    <w:basedOn w:val="a2"/>
    <w:rsid w:val="00A51860"/>
    <w:pPr>
      <w:widowControl w:val="0"/>
      <w:spacing w:line="300" w:lineRule="auto"/>
      <w:ind w:firstLine="709"/>
      <w:jc w:val="both"/>
    </w:pPr>
    <w:rPr>
      <w:snapToGrid w:val="0"/>
      <w:sz w:val="28"/>
      <w:szCs w:val="20"/>
    </w:rPr>
  </w:style>
  <w:style w:type="paragraph" w:customStyle="1" w:styleId="BodyText21">
    <w:name w:val="Body Text 21"/>
    <w:basedOn w:val="a2"/>
    <w:rsid w:val="00A5186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character" w:customStyle="1" w:styleId="aff1">
    <w:name w:val="Название Знак"/>
    <w:basedOn w:val="a3"/>
    <w:rsid w:val="00A51860"/>
    <w:rPr>
      <w:b/>
      <w:lang w:val="ru-RU" w:eastAsia="ru-RU" w:bidi="ar-SA"/>
    </w:rPr>
  </w:style>
  <w:style w:type="character" w:customStyle="1" w:styleId="aff2">
    <w:name w:val="Верхний колонтитул Знак"/>
    <w:basedOn w:val="a3"/>
    <w:rsid w:val="00A51860"/>
    <w:rPr>
      <w:i/>
      <w:sz w:val="22"/>
      <w:lang w:val="ru-RU" w:eastAsia="ru-RU" w:bidi="ar-SA"/>
    </w:rPr>
  </w:style>
  <w:style w:type="character" w:customStyle="1" w:styleId="aff3">
    <w:name w:val="Нижний колонтитул Знак"/>
    <w:basedOn w:val="a3"/>
    <w:rsid w:val="00A51860"/>
    <w:rPr>
      <w:rFonts w:ascii="Arial" w:hAnsi="Arial"/>
      <w:caps/>
      <w:sz w:val="14"/>
      <w:lang w:val="ru-RU" w:eastAsia="ru-RU" w:bidi="ar-SA"/>
    </w:rPr>
  </w:style>
  <w:style w:type="paragraph" w:customStyle="1" w:styleId="caaieiaie1">
    <w:name w:val="caaieiaie 1"/>
    <w:basedOn w:val="a2"/>
    <w:next w:val="a2"/>
    <w:rsid w:val="00A51860"/>
    <w:pPr>
      <w:keepNext/>
      <w:widowControl w:val="0"/>
      <w:jc w:val="right"/>
    </w:pPr>
    <w:rPr>
      <w:sz w:val="28"/>
      <w:szCs w:val="20"/>
    </w:rPr>
  </w:style>
  <w:style w:type="paragraph" w:customStyle="1" w:styleId="35">
    <w:name w:val="Обычный (веб)35"/>
    <w:basedOn w:val="a2"/>
    <w:rsid w:val="00A51860"/>
    <w:pPr>
      <w:spacing w:before="120" w:after="120" w:line="300" w:lineRule="atLeast"/>
      <w:jc w:val="both"/>
    </w:pPr>
    <w:rPr>
      <w:color w:val="202020"/>
    </w:rPr>
  </w:style>
  <w:style w:type="paragraph" w:customStyle="1" w:styleId="aff4">
    <w:name w:val="Основной текст Диссера"/>
    <w:basedOn w:val="a2"/>
    <w:rsid w:val="00A51860"/>
    <w:pPr>
      <w:spacing w:line="360" w:lineRule="auto"/>
      <w:ind w:firstLine="709"/>
      <w:jc w:val="both"/>
    </w:pPr>
    <w:rPr>
      <w:bCs/>
      <w:iCs/>
      <w:sz w:val="28"/>
    </w:rPr>
  </w:style>
  <w:style w:type="paragraph" w:customStyle="1" w:styleId="aff5">
    <w:name w:val="Рисунок в Диссере"/>
    <w:basedOn w:val="aff4"/>
    <w:rsid w:val="00A51860"/>
    <w:pPr>
      <w:spacing w:before="120" w:line="240" w:lineRule="auto"/>
      <w:ind w:firstLine="0"/>
      <w:jc w:val="center"/>
    </w:pPr>
  </w:style>
  <w:style w:type="paragraph" w:customStyle="1" w:styleId="aff6">
    <w:name w:val="Подпись рисунка"/>
    <w:basedOn w:val="21"/>
    <w:rsid w:val="00A51860"/>
    <w:pPr>
      <w:suppressAutoHyphens/>
      <w:spacing w:before="240" w:after="240" w:line="360" w:lineRule="auto"/>
      <w:ind w:firstLine="0"/>
      <w:jc w:val="center"/>
    </w:pPr>
    <w:rPr>
      <w:b w:val="0"/>
      <w:bCs w:val="0"/>
      <w:sz w:val="24"/>
      <w:lang w:val="ru-RU"/>
    </w:rPr>
  </w:style>
  <w:style w:type="character" w:customStyle="1" w:styleId="apple-style-span">
    <w:name w:val="apple-style-span"/>
    <w:basedOn w:val="a3"/>
    <w:rsid w:val="00A51860"/>
  </w:style>
  <w:style w:type="character" w:customStyle="1" w:styleId="apple-converted-space">
    <w:name w:val="apple-converted-space"/>
    <w:basedOn w:val="a3"/>
    <w:rsid w:val="00A51860"/>
  </w:style>
  <w:style w:type="paragraph" w:styleId="HTML">
    <w:name w:val="HTML Preformatted"/>
    <w:basedOn w:val="a2"/>
    <w:link w:val="HTML0"/>
    <w:uiPriority w:val="99"/>
    <w:rsid w:val="00A518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submitted">
    <w:name w:val="submitted"/>
    <w:rsid w:val="00A51860"/>
  </w:style>
  <w:style w:type="character" w:customStyle="1" w:styleId="last">
    <w:name w:val="last"/>
    <w:rsid w:val="00A51860"/>
  </w:style>
  <w:style w:type="character" w:customStyle="1" w:styleId="hps">
    <w:name w:val="hps"/>
    <w:basedOn w:val="a3"/>
    <w:rsid w:val="00A51860"/>
  </w:style>
  <w:style w:type="paragraph" w:customStyle="1" w:styleId="aff7">
    <w:name w:val="Стиль"/>
    <w:rsid w:val="00A51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">
    <w:name w:val="С_спис_литературы"/>
    <w:basedOn w:val="aff8"/>
    <w:rsid w:val="00A51860"/>
    <w:pPr>
      <w:numPr>
        <w:numId w:val="3"/>
      </w:numPr>
    </w:pPr>
    <w:rPr>
      <w:sz w:val="20"/>
      <w:szCs w:val="20"/>
    </w:rPr>
  </w:style>
  <w:style w:type="paragraph" w:customStyle="1" w:styleId="aff8">
    <w:name w:val="С_текст"/>
    <w:rsid w:val="00A51860"/>
    <w:pPr>
      <w:ind w:firstLine="567"/>
      <w:jc w:val="both"/>
    </w:pPr>
    <w:rPr>
      <w:sz w:val="28"/>
      <w:szCs w:val="28"/>
    </w:rPr>
  </w:style>
  <w:style w:type="paragraph" w:customStyle="1" w:styleId="15">
    <w:name w:val="Текст1"/>
    <w:basedOn w:val="a2"/>
    <w:rsid w:val="00A51860"/>
    <w:pPr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3"/>
    <w:rsid w:val="00A51860"/>
  </w:style>
  <w:style w:type="paragraph" w:customStyle="1" w:styleId="MTDisplayEquation">
    <w:name w:val="MTDisplayEquation"/>
    <w:basedOn w:val="a2"/>
    <w:rsid w:val="00A51860"/>
    <w:pPr>
      <w:tabs>
        <w:tab w:val="center" w:pos="4820"/>
        <w:tab w:val="right" w:pos="9640"/>
      </w:tabs>
      <w:ind w:firstLine="851"/>
      <w:jc w:val="both"/>
    </w:pPr>
    <w:rPr>
      <w:sz w:val="28"/>
      <w:szCs w:val="20"/>
    </w:rPr>
  </w:style>
  <w:style w:type="character" w:customStyle="1" w:styleId="aff9">
    <w:name w:val="Основний текст_"/>
    <w:basedOn w:val="a3"/>
    <w:link w:val="24"/>
    <w:rsid w:val="007E741F"/>
    <w:rPr>
      <w:sz w:val="27"/>
      <w:szCs w:val="27"/>
      <w:shd w:val="clear" w:color="auto" w:fill="FFFFFF"/>
    </w:rPr>
  </w:style>
  <w:style w:type="paragraph" w:customStyle="1" w:styleId="24">
    <w:name w:val="Основний текст2"/>
    <w:basedOn w:val="a2"/>
    <w:link w:val="aff9"/>
    <w:rsid w:val="007E741F"/>
    <w:pPr>
      <w:shd w:val="clear" w:color="auto" w:fill="FFFFFF"/>
      <w:spacing w:before="420" w:line="482" w:lineRule="exact"/>
      <w:jc w:val="both"/>
    </w:pPr>
    <w:rPr>
      <w:sz w:val="27"/>
      <w:szCs w:val="27"/>
    </w:rPr>
  </w:style>
  <w:style w:type="paragraph" w:customStyle="1" w:styleId="affa">
    <w:name w:val="Абзац списку"/>
    <w:basedOn w:val="a2"/>
    <w:qFormat/>
    <w:rsid w:val="007E741F"/>
    <w:pPr>
      <w:ind w:left="720"/>
      <w:contextualSpacing/>
    </w:pPr>
  </w:style>
  <w:style w:type="table" w:styleId="affb">
    <w:name w:val="Table Grid"/>
    <w:basedOn w:val="a4"/>
    <w:rsid w:val="005A13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TML0">
    <w:name w:val="Стандартный HTML Знак"/>
    <w:basedOn w:val="a3"/>
    <w:link w:val="HTML"/>
    <w:uiPriority w:val="99"/>
    <w:locked/>
    <w:rsid w:val="004D4E23"/>
    <w:rPr>
      <w:rFonts w:ascii="Courier New" w:hAnsi="Courier New" w:cs="Courier New"/>
    </w:rPr>
  </w:style>
  <w:style w:type="paragraph" w:styleId="affc">
    <w:name w:val="No Spacing"/>
    <w:link w:val="affd"/>
    <w:uiPriority w:val="1"/>
    <w:qFormat/>
    <w:rsid w:val="006221C8"/>
    <w:rPr>
      <w:rFonts w:ascii="Calibri" w:eastAsia="Calibri" w:hAnsi="Calibri"/>
      <w:sz w:val="22"/>
      <w:szCs w:val="22"/>
      <w:lang w:eastAsia="en-US"/>
    </w:rPr>
  </w:style>
  <w:style w:type="paragraph" w:customStyle="1" w:styleId="90">
    <w:name w:val="ОТ_9_табл"/>
    <w:basedOn w:val="a2"/>
    <w:rsid w:val="00D34D81"/>
    <w:pPr>
      <w:jc w:val="center"/>
    </w:pPr>
    <w:rPr>
      <w:sz w:val="18"/>
      <w:szCs w:val="20"/>
    </w:rPr>
  </w:style>
  <w:style w:type="paragraph" w:customStyle="1" w:styleId="1012">
    <w:name w:val="ОТ10_12"/>
    <w:basedOn w:val="a2"/>
    <w:rsid w:val="00D34D81"/>
    <w:pPr>
      <w:spacing w:line="240" w:lineRule="exact"/>
      <w:ind w:firstLine="397"/>
      <w:jc w:val="both"/>
    </w:pPr>
    <w:rPr>
      <w:sz w:val="20"/>
      <w:szCs w:val="20"/>
    </w:rPr>
  </w:style>
  <w:style w:type="paragraph" w:customStyle="1" w:styleId="10117">
    <w:name w:val="ОТ10_11_7"/>
    <w:basedOn w:val="1012"/>
    <w:next w:val="1012"/>
    <w:rsid w:val="00D34D81"/>
    <w:pPr>
      <w:suppressLineNumbers/>
      <w:spacing w:line="234" w:lineRule="exact"/>
    </w:pPr>
  </w:style>
  <w:style w:type="paragraph" w:customStyle="1" w:styleId="affe">
    <w:name w:val="ОТ_Рис подпись"/>
    <w:basedOn w:val="a2"/>
    <w:rsid w:val="00D34D81"/>
    <w:pPr>
      <w:suppressAutoHyphens/>
      <w:jc w:val="center"/>
    </w:pPr>
    <w:rPr>
      <w:sz w:val="18"/>
      <w:szCs w:val="20"/>
    </w:rPr>
  </w:style>
  <w:style w:type="paragraph" w:customStyle="1" w:styleId="afff">
    <w:name w:val="Подраздел"/>
    <w:basedOn w:val="1012"/>
    <w:rsid w:val="00D34D81"/>
    <w:pPr>
      <w:spacing w:before="60"/>
    </w:pPr>
    <w:rPr>
      <w:b/>
    </w:rPr>
  </w:style>
  <w:style w:type="paragraph" w:customStyle="1" w:styleId="10123">
    <w:name w:val="ОТ10_12_3"/>
    <w:basedOn w:val="1012"/>
    <w:next w:val="1012"/>
    <w:rsid w:val="00D34D81"/>
    <w:pPr>
      <w:spacing w:line="246" w:lineRule="exact"/>
    </w:pPr>
  </w:style>
  <w:style w:type="paragraph" w:customStyle="1" w:styleId="afff0">
    <w:name w:val="Формула"/>
    <w:basedOn w:val="a2"/>
    <w:rsid w:val="00D34D81"/>
    <w:pPr>
      <w:tabs>
        <w:tab w:val="center" w:pos="3175"/>
        <w:tab w:val="right" w:pos="6350"/>
      </w:tabs>
      <w:spacing w:before="60" w:after="60"/>
      <w:jc w:val="both"/>
    </w:pPr>
    <w:rPr>
      <w:sz w:val="20"/>
      <w:szCs w:val="20"/>
    </w:rPr>
  </w:style>
  <w:style w:type="character" w:customStyle="1" w:styleId="hpsatn">
    <w:name w:val="hps atn"/>
    <w:basedOn w:val="a3"/>
    <w:rsid w:val="00D34D81"/>
  </w:style>
  <w:style w:type="character" w:customStyle="1" w:styleId="line">
    <w:name w:val="line"/>
    <w:basedOn w:val="a3"/>
    <w:rsid w:val="002F5EB7"/>
  </w:style>
  <w:style w:type="character" w:customStyle="1" w:styleId="verseno">
    <w:name w:val="verseno"/>
    <w:basedOn w:val="a3"/>
    <w:rsid w:val="002F5EB7"/>
  </w:style>
  <w:style w:type="character" w:customStyle="1" w:styleId="110">
    <w:name w:val="Основной текст (11)_"/>
    <w:link w:val="111"/>
    <w:rsid w:val="002C2467"/>
    <w:rPr>
      <w:sz w:val="17"/>
      <w:szCs w:val="17"/>
      <w:shd w:val="clear" w:color="auto" w:fill="FFFFFF"/>
    </w:rPr>
  </w:style>
  <w:style w:type="paragraph" w:customStyle="1" w:styleId="111">
    <w:name w:val="Основной текст (11)"/>
    <w:basedOn w:val="a2"/>
    <w:link w:val="110"/>
    <w:rsid w:val="002C2467"/>
    <w:pPr>
      <w:shd w:val="clear" w:color="auto" w:fill="FFFFFF"/>
      <w:spacing w:line="240" w:lineRule="atLeast"/>
    </w:pPr>
    <w:rPr>
      <w:sz w:val="17"/>
      <w:szCs w:val="17"/>
      <w:lang/>
    </w:rPr>
  </w:style>
  <w:style w:type="character" w:customStyle="1" w:styleId="80">
    <w:name w:val="Основной текст + 8"/>
    <w:aliases w:val="5 pt14"/>
    <w:basedOn w:val="a3"/>
    <w:rsid w:val="002C2467"/>
    <w:rPr>
      <w:sz w:val="17"/>
      <w:szCs w:val="17"/>
      <w:lang w:bidi="ar-SA"/>
    </w:rPr>
  </w:style>
  <w:style w:type="character" w:customStyle="1" w:styleId="affd">
    <w:name w:val="Без интервала Знак"/>
    <w:basedOn w:val="a3"/>
    <w:link w:val="affc"/>
    <w:uiPriority w:val="1"/>
    <w:rsid w:val="002C2467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16">
    <w:name w:val="Стиль1"/>
    <w:basedOn w:val="a2"/>
    <w:link w:val="17"/>
    <w:qFormat/>
    <w:rsid w:val="00B61274"/>
    <w:pPr>
      <w:ind w:firstLine="709"/>
      <w:jc w:val="both"/>
    </w:pPr>
    <w:rPr>
      <w:sz w:val="28"/>
      <w:szCs w:val="28"/>
    </w:rPr>
  </w:style>
  <w:style w:type="character" w:customStyle="1" w:styleId="17">
    <w:name w:val="Стиль1 Знак"/>
    <w:basedOn w:val="a3"/>
    <w:link w:val="16"/>
    <w:rsid w:val="00B61274"/>
    <w:rPr>
      <w:sz w:val="28"/>
      <w:szCs w:val="28"/>
    </w:rPr>
  </w:style>
  <w:style w:type="paragraph" w:customStyle="1" w:styleId="afff1">
    <w:name w:val="подрис"/>
    <w:basedOn w:val="a2"/>
    <w:link w:val="afff2"/>
    <w:qFormat/>
    <w:rsid w:val="00B61274"/>
    <w:pPr>
      <w:shd w:val="clear" w:color="auto" w:fill="FFFFFF"/>
      <w:tabs>
        <w:tab w:val="left" w:pos="284"/>
      </w:tabs>
      <w:spacing w:after="120"/>
      <w:jc w:val="center"/>
    </w:pPr>
    <w:rPr>
      <w:sz w:val="28"/>
      <w:szCs w:val="28"/>
    </w:rPr>
  </w:style>
  <w:style w:type="character" w:customStyle="1" w:styleId="afff2">
    <w:name w:val="подрис Знак"/>
    <w:basedOn w:val="a3"/>
    <w:link w:val="afff1"/>
    <w:rsid w:val="00B61274"/>
    <w:rPr>
      <w:sz w:val="28"/>
      <w:szCs w:val="28"/>
      <w:shd w:val="clear" w:color="auto" w:fill="FFFFFF"/>
    </w:rPr>
  </w:style>
  <w:style w:type="character" w:customStyle="1" w:styleId="40">
    <w:name w:val="Заголовок 4 Знак"/>
    <w:basedOn w:val="a3"/>
    <w:link w:val="4"/>
    <w:rsid w:val="00552B15"/>
    <w:rPr>
      <w:sz w:val="28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1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E4ED5A-DB1A-475D-8914-6B8A7EB89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1157</Words>
  <Characters>6598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Поступила в редакцию</vt:lpstr>
    </vt:vector>
  </TitlesOfParts>
  <Company>Work</Company>
  <LinksUpToDate>false</LinksUpToDate>
  <CharactersWithSpaces>7740</CharactersWithSpaces>
  <SharedDoc>false</SharedDoc>
  <HLinks>
    <vt:vector size="24" baseType="variant">
      <vt:variant>
        <vt:i4>7536701</vt:i4>
      </vt:variant>
      <vt:variant>
        <vt:i4>9</vt:i4>
      </vt:variant>
      <vt:variant>
        <vt:i4>0</vt:i4>
      </vt:variant>
      <vt:variant>
        <vt:i4>5</vt:i4>
      </vt:variant>
      <vt:variant>
        <vt:lpwstr>http://www.spacewx.com/ISO_solar_standard.html</vt:lpwstr>
      </vt:variant>
      <vt:variant>
        <vt:lpwstr/>
      </vt:variant>
      <vt:variant>
        <vt:i4>6291512</vt:i4>
      </vt:variant>
      <vt:variant>
        <vt:i4>6</vt:i4>
      </vt:variant>
      <vt:variant>
        <vt:i4>0</vt:i4>
      </vt:variant>
      <vt:variant>
        <vt:i4>5</vt:i4>
      </vt:variant>
      <vt:variant>
        <vt:lpwstr>http://dic.academic.ru/dic.nsf/ruwiki/1639651</vt:lpwstr>
      </vt:variant>
      <vt:variant>
        <vt:lpwstr>cite_note-gost-4#cite_note-gost-4</vt:lpwstr>
      </vt:variant>
      <vt:variant>
        <vt:i4>6291512</vt:i4>
      </vt:variant>
      <vt:variant>
        <vt:i4>3</vt:i4>
      </vt:variant>
      <vt:variant>
        <vt:i4>0</vt:i4>
      </vt:variant>
      <vt:variant>
        <vt:i4>5</vt:i4>
      </vt:variant>
      <vt:variant>
        <vt:lpwstr>http://dic.academic.ru/dic.nsf/ruwiki/1639651</vt:lpwstr>
      </vt:variant>
      <vt:variant>
        <vt:lpwstr>cite_note-gost-4#cite_note-gost-4</vt:lpwstr>
      </vt:variant>
      <vt:variant>
        <vt:i4>8126486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http://ru.wikipedia.org/wiki/%D0%A1%D1%82%D0%B0%D0%BD%D0%B4%D0%B0%D1%80%D1%82_ISO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Поступила в редакцию</dc:title>
  <dc:creator>User</dc:creator>
  <cp:lastModifiedBy>1</cp:lastModifiedBy>
  <cp:revision>3</cp:revision>
  <dcterms:created xsi:type="dcterms:W3CDTF">2016-02-04T14:05:00Z</dcterms:created>
  <dcterms:modified xsi:type="dcterms:W3CDTF">2016-02-04T14:17:00Z</dcterms:modified>
</cp:coreProperties>
</file>