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6E" w:rsidRPr="00C27E6E" w:rsidRDefault="00C27E6E" w:rsidP="00C27E6E">
      <w:pPr>
        <w:jc w:val="both"/>
        <w:rPr>
          <w:sz w:val="28"/>
          <w:szCs w:val="28"/>
        </w:rPr>
      </w:pPr>
      <w:r w:rsidRPr="00C27E6E">
        <w:rPr>
          <w:sz w:val="28"/>
          <w:szCs w:val="28"/>
        </w:rPr>
        <w:t>УДК 004.912</w:t>
      </w:r>
    </w:p>
    <w:p w:rsidR="00C27E6E" w:rsidRDefault="00C27E6E" w:rsidP="00C27E6E">
      <w:pPr>
        <w:shd w:val="clear" w:color="auto" w:fill="FFFFFF"/>
        <w:jc w:val="both"/>
        <w:outlineLvl w:val="2"/>
        <w:rPr>
          <w:b/>
          <w:sz w:val="28"/>
          <w:szCs w:val="28"/>
          <w:lang w:val="en-US"/>
        </w:rPr>
      </w:pPr>
    </w:p>
    <w:p w:rsidR="00C27E6E" w:rsidRPr="00C27E6E" w:rsidRDefault="00C27E6E" w:rsidP="00C27E6E">
      <w:pPr>
        <w:shd w:val="clear" w:color="auto" w:fill="FFFFFF"/>
        <w:jc w:val="center"/>
        <w:outlineLvl w:val="2"/>
        <w:rPr>
          <w:b/>
          <w:bCs/>
          <w:caps/>
          <w:color w:val="222222"/>
          <w:sz w:val="28"/>
          <w:szCs w:val="28"/>
        </w:rPr>
      </w:pPr>
      <w:r w:rsidRPr="00C27E6E">
        <w:rPr>
          <w:b/>
          <w:caps/>
          <w:sz w:val="28"/>
          <w:szCs w:val="28"/>
        </w:rPr>
        <w:t>Модель клинической сферы здравоохранения и влияние законодател</w:t>
      </w:r>
      <w:r w:rsidRPr="00C27E6E">
        <w:rPr>
          <w:b/>
          <w:caps/>
          <w:sz w:val="28"/>
          <w:szCs w:val="28"/>
        </w:rPr>
        <w:t>ь</w:t>
      </w:r>
      <w:r w:rsidRPr="00C27E6E">
        <w:rPr>
          <w:b/>
          <w:caps/>
          <w:sz w:val="28"/>
          <w:szCs w:val="28"/>
        </w:rPr>
        <w:t>ства на информатизацию</w:t>
      </w:r>
    </w:p>
    <w:p w:rsidR="00C27E6E" w:rsidRDefault="00C27E6E" w:rsidP="00C27E6E">
      <w:pPr>
        <w:shd w:val="clear" w:color="auto" w:fill="FFFFFF"/>
        <w:jc w:val="center"/>
        <w:outlineLvl w:val="2"/>
        <w:rPr>
          <w:b/>
          <w:bCs/>
          <w:color w:val="222222"/>
          <w:sz w:val="28"/>
          <w:szCs w:val="28"/>
          <w:lang w:val="en-US"/>
        </w:rPr>
      </w:pPr>
    </w:p>
    <w:p w:rsidR="00C27E6E" w:rsidRPr="00C27E6E" w:rsidRDefault="00C27E6E" w:rsidP="00C27E6E">
      <w:pPr>
        <w:shd w:val="clear" w:color="auto" w:fill="FFFFFF"/>
        <w:jc w:val="center"/>
        <w:outlineLvl w:val="2"/>
        <w:rPr>
          <w:b/>
          <w:bCs/>
          <w:color w:val="222222"/>
        </w:rPr>
      </w:pPr>
      <w:r>
        <w:rPr>
          <w:b/>
        </w:rPr>
        <w:t>©</w:t>
      </w:r>
      <w:r w:rsidRPr="00C27E6E">
        <w:rPr>
          <w:b/>
        </w:rPr>
        <w:t xml:space="preserve"> 2016 </w:t>
      </w:r>
      <w:r>
        <w:rPr>
          <w:b/>
        </w:rPr>
        <w:t xml:space="preserve">г. </w:t>
      </w:r>
      <w:r w:rsidRPr="00C27E6E">
        <w:rPr>
          <w:b/>
        </w:rPr>
        <w:t>Блюм</w:t>
      </w:r>
      <w:r w:rsidRPr="00C27E6E">
        <w:rPr>
          <w:b/>
          <w:lang w:val="en-US"/>
        </w:rPr>
        <w:t> </w:t>
      </w:r>
      <w:r w:rsidRPr="00C27E6E">
        <w:rPr>
          <w:b/>
        </w:rPr>
        <w:t>В.</w:t>
      </w:r>
      <w:r w:rsidRPr="00C27E6E">
        <w:rPr>
          <w:b/>
          <w:lang w:val="en-US"/>
        </w:rPr>
        <w:t> </w:t>
      </w:r>
      <w:r w:rsidRPr="00C27E6E">
        <w:rPr>
          <w:b/>
        </w:rPr>
        <w:t xml:space="preserve">С., </w:t>
      </w:r>
      <w:proofErr w:type="spellStart"/>
      <w:r w:rsidRPr="00C27E6E">
        <w:rPr>
          <w:b/>
        </w:rPr>
        <w:t>Заболотский</w:t>
      </w:r>
      <w:proofErr w:type="spellEnd"/>
      <w:r w:rsidRPr="00C27E6E">
        <w:rPr>
          <w:b/>
        </w:rPr>
        <w:t xml:space="preserve"> В.</w:t>
      </w:r>
      <w:r>
        <w:rPr>
          <w:b/>
        </w:rPr>
        <w:t xml:space="preserve"> </w:t>
      </w:r>
      <w:r w:rsidRPr="00C27E6E">
        <w:rPr>
          <w:b/>
        </w:rPr>
        <w:t>П.</w:t>
      </w:r>
    </w:p>
    <w:p w:rsidR="00C27E6E" w:rsidRPr="00C27E6E" w:rsidRDefault="00C27E6E" w:rsidP="00C27E6E">
      <w:pPr>
        <w:shd w:val="clear" w:color="auto" w:fill="FFFFFF"/>
        <w:outlineLvl w:val="2"/>
        <w:rPr>
          <w:b/>
          <w:bCs/>
          <w:color w:val="222222"/>
          <w:sz w:val="28"/>
          <w:szCs w:val="28"/>
        </w:rPr>
      </w:pPr>
    </w:p>
    <w:p w:rsidR="00C27E6E" w:rsidRDefault="00C27E6E" w:rsidP="00C27E6E">
      <w:pPr>
        <w:shd w:val="clear" w:color="auto" w:fill="FFFFFF"/>
        <w:ind w:firstLine="709"/>
        <w:jc w:val="both"/>
        <w:outlineLvl w:val="2"/>
        <w:rPr>
          <w:i/>
          <w:sz w:val="28"/>
          <w:szCs w:val="28"/>
        </w:rPr>
      </w:pPr>
      <w:r w:rsidRPr="00C27E6E">
        <w:rPr>
          <w:i/>
          <w:sz w:val="28"/>
          <w:szCs w:val="28"/>
        </w:rPr>
        <w:t>Предложена модель системы первичных медицинских документов, о</w:t>
      </w:r>
      <w:r w:rsidRPr="00C27E6E">
        <w:rPr>
          <w:i/>
          <w:sz w:val="28"/>
          <w:szCs w:val="28"/>
        </w:rPr>
        <w:t>б</w:t>
      </w:r>
      <w:r w:rsidRPr="00C27E6E">
        <w:rPr>
          <w:i/>
          <w:sz w:val="28"/>
          <w:szCs w:val="28"/>
        </w:rPr>
        <w:t>ладающих свойствами полноты, достоверности и гарантированного опер</w:t>
      </w:r>
      <w:r w:rsidRPr="00C27E6E">
        <w:rPr>
          <w:i/>
          <w:sz w:val="28"/>
          <w:szCs w:val="28"/>
        </w:rPr>
        <w:t>а</w:t>
      </w:r>
      <w:r w:rsidRPr="00C27E6E">
        <w:rPr>
          <w:i/>
          <w:sz w:val="28"/>
          <w:szCs w:val="28"/>
        </w:rPr>
        <w:t>тивного доступа к информации. Обращено внимание на необходимость вв</w:t>
      </w:r>
      <w:r w:rsidRPr="00C27E6E">
        <w:rPr>
          <w:i/>
          <w:sz w:val="28"/>
          <w:szCs w:val="28"/>
        </w:rPr>
        <w:t>е</w:t>
      </w:r>
      <w:r w:rsidRPr="00C27E6E">
        <w:rPr>
          <w:i/>
          <w:sz w:val="28"/>
          <w:szCs w:val="28"/>
        </w:rPr>
        <w:t>дения в закон об охране здоровья положений об обязательном изготовлении электронных персональных медицинских записей и их сохранении в интегр</w:t>
      </w:r>
      <w:r w:rsidRPr="00C27E6E">
        <w:rPr>
          <w:i/>
          <w:sz w:val="28"/>
          <w:szCs w:val="28"/>
        </w:rPr>
        <w:t>и</w:t>
      </w:r>
      <w:r w:rsidRPr="00C27E6E">
        <w:rPr>
          <w:i/>
          <w:sz w:val="28"/>
          <w:szCs w:val="28"/>
        </w:rPr>
        <w:t>рованной электронной медицинской карте. Показаны перспективы использ</w:t>
      </w:r>
      <w:r w:rsidRPr="00C27E6E">
        <w:rPr>
          <w:i/>
          <w:sz w:val="28"/>
          <w:szCs w:val="28"/>
        </w:rPr>
        <w:t>о</w:t>
      </w:r>
      <w:r w:rsidRPr="00C27E6E">
        <w:rPr>
          <w:i/>
          <w:sz w:val="28"/>
          <w:szCs w:val="28"/>
        </w:rPr>
        <w:t>вания базы интегрированных электронных медицинских карт для повышения  эффективности управления клинической сферой здравоохран</w:t>
      </w:r>
      <w:r w:rsidRPr="00C27E6E">
        <w:rPr>
          <w:i/>
          <w:sz w:val="28"/>
          <w:szCs w:val="28"/>
        </w:rPr>
        <w:t>е</w:t>
      </w:r>
      <w:r w:rsidRPr="00C27E6E">
        <w:rPr>
          <w:i/>
          <w:sz w:val="28"/>
          <w:szCs w:val="28"/>
        </w:rPr>
        <w:t>ния.</w:t>
      </w:r>
    </w:p>
    <w:p w:rsidR="00C27E6E" w:rsidRPr="00C27E6E" w:rsidRDefault="00C27E6E" w:rsidP="00C27E6E">
      <w:pPr>
        <w:shd w:val="clear" w:color="auto" w:fill="FFFFFF"/>
        <w:ind w:firstLine="709"/>
        <w:jc w:val="both"/>
        <w:outlineLvl w:val="2"/>
        <w:rPr>
          <w:i/>
          <w:sz w:val="28"/>
          <w:szCs w:val="28"/>
        </w:rPr>
      </w:pPr>
      <w:r w:rsidRPr="00C27E6E">
        <w:rPr>
          <w:b/>
          <w:i/>
          <w:sz w:val="28"/>
          <w:szCs w:val="28"/>
        </w:rPr>
        <w:t>Ключевые слова</w:t>
      </w:r>
      <w:r>
        <w:rPr>
          <w:i/>
          <w:sz w:val="28"/>
          <w:szCs w:val="28"/>
        </w:rPr>
        <w:t>: информатизация здравоохранения.</w:t>
      </w:r>
    </w:p>
    <w:p w:rsidR="00C27E6E" w:rsidRPr="00C27E6E" w:rsidRDefault="00C27E6E" w:rsidP="00C27E6E">
      <w:pPr>
        <w:ind w:firstLine="709"/>
        <w:jc w:val="both"/>
        <w:rPr>
          <w:i/>
          <w:sz w:val="28"/>
          <w:szCs w:val="28"/>
        </w:rPr>
      </w:pPr>
    </w:p>
    <w:p w:rsidR="00C27E6E" w:rsidRPr="00C27E6E" w:rsidRDefault="00C27E6E" w:rsidP="00C27E6E">
      <w:pPr>
        <w:pStyle w:val="13"/>
        <w:shd w:val="clear" w:color="auto" w:fill="FFFFFF"/>
        <w:spacing w:after="0" w:line="240" w:lineRule="auto"/>
        <w:ind w:left="0"/>
        <w:outlineLvl w:val="2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1. </w:t>
      </w:r>
      <w:r w:rsidRPr="00C27E6E">
        <w:rPr>
          <w:rFonts w:ascii="Times New Roman" w:hAnsi="Times New Roman"/>
          <w:b/>
          <w:bCs/>
          <w:color w:val="222222"/>
          <w:sz w:val="28"/>
          <w:szCs w:val="28"/>
        </w:rPr>
        <w:t>Введение</w:t>
      </w:r>
    </w:p>
    <w:p w:rsidR="00AF418B" w:rsidRDefault="00AF418B" w:rsidP="00C27E6E">
      <w:pPr>
        <w:shd w:val="clear" w:color="auto" w:fill="FFFFFF"/>
        <w:ind w:firstLine="709"/>
        <w:jc w:val="both"/>
        <w:rPr>
          <w:bCs/>
          <w:color w:val="222222"/>
          <w:sz w:val="28"/>
          <w:szCs w:val="28"/>
          <w:lang w:val="en-US"/>
        </w:rPr>
      </w:pPr>
    </w:p>
    <w:p w:rsidR="00C27E6E" w:rsidRPr="00C27E6E" w:rsidRDefault="00C27E6E" w:rsidP="00C27E6E">
      <w:pPr>
        <w:shd w:val="clear" w:color="auto" w:fill="FFFFFF"/>
        <w:ind w:firstLine="709"/>
        <w:jc w:val="both"/>
        <w:rPr>
          <w:bCs/>
          <w:color w:val="222222"/>
          <w:sz w:val="28"/>
          <w:szCs w:val="28"/>
        </w:rPr>
      </w:pPr>
      <w:r w:rsidRPr="00C27E6E">
        <w:rPr>
          <w:bCs/>
          <w:color w:val="222222"/>
          <w:sz w:val="28"/>
          <w:szCs w:val="28"/>
        </w:rPr>
        <w:t>Очевидное затишье на фронте информатизации здравоохранения св</w:t>
      </w:r>
      <w:r w:rsidRPr="00C27E6E">
        <w:rPr>
          <w:bCs/>
          <w:color w:val="222222"/>
          <w:sz w:val="28"/>
          <w:szCs w:val="28"/>
        </w:rPr>
        <w:t>я</w:t>
      </w:r>
      <w:r w:rsidRPr="00C27E6E">
        <w:rPr>
          <w:bCs/>
          <w:color w:val="222222"/>
          <w:sz w:val="28"/>
          <w:szCs w:val="28"/>
        </w:rPr>
        <w:t xml:space="preserve">зано </w:t>
      </w:r>
      <w:proofErr w:type="gramStart"/>
      <w:r w:rsidRPr="00C27E6E">
        <w:rPr>
          <w:bCs/>
          <w:color w:val="222222"/>
          <w:sz w:val="28"/>
          <w:szCs w:val="28"/>
        </w:rPr>
        <w:t>со</w:t>
      </w:r>
      <w:proofErr w:type="gramEnd"/>
      <w:r w:rsidRPr="00C27E6E">
        <w:rPr>
          <w:bCs/>
          <w:color w:val="222222"/>
          <w:sz w:val="28"/>
          <w:szCs w:val="28"/>
        </w:rPr>
        <w:t xml:space="preserve"> всё возрастающим дефицитом всех видов ресурсов. Не хватает ф</w:t>
      </w:r>
      <w:r w:rsidRPr="00C27E6E">
        <w:rPr>
          <w:bCs/>
          <w:color w:val="222222"/>
          <w:sz w:val="28"/>
          <w:szCs w:val="28"/>
        </w:rPr>
        <w:t>и</w:t>
      </w:r>
      <w:r w:rsidRPr="00C27E6E">
        <w:rPr>
          <w:bCs/>
          <w:color w:val="222222"/>
          <w:sz w:val="28"/>
          <w:szCs w:val="28"/>
        </w:rPr>
        <w:t xml:space="preserve">нансовых средств, не достаёт </w:t>
      </w:r>
      <w:r w:rsidRPr="00C27E6E">
        <w:rPr>
          <w:bCs/>
          <w:color w:val="222222"/>
          <w:sz w:val="28"/>
          <w:szCs w:val="28"/>
          <w:lang w:val="en-US"/>
        </w:rPr>
        <w:t>IT</w:t>
      </w:r>
      <w:r w:rsidRPr="00C27E6E">
        <w:rPr>
          <w:bCs/>
          <w:color w:val="222222"/>
          <w:sz w:val="28"/>
          <w:szCs w:val="28"/>
        </w:rPr>
        <w:t>-образования врачам и медсёстрам, не хват</w:t>
      </w:r>
      <w:r w:rsidRPr="00C27E6E">
        <w:rPr>
          <w:bCs/>
          <w:color w:val="222222"/>
          <w:sz w:val="28"/>
          <w:szCs w:val="28"/>
        </w:rPr>
        <w:t>а</w:t>
      </w:r>
      <w:r w:rsidRPr="00C27E6E">
        <w:rPr>
          <w:bCs/>
          <w:color w:val="222222"/>
          <w:sz w:val="28"/>
          <w:szCs w:val="28"/>
        </w:rPr>
        <w:t>ет воли и компетенции  руководителям в понимании целей и методов инфо</w:t>
      </w:r>
      <w:r w:rsidRPr="00C27E6E">
        <w:rPr>
          <w:bCs/>
          <w:color w:val="222222"/>
          <w:sz w:val="28"/>
          <w:szCs w:val="28"/>
        </w:rPr>
        <w:t>р</w:t>
      </w:r>
      <w:r w:rsidRPr="00C27E6E">
        <w:rPr>
          <w:bCs/>
          <w:color w:val="222222"/>
          <w:sz w:val="28"/>
          <w:szCs w:val="28"/>
        </w:rPr>
        <w:t>матизации, как со стороны разработчиков, так и со ст</w:t>
      </w:r>
      <w:r w:rsidRPr="00C27E6E">
        <w:rPr>
          <w:bCs/>
          <w:color w:val="222222"/>
          <w:sz w:val="28"/>
          <w:szCs w:val="28"/>
        </w:rPr>
        <w:t>о</w:t>
      </w:r>
      <w:r w:rsidRPr="00C27E6E">
        <w:rPr>
          <w:bCs/>
          <w:color w:val="222222"/>
          <w:sz w:val="28"/>
          <w:szCs w:val="28"/>
        </w:rPr>
        <w:t>роны потребителей. Кроме того, отсутствуют чёткие, однозначно понимаемые, положения закона, нацеленные на стимулирование процесса информатизации здравоохранения.</w:t>
      </w:r>
    </w:p>
    <w:p w:rsidR="00C27E6E" w:rsidRPr="00C27E6E" w:rsidRDefault="00C27E6E" w:rsidP="00C27E6E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C27E6E">
        <w:rPr>
          <w:bCs/>
          <w:color w:val="222222"/>
          <w:sz w:val="28"/>
          <w:szCs w:val="28"/>
        </w:rPr>
        <w:t>Министерство здравоохранения очень своевременно проявило иници</w:t>
      </w:r>
      <w:r w:rsidRPr="00C27E6E">
        <w:rPr>
          <w:bCs/>
          <w:color w:val="222222"/>
          <w:sz w:val="28"/>
          <w:szCs w:val="28"/>
        </w:rPr>
        <w:t>а</w:t>
      </w:r>
      <w:r w:rsidRPr="00C27E6E">
        <w:rPr>
          <w:bCs/>
          <w:color w:val="222222"/>
          <w:sz w:val="28"/>
          <w:szCs w:val="28"/>
        </w:rPr>
        <w:t xml:space="preserve">тиву по </w:t>
      </w:r>
      <w:r w:rsidRPr="00C27E6E">
        <w:rPr>
          <w:color w:val="222222"/>
          <w:sz w:val="28"/>
          <w:szCs w:val="28"/>
        </w:rPr>
        <w:t>ра</w:t>
      </w:r>
      <w:r w:rsidRPr="00C27E6E">
        <w:rPr>
          <w:color w:val="222222"/>
          <w:sz w:val="28"/>
          <w:szCs w:val="28"/>
        </w:rPr>
        <w:t>з</w:t>
      </w:r>
      <w:r w:rsidRPr="00C27E6E">
        <w:rPr>
          <w:color w:val="222222"/>
          <w:sz w:val="28"/>
          <w:szCs w:val="28"/>
        </w:rPr>
        <w:t>работке проекта федерального закона «О внесении изменений в отдельные законодательные акты Российской Федерации по вопросам пр</w:t>
      </w:r>
      <w:r w:rsidRPr="00C27E6E">
        <w:rPr>
          <w:color w:val="222222"/>
          <w:sz w:val="28"/>
          <w:szCs w:val="28"/>
        </w:rPr>
        <w:t>и</w:t>
      </w:r>
      <w:r w:rsidRPr="00C27E6E">
        <w:rPr>
          <w:color w:val="222222"/>
          <w:sz w:val="28"/>
          <w:szCs w:val="28"/>
        </w:rPr>
        <w:t>менения информационно-телекоммуникационных технологий в сфере охр</w:t>
      </w:r>
      <w:r w:rsidRPr="00C27E6E">
        <w:rPr>
          <w:color w:val="222222"/>
          <w:sz w:val="28"/>
          <w:szCs w:val="28"/>
        </w:rPr>
        <w:t>а</w:t>
      </w:r>
      <w:r w:rsidRPr="00C27E6E">
        <w:rPr>
          <w:color w:val="222222"/>
          <w:sz w:val="28"/>
          <w:szCs w:val="28"/>
        </w:rPr>
        <w:t xml:space="preserve">ны здоровья граждан и </w:t>
      </w:r>
      <w:proofErr w:type="gramStart"/>
      <w:r w:rsidRPr="00C27E6E">
        <w:rPr>
          <w:color w:val="222222"/>
          <w:sz w:val="28"/>
          <w:szCs w:val="28"/>
        </w:rPr>
        <w:t>создания</w:t>
      </w:r>
      <w:proofErr w:type="gramEnd"/>
      <w:r w:rsidRPr="00C27E6E">
        <w:rPr>
          <w:color w:val="222222"/>
          <w:sz w:val="28"/>
          <w:szCs w:val="28"/>
        </w:rPr>
        <w:t xml:space="preserve"> национальных научно-практических мед</w:t>
      </w:r>
      <w:r w:rsidRPr="00C27E6E">
        <w:rPr>
          <w:color w:val="222222"/>
          <w:sz w:val="28"/>
          <w:szCs w:val="28"/>
        </w:rPr>
        <w:t>и</w:t>
      </w:r>
      <w:r w:rsidRPr="00C27E6E">
        <w:rPr>
          <w:color w:val="222222"/>
          <w:sz w:val="28"/>
          <w:szCs w:val="28"/>
        </w:rPr>
        <w:t>цинских центров» (http://www.rosminzdrav.ru/news/2016/02/29/).</w:t>
      </w:r>
    </w:p>
    <w:p w:rsidR="00C27E6E" w:rsidRDefault="00C27E6E" w:rsidP="00C27E6E">
      <w:pPr>
        <w:ind w:firstLine="709"/>
        <w:jc w:val="both"/>
        <w:rPr>
          <w:color w:val="222222"/>
          <w:sz w:val="28"/>
          <w:szCs w:val="28"/>
          <w:lang w:val="en-US"/>
        </w:rPr>
      </w:pPr>
      <w:r w:rsidRPr="00C27E6E">
        <w:rPr>
          <w:color w:val="222222"/>
          <w:sz w:val="28"/>
          <w:szCs w:val="28"/>
        </w:rPr>
        <w:t>В связи с реализацией данного проекта обратим внимание на два кл</w:t>
      </w:r>
      <w:r w:rsidRPr="00C27E6E">
        <w:rPr>
          <w:color w:val="222222"/>
          <w:sz w:val="28"/>
          <w:szCs w:val="28"/>
        </w:rPr>
        <w:t>ю</w:t>
      </w:r>
      <w:r w:rsidRPr="00C27E6E">
        <w:rPr>
          <w:color w:val="222222"/>
          <w:sz w:val="28"/>
          <w:szCs w:val="28"/>
        </w:rPr>
        <w:t>чевых объекта информатизации в клинической сфере здравоохранения, кот</w:t>
      </w:r>
      <w:r w:rsidRPr="00C27E6E">
        <w:rPr>
          <w:color w:val="222222"/>
          <w:sz w:val="28"/>
          <w:szCs w:val="28"/>
        </w:rPr>
        <w:t>о</w:t>
      </w:r>
      <w:r w:rsidRPr="00C27E6E">
        <w:rPr>
          <w:color w:val="222222"/>
          <w:sz w:val="28"/>
          <w:szCs w:val="28"/>
        </w:rPr>
        <w:t>рые должны, наконец, по</w:t>
      </w:r>
      <w:r w:rsidRPr="00C27E6E">
        <w:rPr>
          <w:color w:val="222222"/>
          <w:sz w:val="28"/>
          <w:szCs w:val="28"/>
        </w:rPr>
        <w:t>я</w:t>
      </w:r>
      <w:r w:rsidRPr="00C27E6E">
        <w:rPr>
          <w:color w:val="222222"/>
          <w:sz w:val="28"/>
          <w:szCs w:val="28"/>
        </w:rPr>
        <w:t>виться в законах об охране здоровья. Речь идёт об электронной персональной медици</w:t>
      </w:r>
      <w:r w:rsidRPr="00C27E6E">
        <w:rPr>
          <w:color w:val="222222"/>
          <w:sz w:val="28"/>
          <w:szCs w:val="28"/>
        </w:rPr>
        <w:t>н</w:t>
      </w:r>
      <w:r w:rsidRPr="00C27E6E">
        <w:rPr>
          <w:color w:val="222222"/>
          <w:sz w:val="28"/>
          <w:szCs w:val="28"/>
        </w:rPr>
        <w:t>ской записи (ЭПМЗ) и интегрированной электронной медицинской карте (ИЭМК).</w:t>
      </w:r>
    </w:p>
    <w:p w:rsidR="00AF418B" w:rsidRPr="00AF418B" w:rsidRDefault="00AF418B" w:rsidP="00C27E6E">
      <w:pPr>
        <w:ind w:firstLine="709"/>
        <w:jc w:val="both"/>
        <w:rPr>
          <w:sz w:val="28"/>
          <w:szCs w:val="28"/>
          <w:lang w:val="en-US"/>
        </w:rPr>
      </w:pPr>
    </w:p>
    <w:p w:rsidR="00C27E6E" w:rsidRPr="00C27E6E" w:rsidRDefault="00AF418B" w:rsidP="00AF418B">
      <w:pPr>
        <w:pStyle w:val="1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F418B">
        <w:rPr>
          <w:rFonts w:ascii="Times New Roman" w:hAnsi="Times New Roman"/>
          <w:b/>
          <w:sz w:val="28"/>
          <w:szCs w:val="28"/>
        </w:rPr>
        <w:t xml:space="preserve">2. </w:t>
      </w:r>
      <w:r w:rsidR="00C27E6E" w:rsidRPr="00C27E6E">
        <w:rPr>
          <w:rFonts w:ascii="Times New Roman" w:hAnsi="Times New Roman"/>
          <w:b/>
          <w:sz w:val="28"/>
          <w:szCs w:val="28"/>
        </w:rPr>
        <w:t>О значении и статусе электронной персональной медицинской з</w:t>
      </w:r>
      <w:r w:rsidR="00C27E6E" w:rsidRPr="00C27E6E">
        <w:rPr>
          <w:rFonts w:ascii="Times New Roman" w:hAnsi="Times New Roman"/>
          <w:b/>
          <w:sz w:val="28"/>
          <w:szCs w:val="28"/>
        </w:rPr>
        <w:t>а</w:t>
      </w:r>
      <w:r w:rsidR="00C27E6E" w:rsidRPr="00C27E6E">
        <w:rPr>
          <w:rFonts w:ascii="Times New Roman" w:hAnsi="Times New Roman"/>
          <w:b/>
          <w:sz w:val="28"/>
          <w:szCs w:val="28"/>
        </w:rPr>
        <w:t>писи</w:t>
      </w:r>
    </w:p>
    <w:p w:rsidR="00AF418B" w:rsidRDefault="00AF418B" w:rsidP="00C27E6E">
      <w:pPr>
        <w:ind w:firstLine="709"/>
        <w:jc w:val="both"/>
        <w:rPr>
          <w:sz w:val="28"/>
          <w:szCs w:val="28"/>
          <w:lang w:val="en-US"/>
        </w:rPr>
      </w:pP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 xml:space="preserve">Владимир Михайлович </w:t>
      </w:r>
      <w:proofErr w:type="spellStart"/>
      <w:r w:rsidRPr="00C27E6E">
        <w:rPr>
          <w:sz w:val="28"/>
          <w:szCs w:val="28"/>
        </w:rPr>
        <w:t>Тавровский</w:t>
      </w:r>
      <w:proofErr w:type="spellEnd"/>
      <w:r w:rsidRPr="00C27E6E">
        <w:rPr>
          <w:sz w:val="28"/>
          <w:szCs w:val="28"/>
        </w:rPr>
        <w:t xml:space="preserve"> в работе «КОМПЬЮТЕРНАЯ ИСТОРИЯ БОЛЕЗНИ» (http://vmtavr2.narod.ru/comphyst.htm) отметил: «Р</w:t>
      </w:r>
      <w:r w:rsidRPr="00C27E6E">
        <w:rPr>
          <w:sz w:val="28"/>
          <w:szCs w:val="28"/>
        </w:rPr>
        <w:t>а</w:t>
      </w:r>
      <w:r w:rsidRPr="00C27E6E">
        <w:rPr>
          <w:sz w:val="28"/>
          <w:szCs w:val="28"/>
        </w:rPr>
        <w:t>дикально изменить инфо</w:t>
      </w:r>
      <w:r w:rsidRPr="00C27E6E">
        <w:rPr>
          <w:sz w:val="28"/>
          <w:szCs w:val="28"/>
        </w:rPr>
        <w:t>р</w:t>
      </w:r>
      <w:r w:rsidRPr="00C27E6E">
        <w:rPr>
          <w:sz w:val="28"/>
          <w:szCs w:val="28"/>
        </w:rPr>
        <w:t>мационную среду, в которой протекает лечебно-</w:t>
      </w:r>
      <w:r w:rsidRPr="00C27E6E">
        <w:rPr>
          <w:sz w:val="28"/>
          <w:szCs w:val="28"/>
        </w:rPr>
        <w:lastRenderedPageBreak/>
        <w:t>диагностический процесс, нельзя без ус</w:t>
      </w:r>
      <w:r w:rsidRPr="00C27E6E">
        <w:rPr>
          <w:sz w:val="28"/>
          <w:szCs w:val="28"/>
        </w:rPr>
        <w:t>о</w:t>
      </w:r>
      <w:r w:rsidRPr="00C27E6E">
        <w:rPr>
          <w:sz w:val="28"/>
          <w:szCs w:val="28"/>
        </w:rPr>
        <w:t>вершенствования истории болезни. В нынешнем виде она не соответствует своему назначению – быть перви</w:t>
      </w:r>
      <w:r w:rsidRPr="00C27E6E">
        <w:rPr>
          <w:sz w:val="28"/>
          <w:szCs w:val="28"/>
        </w:rPr>
        <w:t>ч</w:t>
      </w:r>
      <w:r w:rsidRPr="00C27E6E">
        <w:rPr>
          <w:sz w:val="28"/>
          <w:szCs w:val="28"/>
        </w:rPr>
        <w:t>ным носителем информации</w:t>
      </w:r>
      <w:proofErr w:type="gramStart"/>
      <w:r w:rsidRPr="00C27E6E">
        <w:rPr>
          <w:sz w:val="28"/>
          <w:szCs w:val="28"/>
        </w:rPr>
        <w:t>.»</w:t>
      </w:r>
      <w:proofErr w:type="gramEnd"/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С момента написания этих строк прошло много времени. Электронная медицинская карта перестала быть экзотикой, но, по-прежнему, с формал</w:t>
      </w:r>
      <w:r w:rsidRPr="00C27E6E">
        <w:rPr>
          <w:sz w:val="28"/>
          <w:szCs w:val="28"/>
        </w:rPr>
        <w:t>ь</w:t>
      </w:r>
      <w:r w:rsidRPr="00C27E6E">
        <w:rPr>
          <w:sz w:val="28"/>
          <w:szCs w:val="28"/>
        </w:rPr>
        <w:t xml:space="preserve">ной точки зрения остаётся лишь </w:t>
      </w:r>
      <w:proofErr w:type="spellStart"/>
      <w:r w:rsidRPr="00C27E6E">
        <w:rPr>
          <w:sz w:val="28"/>
          <w:szCs w:val="28"/>
        </w:rPr>
        <w:t>легкочитаемым</w:t>
      </w:r>
      <w:proofErr w:type="spellEnd"/>
      <w:r w:rsidRPr="00C27E6E">
        <w:rPr>
          <w:sz w:val="28"/>
          <w:szCs w:val="28"/>
        </w:rPr>
        <w:t xml:space="preserve"> образом традиционной б</w:t>
      </w:r>
      <w:r w:rsidRPr="00C27E6E">
        <w:rPr>
          <w:sz w:val="28"/>
          <w:szCs w:val="28"/>
        </w:rPr>
        <w:t>у</w:t>
      </w:r>
      <w:r w:rsidRPr="00C27E6E">
        <w:rPr>
          <w:sz w:val="28"/>
          <w:szCs w:val="28"/>
        </w:rPr>
        <w:t>мажной истории болезни.</w:t>
      </w:r>
    </w:p>
    <w:p w:rsidR="00C27E6E" w:rsidRPr="00C27E6E" w:rsidRDefault="00C27E6E" w:rsidP="00C27E6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27E6E">
        <w:rPr>
          <w:color w:val="222222"/>
          <w:sz w:val="28"/>
          <w:szCs w:val="28"/>
        </w:rPr>
        <w:t>История болезни есть тот документ, в котором отражается реальность лечебного процесса: последовательность действий врача и их ре</w:t>
      </w:r>
      <w:r w:rsidRPr="00C27E6E">
        <w:rPr>
          <w:color w:val="222222"/>
          <w:sz w:val="28"/>
          <w:szCs w:val="28"/>
        </w:rPr>
        <w:softHyphen/>
        <w:t xml:space="preserve">зультаты, рассуждения врача и все события процесса врачевания. Никакой </w:t>
      </w:r>
      <w:proofErr w:type="spellStart"/>
      <w:r w:rsidRPr="00C27E6E">
        <w:rPr>
          <w:color w:val="222222"/>
          <w:sz w:val="28"/>
          <w:szCs w:val="28"/>
        </w:rPr>
        <w:t>лечебно-диагостический</w:t>
      </w:r>
      <w:proofErr w:type="spellEnd"/>
      <w:r w:rsidRPr="00C27E6E">
        <w:rPr>
          <w:color w:val="222222"/>
          <w:sz w:val="28"/>
          <w:szCs w:val="28"/>
        </w:rPr>
        <w:t xml:space="preserve"> процесс </w:t>
      </w:r>
      <w:r w:rsidRPr="00C27E6E">
        <w:rPr>
          <w:b/>
          <w:color w:val="222222"/>
          <w:sz w:val="28"/>
          <w:szCs w:val="28"/>
        </w:rPr>
        <w:t>невозможен</w:t>
      </w:r>
      <w:r w:rsidRPr="00C27E6E">
        <w:rPr>
          <w:color w:val="222222"/>
          <w:sz w:val="28"/>
          <w:szCs w:val="28"/>
        </w:rPr>
        <w:t xml:space="preserve"> без формирования документа, наз</w:t>
      </w:r>
      <w:r w:rsidRPr="00C27E6E">
        <w:rPr>
          <w:color w:val="222222"/>
          <w:sz w:val="28"/>
          <w:szCs w:val="28"/>
        </w:rPr>
        <w:t>ы</w:t>
      </w:r>
      <w:r w:rsidRPr="00C27E6E">
        <w:rPr>
          <w:color w:val="222222"/>
          <w:sz w:val="28"/>
          <w:szCs w:val="28"/>
        </w:rPr>
        <w:t>ваемого «истории болезни». Это положение реализуется не в силу циркуля</w:t>
      </w:r>
      <w:r w:rsidRPr="00C27E6E">
        <w:rPr>
          <w:color w:val="222222"/>
          <w:sz w:val="28"/>
          <w:szCs w:val="28"/>
        </w:rPr>
        <w:t>р</w:t>
      </w:r>
      <w:r w:rsidRPr="00C27E6E">
        <w:rPr>
          <w:color w:val="222222"/>
          <w:sz w:val="28"/>
          <w:szCs w:val="28"/>
        </w:rPr>
        <w:t>ного распоряжения из министерства, а как результат векового опыта ра</w:t>
      </w:r>
      <w:r w:rsidRPr="00C27E6E">
        <w:rPr>
          <w:color w:val="222222"/>
          <w:sz w:val="28"/>
          <w:szCs w:val="28"/>
        </w:rPr>
        <w:t>з</w:t>
      </w:r>
      <w:r w:rsidRPr="00C27E6E">
        <w:rPr>
          <w:color w:val="222222"/>
          <w:sz w:val="28"/>
          <w:szCs w:val="28"/>
        </w:rPr>
        <w:t>вития врачевания.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Однако</w:t>
      </w:r>
      <w:proofErr w:type="gramStart"/>
      <w:r w:rsidRPr="00C27E6E">
        <w:rPr>
          <w:sz w:val="28"/>
          <w:szCs w:val="28"/>
        </w:rPr>
        <w:t>,</w:t>
      </w:r>
      <w:proofErr w:type="gramEnd"/>
      <w:r w:rsidRPr="00C27E6E">
        <w:rPr>
          <w:sz w:val="28"/>
          <w:szCs w:val="28"/>
        </w:rPr>
        <w:t xml:space="preserve"> этот факт никак не поддержан в основополагающем нормати</w:t>
      </w:r>
      <w:r w:rsidRPr="00C27E6E">
        <w:rPr>
          <w:sz w:val="28"/>
          <w:szCs w:val="28"/>
        </w:rPr>
        <w:t>в</w:t>
      </w:r>
      <w:r w:rsidRPr="00C27E6E">
        <w:rPr>
          <w:sz w:val="28"/>
          <w:szCs w:val="28"/>
        </w:rPr>
        <w:t>ном документе, в законе «Об охране здоровья граждан Российской Федер</w:t>
      </w:r>
      <w:r w:rsidRPr="00C27E6E">
        <w:rPr>
          <w:sz w:val="28"/>
          <w:szCs w:val="28"/>
        </w:rPr>
        <w:t>а</w:t>
      </w:r>
      <w:r w:rsidRPr="00C27E6E">
        <w:rPr>
          <w:sz w:val="28"/>
          <w:szCs w:val="28"/>
        </w:rPr>
        <w:t>ции» (№323-ФЗ). О н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>отъемлемых информационных компонентах лечебно-диагностического процесса –  перс</w:t>
      </w:r>
      <w:r w:rsidRPr="00C27E6E">
        <w:rPr>
          <w:sz w:val="28"/>
          <w:szCs w:val="28"/>
        </w:rPr>
        <w:t>о</w:t>
      </w:r>
      <w:r w:rsidRPr="00C27E6E">
        <w:rPr>
          <w:sz w:val="28"/>
          <w:szCs w:val="28"/>
        </w:rPr>
        <w:t>нальной медицинской записи и истории болезни, нет ни слов, ни в обязанностях лечащего врача (ст.70), ни в обяза</w:t>
      </w:r>
      <w:r w:rsidRPr="00C27E6E">
        <w:rPr>
          <w:sz w:val="28"/>
          <w:szCs w:val="28"/>
        </w:rPr>
        <w:t>н</w:t>
      </w:r>
      <w:r w:rsidRPr="00C27E6E">
        <w:rPr>
          <w:sz w:val="28"/>
          <w:szCs w:val="28"/>
        </w:rPr>
        <w:t xml:space="preserve">ностях медицинских работников (ст.73). 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Из персональных медицинских записей, своеобразных «лексем», эл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 xml:space="preserve">ментарных </w:t>
      </w:r>
      <w:proofErr w:type="gramStart"/>
      <w:r w:rsidRPr="00C27E6E">
        <w:rPr>
          <w:sz w:val="28"/>
          <w:szCs w:val="28"/>
        </w:rPr>
        <w:t>фактов о здоровье</w:t>
      </w:r>
      <w:proofErr w:type="gramEnd"/>
      <w:r w:rsidRPr="00C27E6E">
        <w:rPr>
          <w:sz w:val="28"/>
          <w:szCs w:val="28"/>
        </w:rPr>
        <w:t>, складывается медицинский информационный портрет пациента – «и</w:t>
      </w:r>
      <w:r w:rsidRPr="00C27E6E">
        <w:rPr>
          <w:sz w:val="28"/>
          <w:szCs w:val="28"/>
        </w:rPr>
        <w:t>с</w:t>
      </w:r>
      <w:r w:rsidRPr="00C27E6E">
        <w:rPr>
          <w:sz w:val="28"/>
          <w:szCs w:val="28"/>
        </w:rPr>
        <w:t xml:space="preserve">тория болезни». 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Пациента без «истории болезни» не бывает, по той простой причине, что понятие «пациент» возникает только после встречи (или намерения встречи) больного с квалифицированным источником медицинской инфо</w:t>
      </w:r>
      <w:r w:rsidRPr="00C27E6E">
        <w:rPr>
          <w:sz w:val="28"/>
          <w:szCs w:val="28"/>
        </w:rPr>
        <w:t>р</w:t>
      </w:r>
      <w:r w:rsidRPr="00C27E6E">
        <w:rPr>
          <w:sz w:val="28"/>
          <w:szCs w:val="28"/>
        </w:rPr>
        <w:t>мации. В результате такой встречи непр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 xml:space="preserve">менно возникает (должна возникать) </w:t>
      </w:r>
      <w:r w:rsidRPr="00C27E6E">
        <w:rPr>
          <w:b/>
          <w:sz w:val="28"/>
          <w:szCs w:val="28"/>
        </w:rPr>
        <w:t>персональная медицинская запись</w:t>
      </w:r>
      <w:r w:rsidRPr="00C27E6E">
        <w:rPr>
          <w:sz w:val="28"/>
          <w:szCs w:val="28"/>
        </w:rPr>
        <w:t xml:space="preserve"> (ПМИ). Естественным образом упор</w:t>
      </w:r>
      <w:r w:rsidRPr="00C27E6E">
        <w:rPr>
          <w:sz w:val="28"/>
          <w:szCs w:val="28"/>
        </w:rPr>
        <w:t>я</w:t>
      </w:r>
      <w:r w:rsidRPr="00C27E6E">
        <w:rPr>
          <w:sz w:val="28"/>
          <w:szCs w:val="28"/>
        </w:rPr>
        <w:t>доченные по времени ПМИ организуются в «историю болезни» п</w:t>
      </w:r>
      <w:r w:rsidRPr="00C27E6E">
        <w:rPr>
          <w:sz w:val="28"/>
          <w:szCs w:val="28"/>
        </w:rPr>
        <w:t>а</w:t>
      </w:r>
      <w:r w:rsidRPr="00C27E6E">
        <w:rPr>
          <w:sz w:val="28"/>
          <w:szCs w:val="28"/>
        </w:rPr>
        <w:t>циента.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Всякий пациент непременно имеет свой медицинский информацио</w:t>
      </w:r>
      <w:r w:rsidRPr="00C27E6E">
        <w:rPr>
          <w:sz w:val="28"/>
          <w:szCs w:val="28"/>
        </w:rPr>
        <w:t>н</w:t>
      </w:r>
      <w:r w:rsidRPr="00C27E6E">
        <w:rPr>
          <w:sz w:val="28"/>
          <w:szCs w:val="28"/>
        </w:rPr>
        <w:t>ный образ в форме медицинской карты. Но в законе об охране здоровья таких информационных атр</w:t>
      </w:r>
      <w:r w:rsidRPr="00C27E6E">
        <w:rPr>
          <w:sz w:val="28"/>
          <w:szCs w:val="28"/>
        </w:rPr>
        <w:t>и</w:t>
      </w:r>
      <w:r w:rsidRPr="00C27E6E">
        <w:rPr>
          <w:sz w:val="28"/>
          <w:szCs w:val="28"/>
        </w:rPr>
        <w:t xml:space="preserve">бутов пациента, как персональная медицинская запись и «история болезни» (медицинская карта) просто нет. В законе отсутствуют объекты, которые </w:t>
      </w:r>
      <w:r w:rsidRPr="00C27E6E">
        <w:rPr>
          <w:b/>
          <w:sz w:val="28"/>
          <w:szCs w:val="28"/>
        </w:rPr>
        <w:t>должен знать чиновник</w:t>
      </w:r>
      <w:r w:rsidRPr="00C27E6E">
        <w:rPr>
          <w:sz w:val="28"/>
          <w:szCs w:val="28"/>
        </w:rPr>
        <w:t>, и, как следствие, нет озабоче</w:t>
      </w:r>
      <w:r w:rsidRPr="00C27E6E">
        <w:rPr>
          <w:sz w:val="28"/>
          <w:szCs w:val="28"/>
        </w:rPr>
        <w:t>н</w:t>
      </w:r>
      <w:r w:rsidRPr="00C27E6E">
        <w:rPr>
          <w:sz w:val="28"/>
          <w:szCs w:val="28"/>
        </w:rPr>
        <w:t>ности полномочных представителей государства в реальной информатизации здравоохранения.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 xml:space="preserve"> Результатом такого умолчания является недостаточное внимание со стороны гос</w:t>
      </w:r>
      <w:r w:rsidRPr="00C27E6E">
        <w:rPr>
          <w:sz w:val="28"/>
          <w:szCs w:val="28"/>
        </w:rPr>
        <w:t>у</w:t>
      </w:r>
      <w:r w:rsidRPr="00C27E6E">
        <w:rPr>
          <w:sz w:val="28"/>
          <w:szCs w:val="28"/>
        </w:rPr>
        <w:t>дарства к этому информационному аспекту технологии охраны здоровья. Такая  недооценка становится совершенно недопустимой при пер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 xml:space="preserve">ходе от </w:t>
      </w:r>
      <w:proofErr w:type="gramStart"/>
      <w:r w:rsidRPr="00C27E6E">
        <w:rPr>
          <w:sz w:val="28"/>
          <w:szCs w:val="28"/>
        </w:rPr>
        <w:t>бумажного</w:t>
      </w:r>
      <w:proofErr w:type="gramEnd"/>
      <w:r w:rsidRPr="00C27E6E">
        <w:rPr>
          <w:sz w:val="28"/>
          <w:szCs w:val="28"/>
        </w:rPr>
        <w:t xml:space="preserve"> к электронному документообороту в лечебно-диагностическом процессе.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lastRenderedPageBreak/>
        <w:t>На текущем этапе развития информатизации здравоохранении значение электронной персональной медицинской записи (ЭПМЗ) и электронной м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>дицинской карты, неи</w:t>
      </w:r>
      <w:r w:rsidRPr="00C27E6E">
        <w:rPr>
          <w:sz w:val="28"/>
          <w:szCs w:val="28"/>
        </w:rPr>
        <w:t>з</w:t>
      </w:r>
      <w:r w:rsidRPr="00C27E6E">
        <w:rPr>
          <w:sz w:val="28"/>
          <w:szCs w:val="28"/>
        </w:rPr>
        <w:t xml:space="preserve">меримо возрастает. 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</w:p>
    <w:p w:rsidR="00C27E6E" w:rsidRPr="00C27E6E" w:rsidRDefault="00AF418B" w:rsidP="00AF418B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F418B">
        <w:rPr>
          <w:rFonts w:ascii="Times New Roman" w:hAnsi="Times New Roman"/>
          <w:b/>
          <w:sz w:val="28"/>
          <w:szCs w:val="28"/>
        </w:rPr>
        <w:t xml:space="preserve">3. </w:t>
      </w:r>
      <w:r w:rsidR="00C27E6E" w:rsidRPr="00C27E6E">
        <w:rPr>
          <w:rFonts w:ascii="Times New Roman" w:hAnsi="Times New Roman"/>
          <w:b/>
          <w:sz w:val="28"/>
          <w:szCs w:val="28"/>
        </w:rPr>
        <w:t>О структуре данных и предусловиях формирования электронной пе</w:t>
      </w:r>
      <w:r w:rsidR="00C27E6E" w:rsidRPr="00C27E6E">
        <w:rPr>
          <w:rFonts w:ascii="Times New Roman" w:hAnsi="Times New Roman"/>
          <w:b/>
          <w:sz w:val="28"/>
          <w:szCs w:val="28"/>
        </w:rPr>
        <w:t>р</w:t>
      </w:r>
      <w:r w:rsidR="00C27E6E" w:rsidRPr="00C27E6E">
        <w:rPr>
          <w:rFonts w:ascii="Times New Roman" w:hAnsi="Times New Roman"/>
          <w:b/>
          <w:sz w:val="28"/>
          <w:szCs w:val="28"/>
        </w:rPr>
        <w:t>сональной мед</w:t>
      </w:r>
      <w:r w:rsidR="00C27E6E" w:rsidRPr="00C27E6E">
        <w:rPr>
          <w:rFonts w:ascii="Times New Roman" w:hAnsi="Times New Roman"/>
          <w:b/>
          <w:sz w:val="28"/>
          <w:szCs w:val="28"/>
        </w:rPr>
        <w:t>и</w:t>
      </w:r>
      <w:r w:rsidR="00C27E6E" w:rsidRPr="00C27E6E">
        <w:rPr>
          <w:rFonts w:ascii="Times New Roman" w:hAnsi="Times New Roman"/>
          <w:b/>
          <w:sz w:val="28"/>
          <w:szCs w:val="28"/>
        </w:rPr>
        <w:t>цинской записи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Электронная персональная медицинская запись (ЭПМЗ) – это недел</w:t>
      </w:r>
      <w:r w:rsidRPr="00C27E6E">
        <w:rPr>
          <w:sz w:val="28"/>
          <w:szCs w:val="28"/>
        </w:rPr>
        <w:t>и</w:t>
      </w:r>
      <w:r w:rsidRPr="00C27E6E">
        <w:rPr>
          <w:sz w:val="28"/>
          <w:szCs w:val="28"/>
        </w:rPr>
        <w:t>мая и неи</w:t>
      </w:r>
      <w:r w:rsidRPr="00C27E6E">
        <w:rPr>
          <w:sz w:val="28"/>
          <w:szCs w:val="28"/>
        </w:rPr>
        <w:t>з</w:t>
      </w:r>
      <w:r w:rsidRPr="00C27E6E">
        <w:rPr>
          <w:sz w:val="28"/>
          <w:szCs w:val="28"/>
        </w:rPr>
        <w:t>менная запись в электронной медицинской карте пациента.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 xml:space="preserve">Источниками ЭПМЗ </w:t>
      </w:r>
      <w:r w:rsidRPr="00C27E6E">
        <w:rPr>
          <w:b/>
          <w:sz w:val="28"/>
          <w:szCs w:val="28"/>
        </w:rPr>
        <w:t>могут выступать два класса</w:t>
      </w:r>
      <w:r w:rsidRPr="00C27E6E">
        <w:rPr>
          <w:sz w:val="28"/>
          <w:szCs w:val="28"/>
        </w:rPr>
        <w:t xml:space="preserve"> объектов системы здравоохранения – это, во-первых, аттестованные для этого вида деятельн</w:t>
      </w:r>
      <w:r w:rsidRPr="00C27E6E">
        <w:rPr>
          <w:sz w:val="28"/>
          <w:szCs w:val="28"/>
        </w:rPr>
        <w:t>о</w:t>
      </w:r>
      <w:r w:rsidRPr="00C27E6E">
        <w:rPr>
          <w:sz w:val="28"/>
          <w:szCs w:val="28"/>
        </w:rPr>
        <w:t>сти медицинские специ</w:t>
      </w:r>
      <w:r w:rsidRPr="00C27E6E">
        <w:rPr>
          <w:sz w:val="28"/>
          <w:szCs w:val="28"/>
        </w:rPr>
        <w:t>а</w:t>
      </w:r>
      <w:r w:rsidRPr="00C27E6E">
        <w:rPr>
          <w:sz w:val="28"/>
          <w:szCs w:val="28"/>
        </w:rPr>
        <w:t xml:space="preserve">листы, во-вторых, лицензированные медицинские диагностические лаборатории. 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 xml:space="preserve">Будем называть объекты указанных двух классов источников ЭПМЗ </w:t>
      </w:r>
      <w:r w:rsidRPr="00C27E6E">
        <w:rPr>
          <w:b/>
          <w:sz w:val="28"/>
          <w:szCs w:val="28"/>
        </w:rPr>
        <w:t>квалифиц</w:t>
      </w:r>
      <w:r w:rsidRPr="00C27E6E">
        <w:rPr>
          <w:b/>
          <w:sz w:val="28"/>
          <w:szCs w:val="28"/>
        </w:rPr>
        <w:t>и</w:t>
      </w:r>
      <w:r w:rsidRPr="00C27E6E">
        <w:rPr>
          <w:b/>
          <w:sz w:val="28"/>
          <w:szCs w:val="28"/>
        </w:rPr>
        <w:t>рованными источниками медицинской информации</w:t>
      </w:r>
      <w:r w:rsidRPr="00C27E6E">
        <w:rPr>
          <w:sz w:val="28"/>
          <w:szCs w:val="28"/>
        </w:rPr>
        <w:t xml:space="preserve"> – КИМИ.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Обобщённая структура ЭПМЗ в терминах грамматических категорий имеет вид:</w:t>
      </w:r>
    </w:p>
    <w:p w:rsidR="00C27E6E" w:rsidRPr="00C27E6E" w:rsidRDefault="00C27E6E" w:rsidP="00C27E6E">
      <w:pPr>
        <w:jc w:val="center"/>
        <w:rPr>
          <w:sz w:val="28"/>
          <w:szCs w:val="28"/>
        </w:rPr>
      </w:pPr>
      <w:r w:rsidRPr="00C27E6E">
        <w:rPr>
          <w:sz w:val="28"/>
          <w:szCs w:val="28"/>
        </w:rPr>
        <w:t xml:space="preserve">&lt; </w:t>
      </w:r>
      <w:r w:rsidRPr="00C27E6E">
        <w:rPr>
          <w:b/>
          <w:bCs/>
          <w:sz w:val="28"/>
          <w:szCs w:val="28"/>
        </w:rPr>
        <w:t>ЭПМЗ</w:t>
      </w:r>
      <w:proofErr w:type="gramStart"/>
      <w:r w:rsidRPr="00C27E6E">
        <w:rPr>
          <w:sz w:val="28"/>
          <w:szCs w:val="28"/>
        </w:rPr>
        <w:t xml:space="preserve"> &gt; ::= </w:t>
      </w:r>
      <w:r w:rsidRPr="00C27E6E">
        <w:rPr>
          <w:b/>
          <w:bCs/>
          <w:sz w:val="28"/>
          <w:szCs w:val="28"/>
        </w:rPr>
        <w:t>&lt;</w:t>
      </w:r>
      <w:proofErr w:type="gramEnd"/>
      <w:r w:rsidRPr="00C27E6E">
        <w:rPr>
          <w:b/>
          <w:bCs/>
          <w:sz w:val="28"/>
          <w:szCs w:val="28"/>
        </w:rPr>
        <w:t>время сеанса&gt;&lt;ИД_КИМИ&gt;&lt;ИД_ПАЦИЕНТА&gt;</w:t>
      </w:r>
      <w:r w:rsidRPr="00C27E6E">
        <w:rPr>
          <w:sz w:val="28"/>
          <w:szCs w:val="28"/>
        </w:rPr>
        <w:t>&lt;</w:t>
      </w:r>
      <w:r w:rsidRPr="00C27E6E">
        <w:rPr>
          <w:b/>
          <w:bCs/>
          <w:sz w:val="28"/>
          <w:szCs w:val="28"/>
        </w:rPr>
        <w:t>документ КИМИ</w:t>
      </w:r>
      <w:r w:rsidRPr="00C27E6E">
        <w:rPr>
          <w:sz w:val="28"/>
          <w:szCs w:val="28"/>
        </w:rPr>
        <w:t xml:space="preserve">&gt;, </w:t>
      </w:r>
      <w:r w:rsidRPr="00C27E6E">
        <w:rPr>
          <w:sz w:val="28"/>
          <w:szCs w:val="28"/>
        </w:rPr>
        <w:tab/>
      </w:r>
      <w:r w:rsidRPr="00C27E6E">
        <w:rPr>
          <w:sz w:val="28"/>
          <w:szCs w:val="28"/>
        </w:rPr>
        <w:tab/>
        <w:t xml:space="preserve">        (1)</w:t>
      </w:r>
    </w:p>
    <w:p w:rsidR="00C27E6E" w:rsidRPr="00C27E6E" w:rsidRDefault="00C27E6E" w:rsidP="00C27E6E">
      <w:pPr>
        <w:jc w:val="both"/>
        <w:rPr>
          <w:sz w:val="28"/>
          <w:szCs w:val="28"/>
        </w:rPr>
      </w:pPr>
      <w:r w:rsidRPr="00C27E6E">
        <w:rPr>
          <w:sz w:val="28"/>
          <w:szCs w:val="28"/>
        </w:rPr>
        <w:t>где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b/>
          <w:bCs/>
          <w:sz w:val="28"/>
          <w:szCs w:val="28"/>
        </w:rPr>
        <w:t xml:space="preserve">ИД_КИМИ </w:t>
      </w:r>
      <w:r w:rsidRPr="00C27E6E">
        <w:rPr>
          <w:bCs/>
          <w:sz w:val="28"/>
          <w:szCs w:val="28"/>
        </w:rPr>
        <w:t>– идентификатор</w:t>
      </w:r>
      <w:r w:rsidRPr="00C27E6E">
        <w:rPr>
          <w:b/>
          <w:bCs/>
          <w:sz w:val="28"/>
          <w:szCs w:val="28"/>
        </w:rPr>
        <w:t xml:space="preserve"> </w:t>
      </w:r>
      <w:r w:rsidRPr="00C27E6E">
        <w:rPr>
          <w:sz w:val="28"/>
          <w:szCs w:val="28"/>
        </w:rPr>
        <w:t>квалифицированного источника  мед</w:t>
      </w:r>
      <w:r w:rsidRPr="00C27E6E">
        <w:rPr>
          <w:sz w:val="28"/>
          <w:szCs w:val="28"/>
        </w:rPr>
        <w:t>и</w:t>
      </w:r>
      <w:r w:rsidRPr="00C27E6E">
        <w:rPr>
          <w:sz w:val="28"/>
          <w:szCs w:val="28"/>
        </w:rPr>
        <w:t>цинской информации;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/>
          <w:bCs/>
          <w:sz w:val="28"/>
          <w:szCs w:val="28"/>
        </w:rPr>
        <w:t xml:space="preserve">ИД_ПАЦИЕНТА </w:t>
      </w:r>
      <w:r w:rsidRPr="00C27E6E">
        <w:rPr>
          <w:bCs/>
          <w:sz w:val="28"/>
          <w:szCs w:val="28"/>
        </w:rPr>
        <w:t>– идентификатор пациента, который обычно эквив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>лентен  идентификатору электронной медицинской карты пациента;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/>
          <w:bCs/>
          <w:sz w:val="28"/>
          <w:szCs w:val="28"/>
        </w:rPr>
        <w:t xml:space="preserve">документ КИМИ </w:t>
      </w:r>
      <w:r w:rsidRPr="00C27E6E">
        <w:rPr>
          <w:bCs/>
          <w:sz w:val="28"/>
          <w:szCs w:val="28"/>
        </w:rPr>
        <w:t>–</w:t>
      </w:r>
      <w:r w:rsidRPr="00C27E6E">
        <w:rPr>
          <w:b/>
          <w:bCs/>
          <w:sz w:val="28"/>
          <w:szCs w:val="28"/>
        </w:rPr>
        <w:t xml:space="preserve"> </w:t>
      </w:r>
      <w:r w:rsidRPr="00C27E6E">
        <w:rPr>
          <w:bCs/>
          <w:sz w:val="28"/>
          <w:szCs w:val="28"/>
        </w:rPr>
        <w:t>запись, выполненная медицинским специалистом или  результаты измерений медицинской диагностической лаборатории.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Качественное отличие ЭПМЗ от традиционной (бумажной) версии пе</w:t>
      </w:r>
      <w:r w:rsidRPr="00C27E6E">
        <w:rPr>
          <w:bCs/>
          <w:sz w:val="28"/>
          <w:szCs w:val="28"/>
        </w:rPr>
        <w:t>р</w:t>
      </w:r>
      <w:r w:rsidRPr="00C27E6E">
        <w:rPr>
          <w:bCs/>
          <w:sz w:val="28"/>
          <w:szCs w:val="28"/>
        </w:rPr>
        <w:t>сональной медицинской записи состоит в её значительно большей мобильн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сти, в способности к и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>тегрированию в единую электронную медицинскую карту пациента, как на региональном, так и на федеральном уровне.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Значение и цель подобной интеграции, в основном, не подвергается сомнению, о</w:t>
      </w:r>
      <w:r w:rsidRPr="00C27E6E">
        <w:rPr>
          <w:bCs/>
          <w:sz w:val="28"/>
          <w:szCs w:val="28"/>
        </w:rPr>
        <w:t>д</w:t>
      </w:r>
      <w:r w:rsidRPr="00C27E6E">
        <w:rPr>
          <w:bCs/>
          <w:sz w:val="28"/>
          <w:szCs w:val="28"/>
        </w:rPr>
        <w:t xml:space="preserve">нако сакраментальный вопрос «зачем?» далеко не снят.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Полнота медицинского портрета пациента, имеющего право свободно выбирать лечебно-профилактическое учреждение и врача, является одним из важнейших условий  рационального использования ограниченных ресурсов здравоохранения, внедрения современных методов и средств раннего обн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>ружения дефектов оказания медицинской помощи, и, наконец, более эффе</w:t>
      </w:r>
      <w:r w:rsidRPr="00C27E6E">
        <w:rPr>
          <w:bCs/>
          <w:sz w:val="28"/>
          <w:szCs w:val="28"/>
        </w:rPr>
        <w:t>к</w:t>
      </w:r>
      <w:r w:rsidRPr="00C27E6E">
        <w:rPr>
          <w:bCs/>
          <w:sz w:val="28"/>
          <w:szCs w:val="28"/>
        </w:rPr>
        <w:t>тивного управления системой здравоохранения.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Достижение этих высоких целей связано с созданием ряда социальных и технол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 xml:space="preserve">гических предпосылок. </w:t>
      </w:r>
    </w:p>
    <w:p w:rsidR="00AF418B" w:rsidRDefault="00AF418B" w:rsidP="00AF418B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27E6E" w:rsidRDefault="00AF418B" w:rsidP="00AF418B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F418B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C27E6E" w:rsidRPr="00C27E6E">
        <w:rPr>
          <w:rFonts w:ascii="Times New Roman" w:hAnsi="Times New Roman"/>
          <w:b/>
          <w:bCs/>
          <w:sz w:val="28"/>
          <w:szCs w:val="28"/>
        </w:rPr>
        <w:t>Предусловия формирования электронной записи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lastRenderedPageBreak/>
        <w:t>Известно, что число врачей в нашей стране превышает 650 тысяч чел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век, а кол</w:t>
      </w:r>
      <w:r w:rsidRPr="00C27E6E">
        <w:rPr>
          <w:bCs/>
          <w:sz w:val="28"/>
          <w:szCs w:val="28"/>
        </w:rPr>
        <w:t>и</w:t>
      </w:r>
      <w:r w:rsidRPr="00C27E6E">
        <w:rPr>
          <w:bCs/>
          <w:sz w:val="28"/>
          <w:szCs w:val="28"/>
        </w:rPr>
        <w:t>чество диагностических лабораторий более 20 тысяч – это целая армия квалифицирова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 xml:space="preserve">ных источников медицинской информации (КИМИ).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КИМИ являются ядром системы здравоохранения страны, безусловным стратегическим ресурсом государства, без которого преодоление войн, кат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>строф и эпидемий н</w:t>
      </w:r>
      <w:r w:rsidRPr="00C27E6E">
        <w:rPr>
          <w:bCs/>
          <w:sz w:val="28"/>
          <w:szCs w:val="28"/>
        </w:rPr>
        <w:t>е</w:t>
      </w:r>
      <w:r w:rsidRPr="00C27E6E">
        <w:rPr>
          <w:bCs/>
          <w:sz w:val="28"/>
          <w:szCs w:val="28"/>
        </w:rPr>
        <w:t>мыслимо.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Первейшей предпосылкой развития информационных технологий сб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ра и обрабо</w:t>
      </w:r>
      <w:r w:rsidRPr="00C27E6E">
        <w:rPr>
          <w:bCs/>
          <w:sz w:val="28"/>
          <w:szCs w:val="28"/>
        </w:rPr>
        <w:t>т</w:t>
      </w:r>
      <w:r w:rsidRPr="00C27E6E">
        <w:rPr>
          <w:bCs/>
          <w:sz w:val="28"/>
          <w:szCs w:val="28"/>
        </w:rPr>
        <w:t>ки ЭПМЗ является создание необходимой информационно-телекоммуникационной и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>фраструктуры, в которой каждый КИМИ должен быть оснащён инструментами для фо</w:t>
      </w:r>
      <w:r w:rsidRPr="00C27E6E">
        <w:rPr>
          <w:bCs/>
          <w:sz w:val="28"/>
          <w:szCs w:val="28"/>
        </w:rPr>
        <w:t>р</w:t>
      </w:r>
      <w:r w:rsidRPr="00C27E6E">
        <w:rPr>
          <w:bCs/>
          <w:sz w:val="28"/>
          <w:szCs w:val="28"/>
        </w:rPr>
        <w:t xml:space="preserve">мирования и транспортировки ЭПМЗ. За последние пять лет в этом направлении сделан значительный шаг вперёд. Данные об оснащённости лечебных учреждений компьютерной техникой [7], говорят о том, что число </w:t>
      </w:r>
      <w:proofErr w:type="gramStart"/>
      <w:r w:rsidRPr="00C27E6E">
        <w:rPr>
          <w:bCs/>
          <w:sz w:val="28"/>
          <w:szCs w:val="28"/>
        </w:rPr>
        <w:t>компьютеров, используемых для автоматизации л</w:t>
      </w:r>
      <w:r w:rsidRPr="00C27E6E">
        <w:rPr>
          <w:bCs/>
          <w:sz w:val="28"/>
          <w:szCs w:val="28"/>
        </w:rPr>
        <w:t>е</w:t>
      </w:r>
      <w:r w:rsidRPr="00C27E6E">
        <w:rPr>
          <w:bCs/>
          <w:sz w:val="28"/>
          <w:szCs w:val="28"/>
        </w:rPr>
        <w:t>чебной работы в российском здравоохранении достигло</w:t>
      </w:r>
      <w:proofErr w:type="gramEnd"/>
      <w:r w:rsidRPr="00C27E6E">
        <w:rPr>
          <w:bCs/>
          <w:sz w:val="28"/>
          <w:szCs w:val="28"/>
        </w:rPr>
        <w:t xml:space="preserve"> 85% от числа врачей в нашей стране.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Необходимым условием возникновения ЭПМЗ является повсеместное внедрение медицинских информационных систем (МИС) – программно-аппаратных комплексов для информационной поддержки лечебной работы.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Высокая сложность и деликатность задачи внедрения эффективных МИС, а также  сопутствующие задачи обучения медицинского персонала о</w:t>
      </w:r>
      <w:r w:rsidRPr="00C27E6E">
        <w:rPr>
          <w:bCs/>
          <w:sz w:val="28"/>
          <w:szCs w:val="28"/>
        </w:rPr>
        <w:t>с</w:t>
      </w:r>
      <w:r w:rsidRPr="00C27E6E">
        <w:rPr>
          <w:bCs/>
          <w:sz w:val="28"/>
          <w:szCs w:val="28"/>
        </w:rPr>
        <w:t>новам компьютерных знаний, обусловлена, в частности, тем, что номенкл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 xml:space="preserve">тура врачебных специальностей в России превышает более ста наименований и каждый из специалистов обладает известной спецификой и собственной обширной лексикой.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proofErr w:type="gramStart"/>
      <w:r w:rsidRPr="00C27E6E">
        <w:rPr>
          <w:bCs/>
          <w:sz w:val="28"/>
          <w:szCs w:val="28"/>
        </w:rPr>
        <w:t xml:space="preserve">Министерство здравоохранения уже определило норматив (приказ </w:t>
      </w:r>
      <w:r w:rsidRPr="00C27E6E">
        <w:rPr>
          <w:color w:val="222222"/>
          <w:sz w:val="28"/>
          <w:szCs w:val="28"/>
          <w:shd w:val="clear" w:color="auto" w:fill="FFFFFF"/>
        </w:rPr>
        <w:t>№290н от 02.06.2015, зарегистрированный в Минюсте 24.08.2015 «Об утве</w:t>
      </w:r>
      <w:r w:rsidRPr="00C27E6E">
        <w:rPr>
          <w:color w:val="222222"/>
          <w:sz w:val="28"/>
          <w:szCs w:val="28"/>
          <w:shd w:val="clear" w:color="auto" w:fill="FFFFFF"/>
        </w:rPr>
        <w:t>р</w:t>
      </w:r>
      <w:r w:rsidRPr="00C27E6E">
        <w:rPr>
          <w:color w:val="222222"/>
          <w:sz w:val="28"/>
          <w:szCs w:val="28"/>
          <w:shd w:val="clear" w:color="auto" w:fill="FFFFFF"/>
        </w:rPr>
        <w:t>ждении типовых отра</w:t>
      </w:r>
      <w:r w:rsidRPr="00C27E6E">
        <w:rPr>
          <w:color w:val="222222"/>
          <w:sz w:val="28"/>
          <w:szCs w:val="28"/>
          <w:shd w:val="clear" w:color="auto" w:fill="FFFFFF"/>
        </w:rPr>
        <w:t>с</w:t>
      </w:r>
      <w:r w:rsidRPr="00C27E6E">
        <w:rPr>
          <w:color w:val="222222"/>
          <w:sz w:val="28"/>
          <w:szCs w:val="28"/>
          <w:shd w:val="clear" w:color="auto" w:fill="FFFFFF"/>
        </w:rPr>
        <w:t xml:space="preserve">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</w:t>
      </w:r>
      <w:proofErr w:type="spellStart"/>
      <w:r w:rsidRPr="00C27E6E">
        <w:rPr>
          <w:color w:val="222222"/>
          <w:sz w:val="28"/>
          <w:szCs w:val="28"/>
          <w:shd w:val="clear" w:color="auto" w:fill="FFFFFF"/>
        </w:rPr>
        <w:t>вр</w:t>
      </w:r>
      <w:r w:rsidRPr="00C27E6E">
        <w:rPr>
          <w:color w:val="222222"/>
          <w:sz w:val="28"/>
          <w:szCs w:val="28"/>
          <w:shd w:val="clear" w:color="auto" w:fill="FFFFFF"/>
        </w:rPr>
        <w:t>а</w:t>
      </w:r>
      <w:r w:rsidRPr="00C27E6E">
        <w:rPr>
          <w:color w:val="222222"/>
          <w:sz w:val="28"/>
          <w:szCs w:val="28"/>
          <w:shd w:val="clear" w:color="auto" w:fill="FFFFFF"/>
        </w:rPr>
        <w:t>ча-оториноларинголога</w:t>
      </w:r>
      <w:proofErr w:type="spellEnd"/>
      <w:r w:rsidRPr="00C27E6E">
        <w:rPr>
          <w:color w:val="222222"/>
          <w:sz w:val="28"/>
          <w:szCs w:val="28"/>
          <w:shd w:val="clear" w:color="auto" w:fill="FFFFFF"/>
        </w:rPr>
        <w:t>, врача-офтальмолога и врача-акушера-гинеколога»</w:t>
      </w:r>
      <w:r w:rsidRPr="00C27E6E">
        <w:rPr>
          <w:bCs/>
          <w:sz w:val="28"/>
          <w:szCs w:val="28"/>
        </w:rPr>
        <w:t>), согласно которому на формирование персональной медицинской записи в с</w:t>
      </w:r>
      <w:r w:rsidRPr="00C27E6E">
        <w:rPr>
          <w:bCs/>
          <w:sz w:val="28"/>
          <w:szCs w:val="28"/>
        </w:rPr>
        <w:t>е</w:t>
      </w:r>
      <w:r w:rsidRPr="00C27E6E">
        <w:rPr>
          <w:bCs/>
          <w:sz w:val="28"/>
          <w:szCs w:val="28"/>
        </w:rPr>
        <w:t>ансе медицинского обслуживания на эту работу отводится в среднем 6 м</w:t>
      </w:r>
      <w:r w:rsidRPr="00C27E6E">
        <w:rPr>
          <w:bCs/>
          <w:sz w:val="28"/>
          <w:szCs w:val="28"/>
        </w:rPr>
        <w:t>и</w:t>
      </w:r>
      <w:r w:rsidRPr="00C27E6E">
        <w:rPr>
          <w:bCs/>
          <w:sz w:val="28"/>
          <w:szCs w:val="28"/>
        </w:rPr>
        <w:t xml:space="preserve">нут. </w:t>
      </w:r>
      <w:proofErr w:type="gramEnd"/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 xml:space="preserve">Видимо в министерстве полагают, что </w:t>
      </w:r>
      <w:proofErr w:type="gramStart"/>
      <w:r w:rsidRPr="00C27E6E">
        <w:rPr>
          <w:bCs/>
          <w:sz w:val="28"/>
          <w:szCs w:val="28"/>
        </w:rPr>
        <w:t>эффективные</w:t>
      </w:r>
      <w:proofErr w:type="gramEnd"/>
      <w:r w:rsidRPr="00C27E6E">
        <w:rPr>
          <w:bCs/>
          <w:sz w:val="28"/>
          <w:szCs w:val="28"/>
        </w:rPr>
        <w:t xml:space="preserve"> МИС уже созданы и повсеместно внедрены. </w:t>
      </w:r>
      <w:proofErr w:type="gramStart"/>
      <w:r w:rsidRPr="00C27E6E">
        <w:rPr>
          <w:bCs/>
          <w:sz w:val="28"/>
          <w:szCs w:val="28"/>
        </w:rPr>
        <w:t>Причём, каждая такая МИС умеет найти в базе электронную медицинскую карту пациента, выбрать из этой карты специф</w:t>
      </w:r>
      <w:r w:rsidRPr="00C27E6E">
        <w:rPr>
          <w:bCs/>
          <w:sz w:val="28"/>
          <w:szCs w:val="28"/>
        </w:rPr>
        <w:t>и</w:t>
      </w:r>
      <w:r w:rsidRPr="00C27E6E">
        <w:rPr>
          <w:bCs/>
          <w:sz w:val="28"/>
          <w:szCs w:val="28"/>
        </w:rPr>
        <w:t>ческую и существенную в данный момент и для данного специалиста инфо</w:t>
      </w:r>
      <w:r w:rsidRPr="00C27E6E">
        <w:rPr>
          <w:bCs/>
          <w:sz w:val="28"/>
          <w:szCs w:val="28"/>
        </w:rPr>
        <w:t>р</w:t>
      </w:r>
      <w:r w:rsidRPr="00C27E6E">
        <w:rPr>
          <w:bCs/>
          <w:sz w:val="28"/>
          <w:szCs w:val="28"/>
        </w:rPr>
        <w:t>мацию, отобразить эту информацию в удобной форме на экране дисплея, а также предоставить инструменты быстрого и корректного формирования н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 xml:space="preserve">вой записи, а результат отправить в центр обработки данных. </w:t>
      </w:r>
      <w:proofErr w:type="gramEnd"/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 xml:space="preserve">К сожалению, дело обстоит совсем не так.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 xml:space="preserve">Нам не известно ни одной МИС, </w:t>
      </w:r>
      <w:proofErr w:type="gramStart"/>
      <w:r w:rsidRPr="00C27E6E">
        <w:rPr>
          <w:bCs/>
          <w:sz w:val="28"/>
          <w:szCs w:val="28"/>
        </w:rPr>
        <w:t>которая</w:t>
      </w:r>
      <w:proofErr w:type="gramEnd"/>
      <w:r w:rsidRPr="00C27E6E">
        <w:rPr>
          <w:bCs/>
          <w:sz w:val="28"/>
          <w:szCs w:val="28"/>
        </w:rPr>
        <w:t xml:space="preserve"> бы, помогая врачу хорошо формировать ЭПМЗ, использовала для этих целей базу интегрированных </w:t>
      </w:r>
      <w:r w:rsidRPr="00C27E6E">
        <w:rPr>
          <w:bCs/>
          <w:sz w:val="28"/>
          <w:szCs w:val="28"/>
        </w:rPr>
        <w:lastRenderedPageBreak/>
        <w:t>электронных медицинских карт (ИЭМК). Чтобы при этом исключалась во</w:t>
      </w:r>
      <w:r w:rsidRPr="00C27E6E">
        <w:rPr>
          <w:bCs/>
          <w:sz w:val="28"/>
          <w:szCs w:val="28"/>
        </w:rPr>
        <w:t>з</w:t>
      </w:r>
      <w:r w:rsidRPr="00C27E6E">
        <w:rPr>
          <w:bCs/>
          <w:sz w:val="28"/>
          <w:szCs w:val="28"/>
        </w:rPr>
        <w:t>можность коррекций и подтасовок, а, в р</w:t>
      </w:r>
      <w:r w:rsidRPr="00C27E6E">
        <w:rPr>
          <w:bCs/>
          <w:sz w:val="28"/>
          <w:szCs w:val="28"/>
        </w:rPr>
        <w:t>е</w:t>
      </w:r>
      <w:r w:rsidRPr="00C27E6E">
        <w:rPr>
          <w:bCs/>
          <w:sz w:val="28"/>
          <w:szCs w:val="28"/>
        </w:rPr>
        <w:t>зультате, создавались условия для работы очередного медицинского специалиста на основе полного медици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>ского портрета пациента.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Причину отсутствия эффективных инструментов формирования ЭПМЗ, следует искать, в частности, и в отсутствии этой задачи (задачи эффективн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го и качественного формирования ЭПМЗ) в списке законодательно опред</w:t>
      </w:r>
      <w:r w:rsidRPr="00C27E6E">
        <w:rPr>
          <w:bCs/>
          <w:sz w:val="28"/>
          <w:szCs w:val="28"/>
        </w:rPr>
        <w:t>е</w:t>
      </w:r>
      <w:r w:rsidRPr="00C27E6E">
        <w:rPr>
          <w:bCs/>
          <w:sz w:val="28"/>
          <w:szCs w:val="28"/>
        </w:rPr>
        <w:t xml:space="preserve">лённых обязанностей источников медицинской информации.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 xml:space="preserve">Эта задача, как бы, сама </w:t>
      </w:r>
      <w:proofErr w:type="gramStart"/>
      <w:r w:rsidRPr="00C27E6E">
        <w:rPr>
          <w:bCs/>
          <w:sz w:val="28"/>
          <w:szCs w:val="28"/>
        </w:rPr>
        <w:t>собой</w:t>
      </w:r>
      <w:proofErr w:type="gramEnd"/>
      <w:r w:rsidRPr="00C27E6E">
        <w:rPr>
          <w:bCs/>
          <w:sz w:val="28"/>
          <w:szCs w:val="28"/>
        </w:rPr>
        <w:t xml:space="preserve"> разумеется и является той простейшей составля</w:t>
      </w:r>
      <w:r w:rsidRPr="00C27E6E">
        <w:rPr>
          <w:bCs/>
          <w:sz w:val="28"/>
          <w:szCs w:val="28"/>
        </w:rPr>
        <w:t>ю</w:t>
      </w:r>
      <w:r w:rsidRPr="00C27E6E">
        <w:rPr>
          <w:bCs/>
          <w:sz w:val="28"/>
          <w:szCs w:val="28"/>
        </w:rPr>
        <w:t>щей лечебно-диагностического процесса, о которой не стоит, как некоторым кажется, о</w:t>
      </w:r>
      <w:r w:rsidRPr="00C27E6E">
        <w:rPr>
          <w:bCs/>
          <w:sz w:val="28"/>
          <w:szCs w:val="28"/>
        </w:rPr>
        <w:t>т</w:t>
      </w:r>
      <w:r w:rsidRPr="00C27E6E">
        <w:rPr>
          <w:bCs/>
          <w:sz w:val="28"/>
          <w:szCs w:val="28"/>
        </w:rPr>
        <w:t>дельно упоминать.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Есть основание утверждать, что поскольку в законе не выделена и строго не определена задача формирования ЭПМЗ, то не возникает и дост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>точных оснований её контр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лировать и поддерживать на государственном уровне. Как следствие, в политике по формированию информационного пр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странства единого лечебно-диагностического процесса государства, отсутс</w:t>
      </w:r>
      <w:r w:rsidRPr="00C27E6E">
        <w:rPr>
          <w:bCs/>
          <w:sz w:val="28"/>
          <w:szCs w:val="28"/>
        </w:rPr>
        <w:t>т</w:t>
      </w:r>
      <w:r w:rsidRPr="00C27E6E">
        <w:rPr>
          <w:bCs/>
          <w:sz w:val="28"/>
          <w:szCs w:val="28"/>
        </w:rPr>
        <w:t>вуют конструктивные требования к первичной медицинской инфо</w:t>
      </w:r>
      <w:r w:rsidRPr="00C27E6E">
        <w:rPr>
          <w:bCs/>
          <w:sz w:val="28"/>
          <w:szCs w:val="28"/>
        </w:rPr>
        <w:t>р</w:t>
      </w:r>
      <w:r w:rsidRPr="00C27E6E">
        <w:rPr>
          <w:bCs/>
          <w:sz w:val="28"/>
          <w:szCs w:val="28"/>
        </w:rPr>
        <w:t xml:space="preserve">мации по </w:t>
      </w:r>
      <w:r w:rsidRPr="00C27E6E">
        <w:rPr>
          <w:b/>
          <w:bCs/>
          <w:sz w:val="28"/>
          <w:szCs w:val="28"/>
        </w:rPr>
        <w:t>полноте</w:t>
      </w:r>
      <w:r w:rsidRPr="00C27E6E">
        <w:rPr>
          <w:bCs/>
          <w:sz w:val="28"/>
          <w:szCs w:val="28"/>
        </w:rPr>
        <w:t xml:space="preserve">, </w:t>
      </w:r>
      <w:r w:rsidRPr="00C27E6E">
        <w:rPr>
          <w:b/>
          <w:bCs/>
          <w:sz w:val="28"/>
          <w:szCs w:val="28"/>
        </w:rPr>
        <w:t>достоверности</w:t>
      </w:r>
      <w:r w:rsidRPr="00C27E6E">
        <w:rPr>
          <w:bCs/>
          <w:sz w:val="28"/>
          <w:szCs w:val="28"/>
        </w:rPr>
        <w:t xml:space="preserve"> и </w:t>
      </w:r>
      <w:r w:rsidRPr="00C27E6E">
        <w:rPr>
          <w:b/>
          <w:bCs/>
          <w:sz w:val="28"/>
          <w:szCs w:val="28"/>
        </w:rPr>
        <w:t>доступности</w:t>
      </w:r>
      <w:r w:rsidRPr="00C27E6E">
        <w:rPr>
          <w:bCs/>
          <w:sz w:val="28"/>
          <w:szCs w:val="28"/>
        </w:rPr>
        <w:t xml:space="preserve"> для автоматизированной обработки.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/>
          <w:bCs/>
          <w:sz w:val="28"/>
          <w:szCs w:val="28"/>
        </w:rPr>
        <w:t>Полнота</w:t>
      </w:r>
      <w:r w:rsidRPr="00C27E6E">
        <w:rPr>
          <w:bCs/>
          <w:sz w:val="28"/>
          <w:szCs w:val="28"/>
        </w:rPr>
        <w:t xml:space="preserve"> первичной медицинской информации предполагает, что </w:t>
      </w:r>
      <w:r w:rsidRPr="00C27E6E">
        <w:rPr>
          <w:b/>
          <w:bCs/>
          <w:sz w:val="28"/>
          <w:szCs w:val="28"/>
        </w:rPr>
        <w:t>ка</w:t>
      </w:r>
      <w:r w:rsidRPr="00C27E6E">
        <w:rPr>
          <w:b/>
          <w:bCs/>
          <w:sz w:val="28"/>
          <w:szCs w:val="28"/>
        </w:rPr>
        <w:t>ж</w:t>
      </w:r>
      <w:r w:rsidRPr="00C27E6E">
        <w:rPr>
          <w:b/>
          <w:bCs/>
          <w:sz w:val="28"/>
          <w:szCs w:val="28"/>
        </w:rPr>
        <w:t>дый</w:t>
      </w:r>
      <w:r w:rsidRPr="00C27E6E">
        <w:rPr>
          <w:bCs/>
          <w:sz w:val="28"/>
          <w:szCs w:val="28"/>
        </w:rPr>
        <w:t xml:space="preserve"> квалифицированный источник медицинской информации оснащён сп</w:t>
      </w:r>
      <w:r w:rsidRPr="00C27E6E">
        <w:rPr>
          <w:bCs/>
          <w:sz w:val="28"/>
          <w:szCs w:val="28"/>
        </w:rPr>
        <w:t>е</w:t>
      </w:r>
      <w:r w:rsidRPr="00C27E6E">
        <w:rPr>
          <w:bCs/>
          <w:sz w:val="28"/>
          <w:szCs w:val="28"/>
        </w:rPr>
        <w:t xml:space="preserve">циализированной МИС для эффективного </w:t>
      </w:r>
      <w:r w:rsidRPr="00C27E6E">
        <w:rPr>
          <w:b/>
          <w:bCs/>
          <w:sz w:val="28"/>
          <w:szCs w:val="28"/>
        </w:rPr>
        <w:t>формирования</w:t>
      </w:r>
      <w:r w:rsidRPr="00C27E6E">
        <w:rPr>
          <w:bCs/>
          <w:sz w:val="28"/>
          <w:szCs w:val="28"/>
        </w:rPr>
        <w:t xml:space="preserve"> ЭПМЗ и её </w:t>
      </w:r>
      <w:r w:rsidRPr="00C27E6E">
        <w:rPr>
          <w:b/>
          <w:bCs/>
          <w:sz w:val="28"/>
          <w:szCs w:val="28"/>
        </w:rPr>
        <w:t>до</w:t>
      </w:r>
      <w:r w:rsidRPr="00C27E6E">
        <w:rPr>
          <w:b/>
          <w:bCs/>
          <w:sz w:val="28"/>
          <w:szCs w:val="28"/>
        </w:rPr>
        <w:t>с</w:t>
      </w:r>
      <w:r w:rsidRPr="00C27E6E">
        <w:rPr>
          <w:b/>
          <w:bCs/>
          <w:sz w:val="28"/>
          <w:szCs w:val="28"/>
        </w:rPr>
        <w:t>тавки</w:t>
      </w:r>
      <w:r w:rsidRPr="00C27E6E">
        <w:rPr>
          <w:bCs/>
          <w:sz w:val="28"/>
          <w:szCs w:val="28"/>
        </w:rPr>
        <w:t xml:space="preserve"> в ИЭМК.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/>
          <w:bCs/>
          <w:sz w:val="28"/>
          <w:szCs w:val="28"/>
        </w:rPr>
        <w:t>Достоверность</w:t>
      </w:r>
      <w:r w:rsidRPr="00C27E6E">
        <w:rPr>
          <w:bCs/>
          <w:sz w:val="28"/>
          <w:szCs w:val="28"/>
        </w:rPr>
        <w:t xml:space="preserve"> первичной медицинской информации достигается за счёт того, что сформированная ЭПМЗ не только сохраняется в локальной б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 xml:space="preserve">зе ЛПУ, но и без задержки отправляется и </w:t>
      </w:r>
      <w:r w:rsidRPr="00C27E6E">
        <w:rPr>
          <w:b/>
          <w:bCs/>
          <w:sz w:val="28"/>
          <w:szCs w:val="28"/>
        </w:rPr>
        <w:t>дублируется</w:t>
      </w:r>
      <w:r w:rsidRPr="00C27E6E">
        <w:rPr>
          <w:bCs/>
          <w:sz w:val="28"/>
          <w:szCs w:val="28"/>
        </w:rPr>
        <w:t xml:space="preserve"> в интегральной эле</w:t>
      </w:r>
      <w:r w:rsidRPr="00C27E6E">
        <w:rPr>
          <w:bCs/>
          <w:sz w:val="28"/>
          <w:szCs w:val="28"/>
        </w:rPr>
        <w:t>к</w:t>
      </w:r>
      <w:r w:rsidRPr="00C27E6E">
        <w:rPr>
          <w:bCs/>
          <w:sz w:val="28"/>
          <w:szCs w:val="28"/>
        </w:rPr>
        <w:t>тронной медицинской карте (ИЭМК) пациента на региональном (и федерал</w:t>
      </w:r>
      <w:r w:rsidRPr="00C27E6E">
        <w:rPr>
          <w:bCs/>
          <w:sz w:val="28"/>
          <w:szCs w:val="28"/>
        </w:rPr>
        <w:t>ь</w:t>
      </w:r>
      <w:r w:rsidRPr="00C27E6E">
        <w:rPr>
          <w:bCs/>
          <w:sz w:val="28"/>
          <w:szCs w:val="28"/>
        </w:rPr>
        <w:t>ном) уровне. Очевидно, что процедура отправки не может и не должна стать дополнительным бременем для источника информации.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/>
          <w:bCs/>
          <w:sz w:val="28"/>
          <w:szCs w:val="28"/>
        </w:rPr>
        <w:t>Доступность</w:t>
      </w:r>
      <w:r w:rsidRPr="00C27E6E">
        <w:rPr>
          <w:bCs/>
          <w:sz w:val="28"/>
          <w:szCs w:val="28"/>
        </w:rPr>
        <w:t xml:space="preserve"> первичной медицинской информации для автоматизир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ванной обработки достигается уже за счёт того, что персональная медици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>ская запись приобретает электронный вид. Кроме того, в оперативной обр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>ботке данных могут участвовать не только ограниченные вычислительные ресурсы ЛПУ, но и вычислительные мощности регионального и федеральн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го центров обработки данных (ЦОД). Доступность информации должна пр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являться, в частности, и в том, что для автоматизированного анализа и фо</w:t>
      </w:r>
      <w:r w:rsidRPr="00C27E6E">
        <w:rPr>
          <w:bCs/>
          <w:sz w:val="28"/>
          <w:szCs w:val="28"/>
        </w:rPr>
        <w:t>р</w:t>
      </w:r>
      <w:r w:rsidRPr="00C27E6E">
        <w:rPr>
          <w:bCs/>
          <w:sz w:val="28"/>
          <w:szCs w:val="28"/>
        </w:rPr>
        <w:t>мирования анамнеза пациента может использоваться вся предыстория вза</w:t>
      </w:r>
      <w:r w:rsidRPr="00C27E6E">
        <w:rPr>
          <w:bCs/>
          <w:sz w:val="28"/>
          <w:szCs w:val="28"/>
        </w:rPr>
        <w:t>и</w:t>
      </w:r>
      <w:r w:rsidRPr="00C27E6E">
        <w:rPr>
          <w:bCs/>
          <w:sz w:val="28"/>
          <w:szCs w:val="28"/>
        </w:rPr>
        <w:t>моотношений п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 xml:space="preserve">циента с системой здравоохранения.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 xml:space="preserve">Ещё одним, важным предусловием внедрения и повышения роли ЭПМЗ должно стать создание государственного </w:t>
      </w:r>
      <w:proofErr w:type="spellStart"/>
      <w:r w:rsidRPr="00C27E6E">
        <w:rPr>
          <w:bCs/>
          <w:sz w:val="28"/>
          <w:szCs w:val="28"/>
        </w:rPr>
        <w:t>репозитория</w:t>
      </w:r>
      <w:proofErr w:type="spellEnd"/>
      <w:r w:rsidRPr="00C27E6E">
        <w:rPr>
          <w:bCs/>
          <w:sz w:val="28"/>
          <w:szCs w:val="28"/>
        </w:rPr>
        <w:t xml:space="preserve"> программных инструментов для свободного выбора медицинскими специалистами и их р</w:t>
      </w:r>
      <w:r w:rsidRPr="00C27E6E">
        <w:rPr>
          <w:bCs/>
          <w:sz w:val="28"/>
          <w:szCs w:val="28"/>
        </w:rPr>
        <w:t>у</w:t>
      </w:r>
      <w:r w:rsidRPr="00C27E6E">
        <w:rPr>
          <w:bCs/>
          <w:sz w:val="28"/>
          <w:szCs w:val="28"/>
        </w:rPr>
        <w:t>ководителями наиболее эффективных и удобных программных средств фо</w:t>
      </w:r>
      <w:r w:rsidRPr="00C27E6E">
        <w:rPr>
          <w:bCs/>
          <w:sz w:val="28"/>
          <w:szCs w:val="28"/>
        </w:rPr>
        <w:t>р</w:t>
      </w:r>
      <w:r w:rsidRPr="00C27E6E">
        <w:rPr>
          <w:bCs/>
          <w:sz w:val="28"/>
          <w:szCs w:val="28"/>
        </w:rPr>
        <w:t>мирования ЭПМЗ для конкретного применения.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lastRenderedPageBreak/>
        <w:t>Однако</w:t>
      </w:r>
      <w:proofErr w:type="gramStart"/>
      <w:r w:rsidRPr="00C27E6E">
        <w:rPr>
          <w:bCs/>
          <w:sz w:val="28"/>
          <w:szCs w:val="28"/>
        </w:rPr>
        <w:t>,</w:t>
      </w:r>
      <w:proofErr w:type="gramEnd"/>
      <w:r w:rsidRPr="00C27E6E">
        <w:rPr>
          <w:bCs/>
          <w:sz w:val="28"/>
          <w:szCs w:val="28"/>
        </w:rPr>
        <w:t xml:space="preserve"> мало оперативно и качественно сформировать ЭПМЗ, необх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димо иметь возможность автоматически контролировать легитимность (з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 xml:space="preserve">конность) записи. Такая процедура должна выполняться всякий раз, когда ЭПМЗ пытается занять своё место в ИЭМК. Существо проверки заключается в контроле источника медицинской информации (ИД_КИМИ) на предмет его </w:t>
      </w:r>
      <w:r w:rsidRPr="00C27E6E">
        <w:rPr>
          <w:b/>
          <w:bCs/>
          <w:sz w:val="28"/>
          <w:szCs w:val="28"/>
        </w:rPr>
        <w:t xml:space="preserve">наличия </w:t>
      </w:r>
      <w:r w:rsidRPr="00C27E6E">
        <w:rPr>
          <w:bCs/>
          <w:sz w:val="28"/>
          <w:szCs w:val="28"/>
        </w:rPr>
        <w:t xml:space="preserve">в соответствующей региональной (федеральной) базе, а также </w:t>
      </w:r>
      <w:r w:rsidRPr="00C27E6E">
        <w:rPr>
          <w:b/>
          <w:bCs/>
          <w:sz w:val="28"/>
          <w:szCs w:val="28"/>
        </w:rPr>
        <w:t>а</w:t>
      </w:r>
      <w:r w:rsidRPr="00C27E6E">
        <w:rPr>
          <w:b/>
          <w:bCs/>
          <w:sz w:val="28"/>
          <w:szCs w:val="28"/>
        </w:rPr>
        <w:t>к</w:t>
      </w:r>
      <w:r w:rsidRPr="00C27E6E">
        <w:rPr>
          <w:b/>
          <w:bCs/>
          <w:sz w:val="28"/>
          <w:szCs w:val="28"/>
        </w:rPr>
        <w:t>туальность</w:t>
      </w:r>
      <w:r w:rsidRPr="00C27E6E">
        <w:rPr>
          <w:bCs/>
          <w:sz w:val="28"/>
          <w:szCs w:val="28"/>
        </w:rPr>
        <w:t xml:space="preserve"> его аттестаций и лицензий.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Следует подчеркнуть, что речь идёт не только о наличие такой реги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нальной (ф</w:t>
      </w:r>
      <w:r w:rsidRPr="00C27E6E">
        <w:rPr>
          <w:bCs/>
          <w:sz w:val="28"/>
          <w:szCs w:val="28"/>
        </w:rPr>
        <w:t>е</w:t>
      </w:r>
      <w:r w:rsidRPr="00C27E6E">
        <w:rPr>
          <w:bCs/>
          <w:sz w:val="28"/>
          <w:szCs w:val="28"/>
        </w:rPr>
        <w:t>деральной) базы данных действующих КИМИ, но и о технологии непрерывного монит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ринга, поддержания в актуальном состоянии данных об этом стратегическом государс</w:t>
      </w:r>
      <w:r w:rsidRPr="00C27E6E">
        <w:rPr>
          <w:bCs/>
          <w:sz w:val="28"/>
          <w:szCs w:val="28"/>
        </w:rPr>
        <w:t>т</w:t>
      </w:r>
      <w:r w:rsidRPr="00C27E6E">
        <w:rPr>
          <w:bCs/>
          <w:sz w:val="28"/>
          <w:szCs w:val="28"/>
        </w:rPr>
        <w:t>венном ресурсе.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Рассматривая основные предусловия формирования информационной среды гос</w:t>
      </w:r>
      <w:r w:rsidRPr="00C27E6E">
        <w:rPr>
          <w:bCs/>
          <w:sz w:val="28"/>
          <w:szCs w:val="28"/>
        </w:rPr>
        <w:t>у</w:t>
      </w:r>
      <w:r w:rsidRPr="00C27E6E">
        <w:rPr>
          <w:bCs/>
          <w:sz w:val="28"/>
          <w:szCs w:val="28"/>
        </w:rPr>
        <w:t>дарственного лечебно-диагностического процесса, целесообразно формализовать опис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>ние потока первичной медицинской информации с той целью, чтобы можно было увере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 xml:space="preserve">но говорить об </w:t>
      </w:r>
      <w:r w:rsidRPr="00C27E6E">
        <w:rPr>
          <w:b/>
          <w:bCs/>
          <w:sz w:val="28"/>
          <w:szCs w:val="28"/>
        </w:rPr>
        <w:t>одинаковом понимании этого предмета</w:t>
      </w:r>
      <w:r w:rsidRPr="00C27E6E">
        <w:rPr>
          <w:bCs/>
          <w:sz w:val="28"/>
          <w:szCs w:val="28"/>
        </w:rPr>
        <w:t>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С целью формирования общей точки зрения предлагаем рассмотреть простую информационно-событийную модель потока первичной медици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>ской информации.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</w:p>
    <w:p w:rsidR="00C27E6E" w:rsidRPr="00C27E6E" w:rsidRDefault="00AF418B" w:rsidP="00AF418B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C27E6E" w:rsidRPr="00C27E6E">
        <w:rPr>
          <w:rFonts w:ascii="Times New Roman" w:hAnsi="Times New Roman"/>
          <w:b/>
          <w:bCs/>
          <w:sz w:val="28"/>
          <w:szCs w:val="28"/>
        </w:rPr>
        <w:t>Информационно-событийная модель потока медицинских записей</w:t>
      </w:r>
    </w:p>
    <w:p w:rsidR="00C27E6E" w:rsidRPr="00C27E6E" w:rsidRDefault="00C27E6E" w:rsidP="00C27E6E">
      <w:pPr>
        <w:ind w:firstLine="709"/>
        <w:jc w:val="both"/>
        <w:rPr>
          <w:b/>
          <w:bCs/>
          <w:sz w:val="28"/>
          <w:szCs w:val="28"/>
        </w:rPr>
      </w:pP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Рассмотрим ЭПМЗ, как вектор, который не только фиксирует конкре</w:t>
      </w:r>
      <w:r w:rsidRPr="00C27E6E">
        <w:rPr>
          <w:bCs/>
          <w:sz w:val="28"/>
          <w:szCs w:val="28"/>
        </w:rPr>
        <w:t>т</w:t>
      </w:r>
      <w:r w:rsidRPr="00C27E6E">
        <w:rPr>
          <w:bCs/>
          <w:sz w:val="28"/>
          <w:szCs w:val="28"/>
        </w:rPr>
        <w:t>ный момент времени встречи пациента с КИМИ, но и характеризуется н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>правлением воздействия на организм пациента, нацеленный на продление его жизни. Кроме того, этот вектор содержит вполне определённый объём и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>формации (количество битов), пропорциональный объёму ресурсов, затр</w:t>
      </w:r>
      <w:r w:rsidRPr="00C27E6E">
        <w:rPr>
          <w:bCs/>
          <w:sz w:val="28"/>
          <w:szCs w:val="28"/>
        </w:rPr>
        <w:t>а</w:t>
      </w:r>
      <w:r w:rsidRPr="00C27E6E">
        <w:rPr>
          <w:bCs/>
          <w:sz w:val="28"/>
          <w:szCs w:val="28"/>
        </w:rPr>
        <w:t>ченных системой здравоохранения в конкретном сеансе обслуживания пац</w:t>
      </w:r>
      <w:r w:rsidRPr="00C27E6E">
        <w:rPr>
          <w:bCs/>
          <w:sz w:val="28"/>
          <w:szCs w:val="28"/>
        </w:rPr>
        <w:t>и</w:t>
      </w:r>
      <w:r w:rsidRPr="00C27E6E">
        <w:rPr>
          <w:bCs/>
          <w:sz w:val="28"/>
          <w:szCs w:val="28"/>
        </w:rPr>
        <w:t>ента.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Новый вектор ЭПМЗ для конкретного пациента, с одной стороны, до</w:t>
      </w:r>
      <w:r w:rsidRPr="00C27E6E">
        <w:rPr>
          <w:bCs/>
          <w:sz w:val="28"/>
          <w:szCs w:val="28"/>
        </w:rPr>
        <w:t>л</w:t>
      </w:r>
      <w:r w:rsidRPr="00C27E6E">
        <w:rPr>
          <w:bCs/>
          <w:sz w:val="28"/>
          <w:szCs w:val="28"/>
        </w:rPr>
        <w:t>жен сумм</w:t>
      </w:r>
      <w:r w:rsidRPr="00C27E6E">
        <w:rPr>
          <w:bCs/>
          <w:sz w:val="28"/>
          <w:szCs w:val="28"/>
        </w:rPr>
        <w:t>и</w:t>
      </w:r>
      <w:r w:rsidRPr="00C27E6E">
        <w:rPr>
          <w:bCs/>
          <w:sz w:val="28"/>
          <w:szCs w:val="28"/>
        </w:rPr>
        <w:t>роваться со всей предыдущей совокупностью векторов истории болезни данного пацие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 xml:space="preserve">та, а с другой стороны, должен непрерывно изменять направление действия во времени, вплоть до появления очередной ЭПМЗ. 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>Особое место в последовательности векторов электронной истории б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лезни пациента занимают первый и последний вектора. Первый вектор ЭПМЗ (</w:t>
      </w:r>
      <w:r w:rsidRPr="00C27E6E">
        <w:rPr>
          <w:snapToGrid w:val="0"/>
          <w:position w:val="-12"/>
          <w:sz w:val="28"/>
          <w:szCs w:val="28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 fillcolor="window">
            <v:imagedata r:id="rId8" o:title=""/>
          </v:shape>
          <o:OLEObject Type="Embed" ProgID="Equation.3" ShapeID="_x0000_i1025" DrawAspect="Content" ObjectID="_1522700879" r:id="rId9"/>
        </w:object>
      </w:r>
      <w:r w:rsidRPr="00C27E6E">
        <w:rPr>
          <w:bCs/>
          <w:sz w:val="28"/>
          <w:szCs w:val="28"/>
        </w:rPr>
        <w:t xml:space="preserve">) – это запись врача о рождении пациента, в </w:t>
      </w:r>
      <w:proofErr w:type="gramStart"/>
      <w:r w:rsidRPr="00C27E6E">
        <w:rPr>
          <w:bCs/>
          <w:sz w:val="28"/>
          <w:szCs w:val="28"/>
        </w:rPr>
        <w:t>которой</w:t>
      </w:r>
      <w:proofErr w:type="gramEnd"/>
      <w:r w:rsidRPr="00C27E6E">
        <w:rPr>
          <w:bCs/>
          <w:sz w:val="28"/>
          <w:szCs w:val="28"/>
        </w:rPr>
        <w:t xml:space="preserve"> фиксируется момент рождения и, возможно, некоторые параметры новорождённого. Вт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рым особенным вектором ЭПМЗ</w:t>
      </w:r>
      <w:proofErr w:type="gramStart"/>
      <w:r w:rsidRPr="00C27E6E">
        <w:rPr>
          <w:bCs/>
          <w:sz w:val="28"/>
          <w:szCs w:val="28"/>
        </w:rPr>
        <w:t xml:space="preserve"> (</w:t>
      </w:r>
      <w:r w:rsidRPr="00C27E6E">
        <w:rPr>
          <w:snapToGrid w:val="0"/>
          <w:position w:val="-14"/>
          <w:sz w:val="28"/>
          <w:szCs w:val="28"/>
        </w:rPr>
        <w:object w:dxaOrig="300" w:dyaOrig="380">
          <v:shape id="_x0000_i1026" type="#_x0000_t75" style="width:15pt;height:19.5pt" o:ole="" fillcolor="window">
            <v:imagedata r:id="rId10" o:title=""/>
          </v:shape>
          <o:OLEObject Type="Embed" ProgID="Equation.3" ShapeID="_x0000_i1026" DrawAspect="Content" ObjectID="_1522700880" r:id="rId11"/>
        </w:object>
      </w:r>
      <w:r w:rsidRPr="00C27E6E">
        <w:rPr>
          <w:bCs/>
          <w:sz w:val="28"/>
          <w:szCs w:val="28"/>
        </w:rPr>
        <w:t xml:space="preserve">) </w:t>
      </w:r>
      <w:proofErr w:type="gramEnd"/>
      <w:r w:rsidRPr="00C27E6E">
        <w:rPr>
          <w:bCs/>
          <w:sz w:val="28"/>
          <w:szCs w:val="28"/>
        </w:rPr>
        <w:t>является запись врача, в которой ко</w:t>
      </w:r>
      <w:r w:rsidRPr="00C27E6E">
        <w:rPr>
          <w:bCs/>
          <w:sz w:val="28"/>
          <w:szCs w:val="28"/>
        </w:rPr>
        <w:t>н</w:t>
      </w:r>
      <w:r w:rsidRPr="00C27E6E">
        <w:rPr>
          <w:bCs/>
          <w:sz w:val="28"/>
          <w:szCs w:val="28"/>
        </w:rPr>
        <w:t>статируется смерть пациента. Этот вектор, в отличие от прочих, в дальне</w:t>
      </w:r>
      <w:r w:rsidRPr="00C27E6E">
        <w:rPr>
          <w:bCs/>
          <w:sz w:val="28"/>
          <w:szCs w:val="28"/>
        </w:rPr>
        <w:t>й</w:t>
      </w:r>
      <w:r w:rsidRPr="00C27E6E">
        <w:rPr>
          <w:bCs/>
          <w:sz w:val="28"/>
          <w:szCs w:val="28"/>
        </w:rPr>
        <w:t>шем не изменяется во времени.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  <w:r w:rsidRPr="00C27E6E">
        <w:rPr>
          <w:bCs/>
          <w:sz w:val="28"/>
          <w:szCs w:val="28"/>
        </w:rPr>
        <w:t xml:space="preserve">На первом шаге рассмотрим такое двумерное пространство </w:t>
      </w:r>
      <w:r w:rsidRPr="00C27E6E">
        <w:rPr>
          <w:snapToGrid w:val="0"/>
          <w:position w:val="-4"/>
          <w:sz w:val="28"/>
          <w:szCs w:val="28"/>
        </w:rPr>
        <w:object w:dxaOrig="560" w:dyaOrig="260">
          <v:shape id="_x0000_i1027" type="#_x0000_t75" style="width:28.5pt;height:13.5pt" o:ole="" fillcolor="window">
            <v:imagedata r:id="rId12" o:title=""/>
          </v:shape>
          <o:OLEObject Type="Embed" ProgID="Equation.3" ShapeID="_x0000_i1027" DrawAspect="Content" ObjectID="_1522700881" r:id="rId13"/>
        </w:object>
      </w:r>
      <w:r w:rsidRPr="00C27E6E">
        <w:rPr>
          <w:bCs/>
          <w:sz w:val="28"/>
          <w:szCs w:val="28"/>
        </w:rPr>
        <w:t>, в к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>тором пр</w:t>
      </w:r>
      <w:r w:rsidRPr="00C27E6E">
        <w:rPr>
          <w:bCs/>
          <w:sz w:val="28"/>
          <w:szCs w:val="28"/>
        </w:rPr>
        <w:t>о</w:t>
      </w:r>
      <w:r w:rsidRPr="00C27E6E">
        <w:rPr>
          <w:bCs/>
          <w:sz w:val="28"/>
          <w:szCs w:val="28"/>
        </w:rPr>
        <w:t xml:space="preserve">екции информационных векторов ЭПМЗ различных пациентов не пересекаются.  Порядок в списке пациентов зададим за счёт даты рождения, а </w:t>
      </w:r>
      <w:r w:rsidRPr="00C27E6E">
        <w:rPr>
          <w:bCs/>
          <w:sz w:val="28"/>
          <w:szCs w:val="28"/>
        </w:rPr>
        <w:lastRenderedPageBreak/>
        <w:t>внутри конкретной даты используем естественный порядок включения пац</w:t>
      </w:r>
      <w:r w:rsidRPr="00C27E6E">
        <w:rPr>
          <w:bCs/>
          <w:sz w:val="28"/>
          <w:szCs w:val="28"/>
        </w:rPr>
        <w:t>и</w:t>
      </w:r>
      <w:r w:rsidRPr="00C27E6E">
        <w:rPr>
          <w:bCs/>
          <w:sz w:val="28"/>
          <w:szCs w:val="28"/>
        </w:rPr>
        <w:t>ентов в соответствующий реестр пациентов (базу ИЭМК).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napToGrid w:val="0"/>
          <w:sz w:val="28"/>
          <w:szCs w:val="28"/>
        </w:rPr>
        <w:t>В этом случае, идентификатор пациента и его интегрированной эле</w:t>
      </w:r>
      <w:r w:rsidRPr="00C27E6E">
        <w:rPr>
          <w:snapToGrid w:val="0"/>
          <w:sz w:val="28"/>
          <w:szCs w:val="28"/>
        </w:rPr>
        <w:t>к</w:t>
      </w:r>
      <w:r w:rsidRPr="00C27E6E">
        <w:rPr>
          <w:snapToGrid w:val="0"/>
          <w:sz w:val="28"/>
          <w:szCs w:val="28"/>
        </w:rPr>
        <w:t>тронной истории болезни (интегрированной электронной медицинской ка</w:t>
      </w:r>
      <w:r w:rsidRPr="00C27E6E">
        <w:rPr>
          <w:snapToGrid w:val="0"/>
          <w:sz w:val="28"/>
          <w:szCs w:val="28"/>
        </w:rPr>
        <w:t>р</w:t>
      </w:r>
      <w:r w:rsidRPr="00C27E6E">
        <w:rPr>
          <w:snapToGrid w:val="0"/>
          <w:sz w:val="28"/>
          <w:szCs w:val="28"/>
        </w:rPr>
        <w:t xml:space="preserve">ты) может быть </w:t>
      </w:r>
      <w:proofErr w:type="gramStart"/>
      <w:r w:rsidRPr="00C27E6E">
        <w:rPr>
          <w:snapToGrid w:val="0"/>
          <w:sz w:val="28"/>
          <w:szCs w:val="28"/>
        </w:rPr>
        <w:t>определена</w:t>
      </w:r>
      <w:proofErr w:type="gramEnd"/>
      <w:r w:rsidRPr="00C27E6E">
        <w:rPr>
          <w:snapToGrid w:val="0"/>
          <w:sz w:val="28"/>
          <w:szCs w:val="28"/>
        </w:rPr>
        <w:t xml:space="preserve"> как:</w:t>
      </w:r>
    </w:p>
    <w:p w:rsidR="00C27E6E" w:rsidRPr="00C27E6E" w:rsidRDefault="00C27E6E" w:rsidP="00C27E6E">
      <w:pPr>
        <w:jc w:val="both"/>
        <w:rPr>
          <w:b/>
          <w:sz w:val="28"/>
          <w:szCs w:val="28"/>
        </w:rPr>
      </w:pPr>
      <w:r w:rsidRPr="00C27E6E">
        <w:rPr>
          <w:b/>
          <w:sz w:val="28"/>
          <w:szCs w:val="28"/>
        </w:rPr>
        <w:t>&lt;Идентификатор ИЭМК</w:t>
      </w:r>
      <w:proofErr w:type="gramStart"/>
      <w:r w:rsidRPr="00C27E6E">
        <w:rPr>
          <w:b/>
          <w:sz w:val="28"/>
          <w:szCs w:val="28"/>
        </w:rPr>
        <w:t>&gt; ::= &lt;</w:t>
      </w:r>
      <w:proofErr w:type="gramEnd"/>
      <w:r w:rsidRPr="00C27E6E">
        <w:rPr>
          <w:b/>
          <w:sz w:val="28"/>
          <w:szCs w:val="28"/>
        </w:rPr>
        <w:t>дата рождения&gt;</w:t>
      </w:r>
    </w:p>
    <w:p w:rsidR="00C27E6E" w:rsidRPr="00C27E6E" w:rsidRDefault="00C27E6E" w:rsidP="00C27E6E">
      <w:pPr>
        <w:jc w:val="both"/>
        <w:rPr>
          <w:sz w:val="28"/>
          <w:szCs w:val="28"/>
        </w:rPr>
      </w:pPr>
      <w:r w:rsidRPr="00C27E6E">
        <w:rPr>
          <w:b/>
          <w:sz w:val="28"/>
          <w:szCs w:val="28"/>
        </w:rPr>
        <w:t xml:space="preserve">                                                      &lt;учётный номер в системе здравоохран</w:t>
      </w:r>
      <w:r w:rsidRPr="00C27E6E">
        <w:rPr>
          <w:b/>
          <w:sz w:val="28"/>
          <w:szCs w:val="28"/>
        </w:rPr>
        <w:t>е</w:t>
      </w:r>
      <w:r w:rsidRPr="00C27E6E">
        <w:rPr>
          <w:b/>
          <w:sz w:val="28"/>
          <w:szCs w:val="28"/>
        </w:rPr>
        <w:t>ния&gt;             (2)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z w:val="28"/>
          <w:szCs w:val="28"/>
        </w:rPr>
        <w:t>Предложенный способ идентификации (2) задаёт отношение строгого порядка на множестве электронных историй болезни. Областью значений грамматической категории &lt;</w:t>
      </w:r>
      <w:r w:rsidRPr="00C27E6E">
        <w:rPr>
          <w:b/>
          <w:sz w:val="28"/>
          <w:szCs w:val="28"/>
        </w:rPr>
        <w:t>Идентификатор ИЭМК</w:t>
      </w:r>
      <w:r w:rsidRPr="00C27E6E">
        <w:rPr>
          <w:sz w:val="28"/>
          <w:szCs w:val="28"/>
        </w:rPr>
        <w:t>&gt;</w:t>
      </w:r>
      <w:r w:rsidRPr="00C27E6E">
        <w:rPr>
          <w:snapToGrid w:val="0"/>
          <w:position w:val="-6"/>
          <w:sz w:val="28"/>
          <w:szCs w:val="28"/>
        </w:rPr>
        <w:t xml:space="preserve"> </w:t>
      </w:r>
      <w:r w:rsidRPr="00C27E6E">
        <w:rPr>
          <w:snapToGrid w:val="0"/>
          <w:position w:val="-6"/>
          <w:sz w:val="28"/>
          <w:szCs w:val="28"/>
        </w:rPr>
        <w:object w:dxaOrig="139" w:dyaOrig="260">
          <v:shape id="_x0000_i1028" type="#_x0000_t75" style="width:3pt;height:13.5pt" o:ole="" fillcolor="window">
            <v:imagedata r:id="rId14" o:title=""/>
          </v:shape>
          <o:OLEObject Type="Embed" ProgID="Equation.3" ShapeID="_x0000_i1028" DrawAspect="Content" ObjectID="_1522700882" r:id="rId15"/>
        </w:object>
      </w:r>
      <w:r w:rsidRPr="00C27E6E">
        <w:rPr>
          <w:snapToGrid w:val="0"/>
          <w:sz w:val="28"/>
          <w:szCs w:val="28"/>
        </w:rPr>
        <w:t xml:space="preserve"> – го </w:t>
      </w:r>
      <w:r w:rsidRPr="00C27E6E">
        <w:rPr>
          <w:sz w:val="28"/>
          <w:szCs w:val="28"/>
        </w:rPr>
        <w:t xml:space="preserve">пациента будет значение функции </w:t>
      </w:r>
      <w:r w:rsidRPr="00C27E6E">
        <w:rPr>
          <w:snapToGrid w:val="0"/>
          <w:position w:val="-12"/>
          <w:sz w:val="28"/>
          <w:szCs w:val="28"/>
        </w:rPr>
        <w:object w:dxaOrig="1500" w:dyaOrig="360">
          <v:shape id="_x0000_i1029" type="#_x0000_t75" style="width:74.25pt;height:18pt" o:ole="" fillcolor="window">
            <v:imagedata r:id="rId16" o:title=""/>
          </v:shape>
          <o:OLEObject Type="Embed" ProgID="Equation.3" ShapeID="_x0000_i1029" DrawAspect="Content" ObjectID="_1522700883" r:id="rId17"/>
        </w:object>
      </w:r>
      <w:r w:rsidRPr="00C27E6E">
        <w:rPr>
          <w:snapToGrid w:val="0"/>
          <w:sz w:val="28"/>
          <w:szCs w:val="28"/>
        </w:rPr>
        <w:t xml:space="preserve">, где </w:t>
      </w:r>
      <w:r w:rsidRPr="00C27E6E">
        <w:rPr>
          <w:snapToGrid w:val="0"/>
          <w:position w:val="-12"/>
          <w:sz w:val="28"/>
          <w:szCs w:val="28"/>
        </w:rPr>
        <w:object w:dxaOrig="420" w:dyaOrig="360">
          <v:shape id="_x0000_i1030" type="#_x0000_t75" style="width:21pt;height:18pt" o:ole="" fillcolor="window">
            <v:imagedata r:id="rId18" o:title=""/>
          </v:shape>
          <o:OLEObject Type="Embed" ProgID="Equation.3" ShapeID="_x0000_i1030" DrawAspect="Content" ObjectID="_1522700884" r:id="rId19"/>
        </w:object>
      </w:r>
      <w:r w:rsidRPr="00C27E6E">
        <w:rPr>
          <w:snapToGrid w:val="0"/>
          <w:sz w:val="28"/>
          <w:szCs w:val="28"/>
        </w:rPr>
        <w:t xml:space="preserve"> – уникальный терминальный символ, фиксирующий назначенный момент времени рождения пациента.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napToGrid w:val="0"/>
          <w:sz w:val="28"/>
          <w:szCs w:val="28"/>
        </w:rPr>
        <w:t xml:space="preserve">Таким образом, </w:t>
      </w:r>
      <w:proofErr w:type="gramStart"/>
      <w:r w:rsidRPr="00C27E6E">
        <w:rPr>
          <w:snapToGrid w:val="0"/>
          <w:sz w:val="28"/>
          <w:szCs w:val="28"/>
        </w:rPr>
        <w:t>для</w:t>
      </w:r>
      <w:proofErr w:type="gramEnd"/>
      <w:r w:rsidRPr="00C27E6E">
        <w:rPr>
          <w:snapToGrid w:val="0"/>
          <w:sz w:val="28"/>
          <w:szCs w:val="28"/>
        </w:rPr>
        <w:t xml:space="preserve"> </w:t>
      </w:r>
      <w:r w:rsidRPr="00C27E6E">
        <w:rPr>
          <w:snapToGrid w:val="0"/>
          <w:position w:val="-10"/>
          <w:sz w:val="28"/>
          <w:szCs w:val="28"/>
        </w:rPr>
        <w:object w:dxaOrig="520" w:dyaOrig="320">
          <v:shape id="_x0000_i1031" type="#_x0000_t75" style="width:25.5pt;height:16.5pt" o:ole="" fillcolor="window">
            <v:imagedata r:id="rId20" o:title=""/>
          </v:shape>
          <o:OLEObject Type="Embed" ProgID="Equation.3" ShapeID="_x0000_i1031" DrawAspect="Content" ObjectID="_1522700885" r:id="rId21"/>
        </w:object>
      </w:r>
      <w:r w:rsidRPr="00C27E6E">
        <w:rPr>
          <w:snapToGrid w:val="0"/>
          <w:position w:val="-10"/>
          <w:sz w:val="28"/>
          <w:szCs w:val="28"/>
        </w:rPr>
        <w:t xml:space="preserve"> </w:t>
      </w:r>
      <w:r w:rsidRPr="00C27E6E">
        <w:rPr>
          <w:snapToGrid w:val="0"/>
          <w:position w:val="-14"/>
          <w:sz w:val="28"/>
          <w:szCs w:val="28"/>
        </w:rPr>
        <w:object w:dxaOrig="1060" w:dyaOrig="380">
          <v:shape id="_x0000_i1032" type="#_x0000_t75" style="width:52.5pt;height:19.5pt" o:ole="" fillcolor="window">
            <v:imagedata r:id="rId22" o:title=""/>
          </v:shape>
          <o:OLEObject Type="Embed" ProgID="Equation.3" ShapeID="_x0000_i1032" DrawAspect="Content" ObjectID="_1522700886" r:id="rId23"/>
        </w:object>
      </w:r>
      <w:r w:rsidRPr="00C27E6E">
        <w:rPr>
          <w:snapToGrid w:val="0"/>
          <w:sz w:val="28"/>
          <w:szCs w:val="28"/>
        </w:rPr>
        <w:t xml:space="preserve">или </w:t>
      </w:r>
      <w:r w:rsidRPr="00C27E6E">
        <w:rPr>
          <w:snapToGrid w:val="0"/>
          <w:position w:val="-14"/>
          <w:sz w:val="28"/>
          <w:szCs w:val="28"/>
        </w:rPr>
        <w:object w:dxaOrig="1040" w:dyaOrig="380">
          <v:shape id="_x0000_i1033" type="#_x0000_t75" style="width:52.5pt;height:19.5pt" o:ole="" fillcolor="window">
            <v:imagedata r:id="rId24" o:title=""/>
          </v:shape>
          <o:OLEObject Type="Embed" ProgID="Equation.3" ShapeID="_x0000_i1033" DrawAspect="Content" ObjectID="_1522700887" r:id="rId25"/>
        </w:object>
      </w:r>
      <w:r w:rsidRPr="00C27E6E">
        <w:rPr>
          <w:snapToGrid w:val="0"/>
          <w:sz w:val="28"/>
          <w:szCs w:val="28"/>
        </w:rPr>
        <w:t>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 xml:space="preserve">В этом случае, конечное множество идентификаторов ИЭМК </w:t>
      </w:r>
    </w:p>
    <w:p w:rsidR="00C27E6E" w:rsidRPr="00C27E6E" w:rsidRDefault="00C27E6E" w:rsidP="00C27E6E">
      <w:pPr>
        <w:jc w:val="center"/>
        <w:rPr>
          <w:sz w:val="28"/>
          <w:szCs w:val="28"/>
        </w:rPr>
      </w:pPr>
      <w:r w:rsidRPr="00C27E6E">
        <w:rPr>
          <w:sz w:val="28"/>
          <w:szCs w:val="28"/>
        </w:rPr>
        <w:t>(</w:t>
      </w:r>
      <w:r w:rsidRPr="00C27E6E">
        <w:rPr>
          <w:snapToGrid w:val="0"/>
          <w:position w:val="-12"/>
          <w:sz w:val="28"/>
          <w:szCs w:val="28"/>
        </w:rPr>
        <w:object w:dxaOrig="2280" w:dyaOrig="360">
          <v:shape id="_x0000_i1034" type="#_x0000_t75" style="width:112.5pt;height:18pt" o:ole="" fillcolor="window">
            <v:imagedata r:id="rId26" o:title=""/>
          </v:shape>
          <o:OLEObject Type="Embed" ProgID="Equation.3" ShapeID="_x0000_i1034" DrawAspect="Content" ObjectID="_1522700888" r:id="rId27"/>
        </w:object>
      </w:r>
      <w:r w:rsidRPr="00C27E6E">
        <w:rPr>
          <w:sz w:val="28"/>
          <w:szCs w:val="28"/>
        </w:rPr>
        <w:t>)</w:t>
      </w:r>
    </w:p>
    <w:p w:rsidR="00C27E6E" w:rsidRPr="00C27E6E" w:rsidRDefault="00C27E6E" w:rsidP="00C27E6E">
      <w:pPr>
        <w:jc w:val="both"/>
        <w:rPr>
          <w:sz w:val="28"/>
          <w:szCs w:val="28"/>
        </w:rPr>
      </w:pPr>
      <w:r w:rsidRPr="00C27E6E">
        <w:rPr>
          <w:sz w:val="28"/>
          <w:szCs w:val="28"/>
        </w:rPr>
        <w:t>может быть упорядочено на временной оси для всей популяции и интерпр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 xml:space="preserve">тироваться, как множество моментов времени, которые фиксируют события рождения пациентов. 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z w:val="28"/>
          <w:szCs w:val="28"/>
        </w:rPr>
        <w:t xml:space="preserve">При таком подходе, разность между текущим моментом времени – </w:t>
      </w:r>
      <w:r w:rsidRPr="00C27E6E">
        <w:rPr>
          <w:snapToGrid w:val="0"/>
          <w:position w:val="-12"/>
          <w:sz w:val="28"/>
          <w:szCs w:val="28"/>
        </w:rPr>
        <w:object w:dxaOrig="220" w:dyaOrig="360">
          <v:shape id="_x0000_i1035" type="#_x0000_t75" style="width:11.25pt;height:18pt" o:ole="" fillcolor="window">
            <v:imagedata r:id="rId28" o:title=""/>
          </v:shape>
          <o:OLEObject Type="Embed" ProgID="Equation.3" ShapeID="_x0000_i1035" DrawAspect="Content" ObjectID="_1522700889" r:id="rId29"/>
        </w:object>
      </w:r>
      <w:r w:rsidRPr="00C27E6E">
        <w:rPr>
          <w:sz w:val="28"/>
          <w:szCs w:val="28"/>
        </w:rPr>
        <w:t xml:space="preserve"> и временем, соответствующим идентификатору ИЭМК конкретного пациента – </w:t>
      </w:r>
      <w:r w:rsidRPr="00C27E6E">
        <w:rPr>
          <w:snapToGrid w:val="0"/>
          <w:position w:val="-12"/>
          <w:sz w:val="28"/>
          <w:szCs w:val="28"/>
        </w:rPr>
        <w:object w:dxaOrig="420" w:dyaOrig="360">
          <v:shape id="_x0000_i1036" type="#_x0000_t75" style="width:21pt;height:18pt" o:ole="" fillcolor="window">
            <v:imagedata r:id="rId18" o:title=""/>
          </v:shape>
          <o:OLEObject Type="Embed" ProgID="Equation.3" ShapeID="_x0000_i1036" DrawAspect="Content" ObjectID="_1522700890" r:id="rId30"/>
        </w:object>
      </w:r>
      <w:r w:rsidRPr="00C27E6E">
        <w:rPr>
          <w:sz w:val="28"/>
          <w:szCs w:val="28"/>
        </w:rPr>
        <w:t>, определяет реальный возраст пациента. Для заданного множества иде</w:t>
      </w:r>
      <w:r w:rsidRPr="00C27E6E">
        <w:rPr>
          <w:sz w:val="28"/>
          <w:szCs w:val="28"/>
        </w:rPr>
        <w:t>н</w:t>
      </w:r>
      <w:r w:rsidRPr="00C27E6E">
        <w:rPr>
          <w:sz w:val="28"/>
          <w:szCs w:val="28"/>
        </w:rPr>
        <w:t>тификаторов ИЭМК всегда может быть определён идентификатор самого возрастного (старшего) пациента</w:t>
      </w:r>
      <w:r w:rsidRPr="00C27E6E">
        <w:rPr>
          <w:snapToGrid w:val="0"/>
          <w:sz w:val="28"/>
          <w:szCs w:val="28"/>
        </w:rPr>
        <w:t>. Такой иде</w:t>
      </w:r>
      <w:r w:rsidRPr="00C27E6E">
        <w:rPr>
          <w:snapToGrid w:val="0"/>
          <w:sz w:val="28"/>
          <w:szCs w:val="28"/>
        </w:rPr>
        <w:t>н</w:t>
      </w:r>
      <w:r w:rsidRPr="00C27E6E">
        <w:rPr>
          <w:snapToGrid w:val="0"/>
          <w:sz w:val="28"/>
          <w:szCs w:val="28"/>
        </w:rPr>
        <w:t>тификатор о</w:t>
      </w:r>
      <w:r w:rsidRPr="00C27E6E">
        <w:rPr>
          <w:sz w:val="28"/>
          <w:szCs w:val="28"/>
        </w:rPr>
        <w:t xml:space="preserve">бозначим как – </w:t>
      </w:r>
      <w:r w:rsidRPr="00C27E6E">
        <w:rPr>
          <w:snapToGrid w:val="0"/>
          <w:position w:val="-12"/>
          <w:sz w:val="28"/>
          <w:szCs w:val="28"/>
        </w:rPr>
        <w:object w:dxaOrig="440" w:dyaOrig="360">
          <v:shape id="_x0000_i1037" type="#_x0000_t75" style="width:21pt;height:18pt" o:ole="" fillcolor="window">
            <v:imagedata r:id="rId31" o:title=""/>
          </v:shape>
          <o:OLEObject Type="Embed" ProgID="Equation.3" ShapeID="_x0000_i1037" DrawAspect="Content" ObjectID="_1522700891" r:id="rId32"/>
        </w:object>
      </w:r>
      <w:r w:rsidRPr="00C27E6E">
        <w:rPr>
          <w:snapToGrid w:val="0"/>
          <w:sz w:val="28"/>
          <w:szCs w:val="28"/>
        </w:rPr>
        <w:t>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Для построения модели событий в клинической сфере здравоохранения на плоск</w:t>
      </w:r>
      <w:r w:rsidRPr="00C27E6E">
        <w:rPr>
          <w:sz w:val="28"/>
          <w:szCs w:val="28"/>
        </w:rPr>
        <w:t>о</w:t>
      </w:r>
      <w:r w:rsidRPr="00C27E6E">
        <w:rPr>
          <w:sz w:val="28"/>
          <w:szCs w:val="28"/>
        </w:rPr>
        <w:t xml:space="preserve">сти </w:t>
      </w:r>
      <w:r w:rsidRPr="00C27E6E">
        <w:rPr>
          <w:snapToGrid w:val="0"/>
          <w:position w:val="-4"/>
          <w:sz w:val="28"/>
          <w:szCs w:val="28"/>
        </w:rPr>
        <w:object w:dxaOrig="580" w:dyaOrig="260">
          <v:shape id="_x0000_i1038" type="#_x0000_t75" style="width:28.5pt;height:13.5pt" o:ole="" fillcolor="window">
            <v:imagedata r:id="rId33" o:title=""/>
          </v:shape>
          <o:OLEObject Type="Embed" ProgID="Equation.3" ShapeID="_x0000_i1038" DrawAspect="Content" ObjectID="_1522700892" r:id="rId34"/>
        </w:object>
      </w:r>
      <w:r w:rsidRPr="00C27E6E">
        <w:rPr>
          <w:sz w:val="28"/>
          <w:szCs w:val="28"/>
        </w:rPr>
        <w:t xml:space="preserve"> определим ортогональную систему координат, в которой ось абсцисс </w:t>
      </w:r>
      <w:r w:rsidRPr="00C27E6E">
        <w:rPr>
          <w:snapToGrid w:val="0"/>
          <w:position w:val="-14"/>
          <w:sz w:val="28"/>
          <w:szCs w:val="28"/>
        </w:rPr>
        <w:object w:dxaOrig="220" w:dyaOrig="380">
          <v:shape id="_x0000_i1039" type="#_x0000_t75" style="width:11.25pt;height:19.5pt" o:ole="" fillcolor="window">
            <v:imagedata r:id="rId35" o:title=""/>
          </v:shape>
          <o:OLEObject Type="Embed" ProgID="Equation.3" ShapeID="_x0000_i1039" DrawAspect="Content" ObjectID="_1522700893" r:id="rId36"/>
        </w:object>
      </w:r>
      <w:r w:rsidRPr="00C27E6E">
        <w:rPr>
          <w:snapToGrid w:val="0"/>
          <w:sz w:val="28"/>
          <w:szCs w:val="28"/>
        </w:rPr>
        <w:t xml:space="preserve"> – ось времени жизни популяции, </w:t>
      </w:r>
      <w:r w:rsidRPr="00C27E6E">
        <w:rPr>
          <w:sz w:val="28"/>
          <w:szCs w:val="28"/>
        </w:rPr>
        <w:t xml:space="preserve">а ось ординат </w:t>
      </w:r>
      <w:r w:rsidRPr="00C27E6E">
        <w:rPr>
          <w:snapToGrid w:val="0"/>
          <w:position w:val="-12"/>
          <w:sz w:val="28"/>
          <w:szCs w:val="28"/>
        </w:rPr>
        <w:object w:dxaOrig="200" w:dyaOrig="360">
          <v:shape id="_x0000_i1040" type="#_x0000_t75" style="width:11.25pt;height:18pt" o:ole="" fillcolor="window">
            <v:imagedata r:id="rId37" o:title=""/>
          </v:shape>
          <o:OLEObject Type="Embed" ProgID="Equation.3" ShapeID="_x0000_i1040" DrawAspect="Content" ObjectID="_1522700894" r:id="rId38"/>
        </w:object>
      </w:r>
      <w:r w:rsidRPr="00C27E6E">
        <w:rPr>
          <w:sz w:val="28"/>
          <w:szCs w:val="28"/>
        </w:rPr>
        <w:t>– ось времени жизни пациента. Начало сист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>мы координат определим, как самый ранний момент времени рождения пациента, история болезни которого, по каким-то причинам, сохранилась в архивах системы здравоохран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>ния (рис. 1), но так, чтобы все наши дальнейшие построения выполнялись в первом квадранте данной системы координат.</w:t>
      </w:r>
    </w:p>
    <w:p w:rsidR="00C27E6E" w:rsidRPr="00C27E6E" w:rsidRDefault="00C27E6E" w:rsidP="00AF418B">
      <w:pPr>
        <w:jc w:val="center"/>
        <w:rPr>
          <w:sz w:val="28"/>
          <w:szCs w:val="28"/>
        </w:rPr>
      </w:pPr>
      <w:r w:rsidRPr="00C27E6E">
        <w:rPr>
          <w:noProof/>
          <w:sz w:val="28"/>
          <w:szCs w:val="28"/>
        </w:rPr>
        <w:lastRenderedPageBreak/>
        <w:pict>
          <v:shape id="Рисунок 59" o:spid="_x0000_i1091" type="#_x0000_t75" style="width:346.5pt;height:226.5pt;visibility:visible;mso-wrap-style:square">
            <v:imagedata r:id="rId39" o:title=""/>
          </v:shape>
        </w:pict>
      </w:r>
    </w:p>
    <w:p w:rsidR="00C27E6E" w:rsidRPr="00C27E6E" w:rsidRDefault="00C27E6E" w:rsidP="00C27E6E">
      <w:pPr>
        <w:jc w:val="center"/>
        <w:rPr>
          <w:sz w:val="28"/>
          <w:szCs w:val="28"/>
        </w:rPr>
      </w:pPr>
      <w:r w:rsidRPr="00C27E6E">
        <w:rPr>
          <w:sz w:val="28"/>
          <w:szCs w:val="28"/>
        </w:rPr>
        <w:t>Рисунок 1. Событийная модель потока ЭПМЗ</w:t>
      </w:r>
    </w:p>
    <w:p w:rsidR="00AF418B" w:rsidRDefault="00AF418B" w:rsidP="00C27E6E">
      <w:pPr>
        <w:ind w:firstLine="709"/>
        <w:jc w:val="both"/>
        <w:rPr>
          <w:sz w:val="28"/>
          <w:szCs w:val="28"/>
        </w:rPr>
      </w:pP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z w:val="28"/>
          <w:szCs w:val="28"/>
        </w:rPr>
        <w:t xml:space="preserve">Для самого возрастного пациента, идентификатор электронной истории болезни которого – </w:t>
      </w:r>
      <w:r w:rsidRPr="00C27E6E">
        <w:rPr>
          <w:snapToGrid w:val="0"/>
          <w:position w:val="-12"/>
          <w:sz w:val="28"/>
          <w:szCs w:val="28"/>
        </w:rPr>
        <w:object w:dxaOrig="440" w:dyaOrig="360">
          <v:shape id="_x0000_i1041" type="#_x0000_t75" style="width:21pt;height:18pt" o:ole="" fillcolor="window">
            <v:imagedata r:id="rId40" o:title=""/>
          </v:shape>
          <o:OLEObject Type="Embed" ProgID="Equation.3" ShapeID="_x0000_i1041" DrawAspect="Content" ObjectID="_1522700895" r:id="rId41"/>
        </w:object>
      </w:r>
      <w:r w:rsidRPr="00C27E6E">
        <w:rPr>
          <w:snapToGrid w:val="0"/>
          <w:sz w:val="28"/>
          <w:szCs w:val="28"/>
        </w:rPr>
        <w:t xml:space="preserve">, построим вектор </w:t>
      </w:r>
      <w:r w:rsidRPr="00C27E6E">
        <w:rPr>
          <w:snapToGrid w:val="0"/>
          <w:position w:val="-12"/>
          <w:sz w:val="28"/>
          <w:szCs w:val="28"/>
        </w:rPr>
        <w:object w:dxaOrig="320" w:dyaOrig="360">
          <v:shape id="_x0000_i1042" type="#_x0000_t75" style="width:16.5pt;height:18pt" o:ole="" fillcolor="window">
            <v:imagedata r:id="rId42" o:title=""/>
          </v:shape>
          <o:OLEObject Type="Embed" ProgID="Equation.3" ShapeID="_x0000_i1042" DrawAspect="Content" ObjectID="_1522700896" r:id="rId43"/>
        </w:object>
      </w:r>
      <w:r w:rsidRPr="00C27E6E">
        <w:rPr>
          <w:snapToGrid w:val="0"/>
          <w:sz w:val="28"/>
          <w:szCs w:val="28"/>
        </w:rPr>
        <w:t>(проекция информационного вектора ИЭМК пацие</w:t>
      </w:r>
      <w:r w:rsidRPr="00C27E6E">
        <w:rPr>
          <w:snapToGrid w:val="0"/>
          <w:sz w:val="28"/>
          <w:szCs w:val="28"/>
        </w:rPr>
        <w:t>н</w:t>
      </w:r>
      <w:r w:rsidRPr="00C27E6E">
        <w:rPr>
          <w:snapToGrid w:val="0"/>
          <w:sz w:val="28"/>
          <w:szCs w:val="28"/>
        </w:rPr>
        <w:t xml:space="preserve">та на временную плоскость </w:t>
      </w:r>
      <w:r w:rsidRPr="00C27E6E">
        <w:rPr>
          <w:snapToGrid w:val="0"/>
          <w:position w:val="-4"/>
          <w:sz w:val="28"/>
          <w:szCs w:val="28"/>
        </w:rPr>
        <w:object w:dxaOrig="580" w:dyaOrig="260">
          <v:shape id="_x0000_i1043" type="#_x0000_t75" style="width:28.5pt;height:13.5pt" o:ole="" fillcolor="window">
            <v:imagedata r:id="rId33" o:title=""/>
          </v:shape>
          <o:OLEObject Type="Embed" ProgID="Equation.3" ShapeID="_x0000_i1043" DrawAspect="Content" ObjectID="_1522700897" r:id="rId44"/>
        </w:object>
      </w:r>
      <w:r w:rsidRPr="00C27E6E">
        <w:rPr>
          <w:snapToGrid w:val="0"/>
          <w:sz w:val="28"/>
          <w:szCs w:val="28"/>
        </w:rPr>
        <w:t xml:space="preserve">), длина которого </w:t>
      </w:r>
      <w:r w:rsidRPr="00C27E6E">
        <w:rPr>
          <w:snapToGrid w:val="0"/>
          <w:position w:val="-14"/>
          <w:sz w:val="28"/>
          <w:szCs w:val="28"/>
        </w:rPr>
        <w:object w:dxaOrig="400" w:dyaOrig="400">
          <v:shape id="_x0000_i1044" type="#_x0000_t75" style="width:19.5pt;height:19.5pt" o:ole="" fillcolor="window">
            <v:imagedata r:id="rId45" o:title=""/>
          </v:shape>
          <o:OLEObject Type="Embed" ProgID="Equation.3" ShapeID="_x0000_i1044" DrawAspect="Content" ObjectID="_1522700898" r:id="rId46"/>
        </w:object>
      </w:r>
      <w:r w:rsidRPr="00C27E6E">
        <w:rPr>
          <w:snapToGrid w:val="0"/>
          <w:position w:val="-14"/>
          <w:sz w:val="28"/>
          <w:szCs w:val="28"/>
        </w:rPr>
        <w:t xml:space="preserve"> </w:t>
      </w:r>
      <w:r w:rsidRPr="00C27E6E">
        <w:rPr>
          <w:snapToGrid w:val="0"/>
          <w:sz w:val="28"/>
          <w:szCs w:val="28"/>
        </w:rPr>
        <w:t xml:space="preserve">будет равна реальному времени жизни этого пациента. Вектор </w:t>
      </w:r>
      <w:r w:rsidRPr="00C27E6E">
        <w:rPr>
          <w:snapToGrid w:val="0"/>
          <w:position w:val="-12"/>
          <w:sz w:val="28"/>
          <w:szCs w:val="28"/>
        </w:rPr>
        <w:object w:dxaOrig="320" w:dyaOrig="360">
          <v:shape id="_x0000_i1045" type="#_x0000_t75" style="width:16.5pt;height:18pt" o:ole="" fillcolor="window">
            <v:imagedata r:id="rId47" o:title=""/>
          </v:shape>
          <o:OLEObject Type="Embed" ProgID="Equation.3" ShapeID="_x0000_i1045" DrawAspect="Content" ObjectID="_1522700899" r:id="rId48"/>
        </w:object>
      </w:r>
      <w:r w:rsidRPr="00C27E6E">
        <w:rPr>
          <w:snapToGrid w:val="0"/>
          <w:sz w:val="28"/>
          <w:szCs w:val="28"/>
        </w:rPr>
        <w:t xml:space="preserve"> разместим параллельно оси </w:t>
      </w:r>
      <w:r w:rsidRPr="00C27E6E">
        <w:rPr>
          <w:snapToGrid w:val="0"/>
          <w:position w:val="-12"/>
          <w:sz w:val="28"/>
          <w:szCs w:val="28"/>
        </w:rPr>
        <w:object w:dxaOrig="200" w:dyaOrig="360">
          <v:shape id="_x0000_i1046" type="#_x0000_t75" style="width:11.25pt;height:18pt" o:ole="" fillcolor="window">
            <v:imagedata r:id="rId37" o:title=""/>
          </v:shape>
          <o:OLEObject Type="Embed" ProgID="Equation.3" ShapeID="_x0000_i1046" DrawAspect="Content" ObjectID="_1522700900" r:id="rId49"/>
        </w:object>
      </w:r>
      <w:r w:rsidRPr="00C27E6E">
        <w:rPr>
          <w:snapToGrid w:val="0"/>
          <w:sz w:val="28"/>
          <w:szCs w:val="28"/>
        </w:rPr>
        <w:t xml:space="preserve"> с началом в точке </w:t>
      </w:r>
      <w:r w:rsidRPr="00C27E6E">
        <w:rPr>
          <w:snapToGrid w:val="0"/>
          <w:position w:val="-12"/>
          <w:sz w:val="28"/>
          <w:szCs w:val="28"/>
        </w:rPr>
        <w:object w:dxaOrig="440" w:dyaOrig="360">
          <v:shape id="_x0000_i1047" type="#_x0000_t75" style="width:21pt;height:18pt" o:ole="" fillcolor="window">
            <v:imagedata r:id="rId40" o:title=""/>
          </v:shape>
          <o:OLEObject Type="Embed" ProgID="Equation.3" ShapeID="_x0000_i1047" DrawAspect="Content" ObjectID="_1522700901" r:id="rId50"/>
        </w:object>
      </w:r>
      <w:r w:rsidRPr="00C27E6E">
        <w:rPr>
          <w:snapToGrid w:val="0"/>
          <w:sz w:val="28"/>
          <w:szCs w:val="28"/>
        </w:rPr>
        <w:t xml:space="preserve">. Очевидно, что </w:t>
      </w:r>
      <w:r w:rsidRPr="00C27E6E">
        <w:rPr>
          <w:snapToGrid w:val="0"/>
          <w:position w:val="-14"/>
          <w:sz w:val="28"/>
          <w:szCs w:val="28"/>
        </w:rPr>
        <w:object w:dxaOrig="800" w:dyaOrig="400">
          <v:shape id="_x0000_i1048" type="#_x0000_t75" style="width:39.75pt;height:19.5pt" o:ole="" fillcolor="window">
            <v:imagedata r:id="rId51" o:title=""/>
          </v:shape>
          <o:OLEObject Type="Embed" ProgID="Equation.3" ShapeID="_x0000_i1048" DrawAspect="Content" ObjectID="_1522700902" r:id="rId52"/>
        </w:object>
      </w:r>
      <w:r w:rsidRPr="00C27E6E">
        <w:rPr>
          <w:snapToGrid w:val="0"/>
          <w:position w:val="-14"/>
          <w:sz w:val="28"/>
          <w:szCs w:val="28"/>
        </w:rPr>
        <w:t xml:space="preserve"> </w:t>
      </w:r>
      <w:r w:rsidRPr="00C27E6E">
        <w:rPr>
          <w:snapToGrid w:val="0"/>
          <w:sz w:val="28"/>
          <w:szCs w:val="28"/>
        </w:rPr>
        <w:t>– интервал жизни популяции, т.е. интервал времени, в который попадают все ИЭМК ж</w:t>
      </w:r>
      <w:r w:rsidRPr="00C27E6E">
        <w:rPr>
          <w:snapToGrid w:val="0"/>
          <w:sz w:val="28"/>
          <w:szCs w:val="28"/>
        </w:rPr>
        <w:t>и</w:t>
      </w:r>
      <w:r w:rsidRPr="00C27E6E">
        <w:rPr>
          <w:snapToGrid w:val="0"/>
          <w:sz w:val="28"/>
          <w:szCs w:val="28"/>
        </w:rPr>
        <w:t>вых пациентов.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napToGrid w:val="0"/>
          <w:sz w:val="28"/>
          <w:szCs w:val="28"/>
        </w:rPr>
        <w:t xml:space="preserve">Вектор </w:t>
      </w:r>
      <w:r w:rsidRPr="00C27E6E">
        <w:rPr>
          <w:snapToGrid w:val="0"/>
          <w:position w:val="-12"/>
          <w:sz w:val="28"/>
          <w:szCs w:val="28"/>
        </w:rPr>
        <w:object w:dxaOrig="320" w:dyaOrig="360">
          <v:shape id="_x0000_i1049" type="#_x0000_t75" style="width:16.5pt;height:18pt" o:ole="" fillcolor="window">
            <v:imagedata r:id="rId47" o:title=""/>
          </v:shape>
          <o:OLEObject Type="Embed" ProgID="Equation.3" ShapeID="_x0000_i1049" DrawAspect="Content" ObjectID="_1522700903" r:id="rId53"/>
        </w:object>
      </w:r>
      <w:r w:rsidRPr="00C27E6E">
        <w:rPr>
          <w:snapToGrid w:val="0"/>
          <w:sz w:val="28"/>
          <w:szCs w:val="28"/>
        </w:rPr>
        <w:t xml:space="preserve"> есть проекция информационного вектора истории болезни самого ста</w:t>
      </w:r>
      <w:r w:rsidRPr="00C27E6E">
        <w:rPr>
          <w:snapToGrid w:val="0"/>
          <w:sz w:val="28"/>
          <w:szCs w:val="28"/>
        </w:rPr>
        <w:t>р</w:t>
      </w:r>
      <w:r w:rsidRPr="00C27E6E">
        <w:rPr>
          <w:snapToGrid w:val="0"/>
          <w:sz w:val="28"/>
          <w:szCs w:val="28"/>
        </w:rPr>
        <w:t xml:space="preserve">шего пациента (на данный момент) на временную плоскость </w:t>
      </w:r>
      <w:r w:rsidRPr="00C27E6E">
        <w:rPr>
          <w:snapToGrid w:val="0"/>
          <w:position w:val="-14"/>
          <w:sz w:val="28"/>
          <w:szCs w:val="28"/>
        </w:rPr>
        <w:object w:dxaOrig="700" w:dyaOrig="380">
          <v:shape id="_x0000_i1050" type="#_x0000_t75" style="width:35.25pt;height:19.5pt" o:ole="" fillcolor="window">
            <v:imagedata r:id="rId54" o:title=""/>
          </v:shape>
          <o:OLEObject Type="Embed" ProgID="Equation.3" ShapeID="_x0000_i1050" DrawAspect="Content" ObjectID="_1522700904" r:id="rId55"/>
        </w:object>
      </w:r>
      <w:r w:rsidRPr="00C27E6E">
        <w:rPr>
          <w:snapToGrid w:val="0"/>
          <w:sz w:val="28"/>
          <w:szCs w:val="28"/>
        </w:rPr>
        <w:t>.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napToGrid w:val="0"/>
          <w:sz w:val="28"/>
          <w:szCs w:val="28"/>
        </w:rPr>
        <w:t xml:space="preserve">Построим соответствующие вектора </w:t>
      </w:r>
      <w:r w:rsidRPr="00C27E6E">
        <w:rPr>
          <w:snapToGrid w:val="0"/>
          <w:position w:val="-12"/>
          <w:sz w:val="28"/>
          <w:szCs w:val="28"/>
        </w:rPr>
        <w:object w:dxaOrig="300" w:dyaOrig="360">
          <v:shape id="_x0000_i1051" type="#_x0000_t75" style="width:15pt;height:18pt" o:ole="" fillcolor="window">
            <v:imagedata r:id="rId56" o:title=""/>
          </v:shape>
          <o:OLEObject Type="Embed" ProgID="Equation.3" ShapeID="_x0000_i1051" DrawAspect="Content" ObjectID="_1522700905" r:id="rId57"/>
        </w:object>
      </w:r>
      <w:r w:rsidRPr="00C27E6E">
        <w:rPr>
          <w:snapToGrid w:val="0"/>
          <w:position w:val="-12"/>
          <w:sz w:val="28"/>
          <w:szCs w:val="28"/>
        </w:rPr>
        <w:t xml:space="preserve"> </w:t>
      </w:r>
      <w:r w:rsidRPr="00C27E6E">
        <w:rPr>
          <w:snapToGrid w:val="0"/>
          <w:sz w:val="28"/>
          <w:szCs w:val="28"/>
        </w:rPr>
        <w:t>для всех учтённых ИЭМК (имеющих иде</w:t>
      </w:r>
      <w:r w:rsidRPr="00C27E6E">
        <w:rPr>
          <w:snapToGrid w:val="0"/>
          <w:sz w:val="28"/>
          <w:szCs w:val="28"/>
        </w:rPr>
        <w:t>н</w:t>
      </w:r>
      <w:r w:rsidRPr="00C27E6E">
        <w:rPr>
          <w:snapToGrid w:val="0"/>
          <w:sz w:val="28"/>
          <w:szCs w:val="28"/>
        </w:rPr>
        <w:t>тификаторы</w:t>
      </w:r>
      <w:proofErr w:type="gramStart"/>
      <w:r w:rsidRPr="00C27E6E">
        <w:rPr>
          <w:snapToGrid w:val="0"/>
          <w:sz w:val="28"/>
          <w:szCs w:val="28"/>
        </w:rPr>
        <w:t xml:space="preserve"> – </w:t>
      </w:r>
      <w:r w:rsidRPr="00C27E6E">
        <w:rPr>
          <w:snapToGrid w:val="0"/>
          <w:position w:val="-12"/>
          <w:sz w:val="28"/>
          <w:szCs w:val="28"/>
        </w:rPr>
        <w:object w:dxaOrig="420" w:dyaOrig="360">
          <v:shape id="_x0000_i1052" type="#_x0000_t75" style="width:21pt;height:18pt" o:ole="" fillcolor="window">
            <v:imagedata r:id="rId58" o:title=""/>
          </v:shape>
          <o:OLEObject Type="Embed" ProgID="Equation.3" ShapeID="_x0000_i1052" DrawAspect="Content" ObjectID="_1522700906" r:id="rId59"/>
        </w:object>
      </w:r>
      <w:r w:rsidRPr="00C27E6E">
        <w:rPr>
          <w:snapToGrid w:val="0"/>
          <w:sz w:val="28"/>
          <w:szCs w:val="28"/>
        </w:rPr>
        <w:t xml:space="preserve">), </w:t>
      </w:r>
      <w:proofErr w:type="gramEnd"/>
      <w:r w:rsidRPr="00C27E6E">
        <w:rPr>
          <w:snapToGrid w:val="0"/>
          <w:sz w:val="28"/>
          <w:szCs w:val="28"/>
        </w:rPr>
        <w:t xml:space="preserve">но не имеющих ЭПМЗ о смерти пациента – </w:t>
      </w:r>
      <w:r w:rsidRPr="00C27E6E">
        <w:rPr>
          <w:snapToGrid w:val="0"/>
          <w:position w:val="-14"/>
          <w:sz w:val="28"/>
          <w:szCs w:val="28"/>
        </w:rPr>
        <w:object w:dxaOrig="300" w:dyaOrig="380">
          <v:shape id="_x0000_i1053" type="#_x0000_t75" style="width:15pt;height:19.5pt" o:ole="" fillcolor="window">
            <v:imagedata r:id="rId60" o:title=""/>
          </v:shape>
          <o:OLEObject Type="Embed" ProgID="Equation.3" ShapeID="_x0000_i1053" DrawAspect="Content" ObjectID="_1522700907" r:id="rId61"/>
        </w:object>
      </w:r>
      <w:r w:rsidRPr="00C27E6E">
        <w:rPr>
          <w:snapToGrid w:val="0"/>
          <w:sz w:val="28"/>
          <w:szCs w:val="28"/>
        </w:rPr>
        <w:t xml:space="preserve">. Начало этих векторов будет лежать на оси </w:t>
      </w:r>
      <w:r w:rsidRPr="00C27E6E">
        <w:rPr>
          <w:snapToGrid w:val="0"/>
          <w:position w:val="-14"/>
          <w:sz w:val="28"/>
          <w:szCs w:val="28"/>
        </w:rPr>
        <w:object w:dxaOrig="220" w:dyaOrig="380">
          <v:shape id="_x0000_i1054" type="#_x0000_t75" style="width:11.25pt;height:19.5pt" o:ole="" fillcolor="window">
            <v:imagedata r:id="rId35" o:title=""/>
          </v:shape>
          <o:OLEObject Type="Embed" ProgID="Equation.3" ShapeID="_x0000_i1054" DrawAspect="Content" ObjectID="_1522700908" r:id="rId62"/>
        </w:object>
      </w:r>
      <w:r w:rsidRPr="00C27E6E">
        <w:rPr>
          <w:snapToGrid w:val="0"/>
          <w:sz w:val="28"/>
          <w:szCs w:val="28"/>
        </w:rPr>
        <w:t>, а конец окажется одной из точек гипотенузы прямоугольного тр</w:t>
      </w:r>
      <w:r w:rsidRPr="00C27E6E">
        <w:rPr>
          <w:snapToGrid w:val="0"/>
          <w:sz w:val="28"/>
          <w:szCs w:val="28"/>
        </w:rPr>
        <w:t>е</w:t>
      </w:r>
      <w:r w:rsidRPr="00C27E6E">
        <w:rPr>
          <w:snapToGrid w:val="0"/>
          <w:sz w:val="28"/>
          <w:szCs w:val="28"/>
        </w:rPr>
        <w:t xml:space="preserve">угольника. 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napToGrid w:val="0"/>
          <w:sz w:val="28"/>
          <w:szCs w:val="28"/>
        </w:rPr>
        <w:t xml:space="preserve">Каждый вектор </w:t>
      </w:r>
      <w:r w:rsidRPr="00C27E6E">
        <w:rPr>
          <w:snapToGrid w:val="0"/>
          <w:position w:val="-12"/>
          <w:sz w:val="28"/>
          <w:szCs w:val="28"/>
        </w:rPr>
        <w:object w:dxaOrig="300" w:dyaOrig="360">
          <v:shape id="_x0000_i1055" type="#_x0000_t75" style="width:15pt;height:18pt" o:ole="" fillcolor="window">
            <v:imagedata r:id="rId56" o:title=""/>
          </v:shape>
          <o:OLEObject Type="Embed" ProgID="Equation.3" ShapeID="_x0000_i1055" DrawAspect="Content" ObjectID="_1522700909" r:id="rId63"/>
        </w:object>
      </w:r>
      <w:r w:rsidRPr="00C27E6E">
        <w:rPr>
          <w:snapToGrid w:val="0"/>
          <w:sz w:val="28"/>
          <w:szCs w:val="28"/>
        </w:rPr>
        <w:t xml:space="preserve"> есть последовательность проекций векторов ЭПМЗ </w:t>
      </w:r>
      <w:proofErr w:type="spellStart"/>
      <w:r w:rsidRPr="00C27E6E">
        <w:rPr>
          <w:snapToGrid w:val="0"/>
          <w:sz w:val="28"/>
          <w:szCs w:val="28"/>
          <w:lang w:val="en-US"/>
        </w:rPr>
        <w:t>i</w:t>
      </w:r>
      <w:proofErr w:type="spellEnd"/>
      <w:r w:rsidRPr="00C27E6E">
        <w:rPr>
          <w:snapToGrid w:val="0"/>
          <w:sz w:val="28"/>
          <w:szCs w:val="28"/>
        </w:rPr>
        <w:t>-ого пациента на временную плоскость, то есть временной образ истории болезни конкретного п</w:t>
      </w:r>
      <w:r w:rsidRPr="00C27E6E">
        <w:rPr>
          <w:snapToGrid w:val="0"/>
          <w:sz w:val="28"/>
          <w:szCs w:val="28"/>
        </w:rPr>
        <w:t>а</w:t>
      </w:r>
      <w:r w:rsidRPr="00C27E6E">
        <w:rPr>
          <w:snapToGrid w:val="0"/>
          <w:sz w:val="28"/>
          <w:szCs w:val="28"/>
        </w:rPr>
        <w:t>циента.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napToGrid w:val="0"/>
          <w:position w:val="-30"/>
          <w:sz w:val="28"/>
          <w:szCs w:val="28"/>
        </w:rPr>
        <w:t xml:space="preserve"> </w:t>
      </w:r>
      <w:r w:rsidRPr="00C27E6E">
        <w:rPr>
          <w:snapToGrid w:val="0"/>
          <w:position w:val="-30"/>
          <w:sz w:val="28"/>
          <w:szCs w:val="28"/>
        </w:rPr>
        <w:object w:dxaOrig="1140" w:dyaOrig="700">
          <v:shape id="_x0000_i1056" type="#_x0000_t75" style="width:55.5pt;height:34.5pt" o:ole="" fillcolor="window">
            <v:imagedata r:id="rId64" o:title=""/>
          </v:shape>
          <o:OLEObject Type="Embed" ProgID="Equation.3" ShapeID="_x0000_i1056" DrawAspect="Content" ObjectID="_1522700910" r:id="rId65"/>
        </w:object>
      </w:r>
      <w:r w:rsidRPr="00C27E6E">
        <w:rPr>
          <w:snapToGrid w:val="0"/>
          <w:sz w:val="28"/>
          <w:szCs w:val="28"/>
        </w:rPr>
        <w:t xml:space="preserve"> , где </w:t>
      </w:r>
      <w:r w:rsidRPr="00C27E6E">
        <w:rPr>
          <w:snapToGrid w:val="0"/>
          <w:position w:val="-6"/>
          <w:sz w:val="28"/>
          <w:szCs w:val="28"/>
        </w:rPr>
        <w:object w:dxaOrig="200" w:dyaOrig="279">
          <v:shape id="_x0000_i1057" type="#_x0000_t75" style="width:11.25pt;height:13.5pt" o:ole="" fillcolor="window">
            <v:imagedata r:id="rId66" o:title=""/>
          </v:shape>
          <o:OLEObject Type="Embed" ProgID="Equation.3" ShapeID="_x0000_i1057" DrawAspect="Content" ObjectID="_1522700911" r:id="rId67"/>
        </w:object>
      </w:r>
      <w:r w:rsidRPr="00C27E6E">
        <w:rPr>
          <w:snapToGrid w:val="0"/>
          <w:sz w:val="28"/>
          <w:szCs w:val="28"/>
        </w:rPr>
        <w:t xml:space="preserve"> – число электронных персональных медицинских з</w:t>
      </w:r>
      <w:r w:rsidRPr="00C27E6E">
        <w:rPr>
          <w:snapToGrid w:val="0"/>
          <w:sz w:val="28"/>
          <w:szCs w:val="28"/>
        </w:rPr>
        <w:t>а</w:t>
      </w:r>
      <w:r w:rsidRPr="00C27E6E">
        <w:rPr>
          <w:snapToGrid w:val="0"/>
          <w:sz w:val="28"/>
          <w:szCs w:val="28"/>
        </w:rPr>
        <w:t xml:space="preserve">писей в ИЭМК </w:t>
      </w:r>
      <w:r w:rsidRPr="00C27E6E">
        <w:rPr>
          <w:snapToGrid w:val="0"/>
          <w:position w:val="-6"/>
          <w:sz w:val="28"/>
          <w:szCs w:val="28"/>
        </w:rPr>
        <w:object w:dxaOrig="139" w:dyaOrig="260">
          <v:shape id="_x0000_i1058" type="#_x0000_t75" style="width:6.75pt;height:13.5pt" o:ole="" fillcolor="window">
            <v:imagedata r:id="rId68" o:title=""/>
          </v:shape>
          <o:OLEObject Type="Embed" ProgID="Equation.3" ShapeID="_x0000_i1058" DrawAspect="Content" ObjectID="_1522700912" r:id="rId69"/>
        </w:object>
      </w:r>
      <w:r w:rsidRPr="00C27E6E">
        <w:rPr>
          <w:snapToGrid w:val="0"/>
          <w:sz w:val="28"/>
          <w:szCs w:val="28"/>
        </w:rPr>
        <w:t xml:space="preserve">- го пациента, а </w:t>
      </w:r>
      <w:r w:rsidRPr="00C27E6E">
        <w:rPr>
          <w:snapToGrid w:val="0"/>
          <w:position w:val="-16"/>
          <w:sz w:val="28"/>
          <w:szCs w:val="28"/>
        </w:rPr>
        <w:object w:dxaOrig="400" w:dyaOrig="440">
          <v:shape id="_x0000_i1059" type="#_x0000_t75" style="width:19.5pt;height:21pt" o:ole="" fillcolor="window">
            <v:imagedata r:id="rId70" o:title=""/>
          </v:shape>
          <o:OLEObject Type="Embed" ProgID="Equation.3" ShapeID="_x0000_i1059" DrawAspect="Content" ObjectID="_1522700913" r:id="rId71"/>
        </w:object>
      </w:r>
      <w:r w:rsidRPr="00C27E6E">
        <w:rPr>
          <w:snapToGrid w:val="0"/>
          <w:position w:val="-16"/>
          <w:sz w:val="28"/>
          <w:szCs w:val="28"/>
        </w:rPr>
        <w:t xml:space="preserve"> </w:t>
      </w:r>
      <w:proofErr w:type="gramStart"/>
      <w:r w:rsidRPr="00C27E6E">
        <w:rPr>
          <w:snapToGrid w:val="0"/>
          <w:sz w:val="28"/>
          <w:szCs w:val="28"/>
        </w:rPr>
        <w:t>равна</w:t>
      </w:r>
      <w:proofErr w:type="gramEnd"/>
      <w:r w:rsidRPr="00C27E6E">
        <w:rPr>
          <w:snapToGrid w:val="0"/>
          <w:sz w:val="28"/>
          <w:szCs w:val="28"/>
        </w:rPr>
        <w:t xml:space="preserve"> интервалу времени от момента возникновения данной ЭПМЗ до момента возникновения следующей, либо до текущего момента </w:t>
      </w:r>
      <w:r w:rsidRPr="00C27E6E">
        <w:rPr>
          <w:snapToGrid w:val="0"/>
          <w:position w:val="-12"/>
          <w:sz w:val="28"/>
          <w:szCs w:val="28"/>
        </w:rPr>
        <w:object w:dxaOrig="220" w:dyaOrig="360">
          <v:shape id="_x0000_i1060" type="#_x0000_t75" style="width:11.25pt;height:18pt" o:ole="" fillcolor="window">
            <v:imagedata r:id="rId28" o:title=""/>
          </v:shape>
          <o:OLEObject Type="Embed" ProgID="Equation.3" ShapeID="_x0000_i1060" DrawAspect="Content" ObjectID="_1522700914" r:id="rId72"/>
        </w:object>
      </w:r>
      <w:r w:rsidRPr="00C27E6E">
        <w:rPr>
          <w:snapToGrid w:val="0"/>
          <w:sz w:val="28"/>
          <w:szCs w:val="28"/>
        </w:rPr>
        <w:t>.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C27E6E">
        <w:rPr>
          <w:snapToGrid w:val="0"/>
          <w:sz w:val="28"/>
          <w:szCs w:val="28"/>
        </w:rPr>
        <w:t xml:space="preserve">Равносторонний прямоугольный треугольник на плоскости </w:t>
      </w:r>
      <w:r w:rsidRPr="00C27E6E">
        <w:rPr>
          <w:snapToGrid w:val="0"/>
          <w:position w:val="-14"/>
          <w:sz w:val="28"/>
          <w:szCs w:val="28"/>
        </w:rPr>
        <w:object w:dxaOrig="700" w:dyaOrig="380">
          <v:shape id="_x0000_i1061" type="#_x0000_t75" style="width:35.25pt;height:19.5pt" o:ole="" fillcolor="window">
            <v:imagedata r:id="rId54" o:title=""/>
          </v:shape>
          <o:OLEObject Type="Embed" ProgID="Equation.3" ShapeID="_x0000_i1061" DrawAspect="Content" ObjectID="_1522700915" r:id="rId73"/>
        </w:object>
      </w:r>
      <w:r w:rsidRPr="00C27E6E">
        <w:rPr>
          <w:snapToGrid w:val="0"/>
          <w:sz w:val="28"/>
          <w:szCs w:val="28"/>
        </w:rPr>
        <w:t>, к</w:t>
      </w:r>
      <w:r w:rsidRPr="00C27E6E">
        <w:rPr>
          <w:snapToGrid w:val="0"/>
          <w:sz w:val="28"/>
          <w:szCs w:val="28"/>
        </w:rPr>
        <w:t>а</w:t>
      </w:r>
      <w:r w:rsidRPr="00C27E6E">
        <w:rPr>
          <w:snapToGrid w:val="0"/>
          <w:sz w:val="28"/>
          <w:szCs w:val="28"/>
        </w:rPr>
        <w:t>тетами кот</w:t>
      </w:r>
      <w:r w:rsidRPr="00C27E6E">
        <w:rPr>
          <w:snapToGrid w:val="0"/>
          <w:sz w:val="28"/>
          <w:szCs w:val="28"/>
        </w:rPr>
        <w:t>о</w:t>
      </w:r>
      <w:r w:rsidRPr="00C27E6E">
        <w:rPr>
          <w:snapToGrid w:val="0"/>
          <w:sz w:val="28"/>
          <w:szCs w:val="28"/>
        </w:rPr>
        <w:t xml:space="preserve">рого являются вектор </w:t>
      </w:r>
      <w:r w:rsidRPr="00C27E6E">
        <w:rPr>
          <w:snapToGrid w:val="0"/>
          <w:position w:val="-12"/>
          <w:sz w:val="28"/>
          <w:szCs w:val="28"/>
        </w:rPr>
        <w:object w:dxaOrig="320" w:dyaOrig="360">
          <v:shape id="_x0000_i1062" type="#_x0000_t75" style="width:16.5pt;height:18pt" o:ole="" fillcolor="window">
            <v:imagedata r:id="rId47" o:title=""/>
          </v:shape>
          <o:OLEObject Type="Embed" ProgID="Equation.3" ShapeID="_x0000_i1062" DrawAspect="Content" ObjectID="_1522700916" r:id="rId74"/>
        </w:object>
      </w:r>
      <w:r w:rsidRPr="00C27E6E">
        <w:rPr>
          <w:snapToGrid w:val="0"/>
          <w:sz w:val="28"/>
          <w:szCs w:val="28"/>
        </w:rPr>
        <w:t xml:space="preserve">и отрезок оси </w:t>
      </w:r>
      <w:r w:rsidRPr="00C27E6E">
        <w:rPr>
          <w:snapToGrid w:val="0"/>
          <w:position w:val="-14"/>
          <w:sz w:val="28"/>
          <w:szCs w:val="28"/>
        </w:rPr>
        <w:object w:dxaOrig="220" w:dyaOrig="380">
          <v:shape id="_x0000_i1063" type="#_x0000_t75" style="width:11.25pt;height:19.5pt" o:ole="" fillcolor="window">
            <v:imagedata r:id="rId35" o:title=""/>
          </v:shape>
          <o:OLEObject Type="Embed" ProgID="Equation.3" ShapeID="_x0000_i1063" DrawAspect="Content" ObjectID="_1522700917" r:id="rId75"/>
        </w:object>
      </w:r>
      <w:r w:rsidRPr="00C27E6E">
        <w:rPr>
          <w:snapToGrid w:val="0"/>
          <w:sz w:val="28"/>
          <w:szCs w:val="28"/>
        </w:rPr>
        <w:t xml:space="preserve"> – </w:t>
      </w:r>
      <w:r w:rsidRPr="00C27E6E">
        <w:rPr>
          <w:snapToGrid w:val="0"/>
          <w:position w:val="-12"/>
          <w:sz w:val="28"/>
          <w:szCs w:val="28"/>
        </w:rPr>
        <w:object w:dxaOrig="800" w:dyaOrig="360">
          <v:shape id="_x0000_i1064" type="#_x0000_t75" style="width:39.75pt;height:18pt" o:ole="" fillcolor="window">
            <v:imagedata r:id="rId76" o:title=""/>
          </v:shape>
          <o:OLEObject Type="Embed" ProgID="Equation.3" ShapeID="_x0000_i1064" DrawAspect="Content" ObjectID="_1522700918" r:id="rId77"/>
        </w:object>
      </w:r>
      <w:r w:rsidRPr="00C27E6E">
        <w:rPr>
          <w:snapToGrid w:val="0"/>
          <w:sz w:val="28"/>
          <w:szCs w:val="28"/>
        </w:rPr>
        <w:t xml:space="preserve">, ограничивает </w:t>
      </w:r>
      <w:r w:rsidRPr="00C27E6E">
        <w:rPr>
          <w:snapToGrid w:val="0"/>
          <w:sz w:val="28"/>
          <w:szCs w:val="28"/>
        </w:rPr>
        <w:lastRenderedPageBreak/>
        <w:t xml:space="preserve">временное пространство </w:t>
      </w:r>
      <w:r w:rsidRPr="00C27E6E">
        <w:rPr>
          <w:snapToGrid w:val="0"/>
          <w:position w:val="-4"/>
          <w:sz w:val="28"/>
          <w:szCs w:val="28"/>
        </w:rPr>
        <w:object w:dxaOrig="260" w:dyaOrig="260">
          <v:shape id="_x0000_i1065" type="#_x0000_t75" style="width:13.5pt;height:13.5pt" o:ole="" fillcolor="window">
            <v:imagedata r:id="rId78" o:title=""/>
          </v:shape>
          <o:OLEObject Type="Embed" ProgID="Equation.3" ShapeID="_x0000_i1065" DrawAspect="Content" ObjectID="_1522700919" r:id="rId79"/>
        </w:object>
      </w:r>
      <w:r w:rsidRPr="00C27E6E">
        <w:rPr>
          <w:snapToGrid w:val="0"/>
          <w:sz w:val="28"/>
          <w:szCs w:val="28"/>
        </w:rPr>
        <w:t>, в котором размещены все, без исключения, с</w:t>
      </w:r>
      <w:r w:rsidRPr="00C27E6E">
        <w:rPr>
          <w:snapToGrid w:val="0"/>
          <w:sz w:val="28"/>
          <w:szCs w:val="28"/>
        </w:rPr>
        <w:t>о</w:t>
      </w:r>
      <w:r w:rsidRPr="00C27E6E">
        <w:rPr>
          <w:snapToGrid w:val="0"/>
          <w:sz w:val="28"/>
          <w:szCs w:val="28"/>
        </w:rPr>
        <w:t>бытия, которые фиксируют моменты возникновения ЭПМЗ вида (1) в сист</w:t>
      </w:r>
      <w:r w:rsidRPr="00C27E6E">
        <w:rPr>
          <w:snapToGrid w:val="0"/>
          <w:sz w:val="28"/>
          <w:szCs w:val="28"/>
        </w:rPr>
        <w:t>е</w:t>
      </w:r>
      <w:r w:rsidRPr="00C27E6E">
        <w:rPr>
          <w:snapToGrid w:val="0"/>
          <w:sz w:val="28"/>
          <w:szCs w:val="28"/>
        </w:rPr>
        <w:t xml:space="preserve">ме здравоохранения для всех ныне здравствующих пациентов. </w:t>
      </w:r>
      <w:proofErr w:type="gramEnd"/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napToGrid w:val="0"/>
          <w:sz w:val="28"/>
          <w:szCs w:val="28"/>
        </w:rPr>
        <w:t xml:space="preserve">Актуальными будем называть такие события, которые соответствуют ЭПМЗ живых пациентов, то есть пациентов, в ИЭМК которых не содержится записи – </w:t>
      </w:r>
      <w:r w:rsidRPr="00C27E6E">
        <w:rPr>
          <w:snapToGrid w:val="0"/>
          <w:position w:val="-14"/>
          <w:sz w:val="28"/>
          <w:szCs w:val="28"/>
        </w:rPr>
        <w:object w:dxaOrig="300" w:dyaOrig="380">
          <v:shape id="_x0000_i1066" type="#_x0000_t75" style="width:15pt;height:19.5pt" o:ole="" fillcolor="window">
            <v:imagedata r:id="rId60" o:title=""/>
          </v:shape>
          <o:OLEObject Type="Embed" ProgID="Equation.3" ShapeID="_x0000_i1066" DrawAspect="Content" ObjectID="_1522700920" r:id="rId80"/>
        </w:object>
      </w:r>
      <w:r w:rsidRPr="00C27E6E">
        <w:rPr>
          <w:snapToGrid w:val="0"/>
          <w:sz w:val="28"/>
          <w:szCs w:val="28"/>
        </w:rPr>
        <w:t xml:space="preserve">. </w:t>
      </w:r>
    </w:p>
    <w:p w:rsidR="00C27E6E" w:rsidRPr="00C27E6E" w:rsidRDefault="00C27E6E" w:rsidP="00C27E6E">
      <w:pPr>
        <w:ind w:firstLine="709"/>
        <w:jc w:val="both"/>
        <w:rPr>
          <w:snapToGrid w:val="0"/>
          <w:position w:val="-4"/>
          <w:sz w:val="28"/>
          <w:szCs w:val="28"/>
        </w:rPr>
      </w:pPr>
      <w:r w:rsidRPr="00C27E6E">
        <w:rPr>
          <w:sz w:val="28"/>
          <w:szCs w:val="28"/>
        </w:rPr>
        <w:t xml:space="preserve">В данной модели (рис.1) для текущего момента времени </w:t>
      </w:r>
      <w:r w:rsidRPr="00C27E6E">
        <w:rPr>
          <w:snapToGrid w:val="0"/>
          <w:position w:val="-12"/>
          <w:sz w:val="28"/>
          <w:szCs w:val="28"/>
        </w:rPr>
        <w:object w:dxaOrig="220" w:dyaOrig="360">
          <v:shape id="_x0000_i1067" type="#_x0000_t75" style="width:11.25pt;height:18pt" o:ole="" fillcolor="window">
            <v:imagedata r:id="rId28" o:title=""/>
          </v:shape>
          <o:OLEObject Type="Embed" ProgID="Equation.3" ShapeID="_x0000_i1067" DrawAspect="Content" ObjectID="_1522700921" r:id="rId81"/>
        </w:object>
      </w:r>
      <w:r w:rsidRPr="00C27E6E">
        <w:rPr>
          <w:snapToGrid w:val="0"/>
          <w:position w:val="-12"/>
          <w:sz w:val="28"/>
          <w:szCs w:val="28"/>
        </w:rPr>
        <w:t xml:space="preserve"> </w:t>
      </w:r>
      <w:r w:rsidRPr="00C27E6E">
        <w:rPr>
          <w:sz w:val="28"/>
          <w:szCs w:val="28"/>
        </w:rPr>
        <w:t>проекции информац</w:t>
      </w:r>
      <w:r w:rsidRPr="00C27E6E">
        <w:rPr>
          <w:sz w:val="28"/>
          <w:szCs w:val="28"/>
        </w:rPr>
        <w:t>и</w:t>
      </w:r>
      <w:r w:rsidRPr="00C27E6E">
        <w:rPr>
          <w:sz w:val="28"/>
          <w:szCs w:val="28"/>
        </w:rPr>
        <w:t xml:space="preserve">онных векторов ИЭМК всех учтённых пациентов упорядочены по величине (времени жизни пациента), а вершины всех временных проекций векторов лежат на одной прямой, </w:t>
      </w:r>
      <w:proofErr w:type="gramStart"/>
      <w:r w:rsidRPr="00C27E6E">
        <w:rPr>
          <w:sz w:val="28"/>
          <w:szCs w:val="28"/>
        </w:rPr>
        <w:t>которая</w:t>
      </w:r>
      <w:proofErr w:type="gramEnd"/>
      <w:r w:rsidRPr="00C27E6E">
        <w:rPr>
          <w:sz w:val="28"/>
          <w:szCs w:val="28"/>
        </w:rPr>
        <w:t xml:space="preserve"> является гипотенузой прямоугол</w:t>
      </w:r>
      <w:r w:rsidRPr="00C27E6E">
        <w:rPr>
          <w:sz w:val="28"/>
          <w:szCs w:val="28"/>
        </w:rPr>
        <w:t>ь</w:t>
      </w:r>
      <w:r w:rsidRPr="00C27E6E">
        <w:rPr>
          <w:sz w:val="28"/>
          <w:szCs w:val="28"/>
        </w:rPr>
        <w:t>ного треугольника, ограничивающего време</w:t>
      </w:r>
      <w:r w:rsidRPr="00C27E6E">
        <w:rPr>
          <w:sz w:val="28"/>
          <w:szCs w:val="28"/>
        </w:rPr>
        <w:t>н</w:t>
      </w:r>
      <w:r w:rsidRPr="00C27E6E">
        <w:rPr>
          <w:sz w:val="28"/>
          <w:szCs w:val="28"/>
        </w:rPr>
        <w:t>ное пространство </w:t>
      </w:r>
      <w:r w:rsidRPr="00C27E6E">
        <w:rPr>
          <w:snapToGrid w:val="0"/>
          <w:position w:val="-4"/>
          <w:sz w:val="28"/>
          <w:szCs w:val="28"/>
        </w:rPr>
        <w:object w:dxaOrig="260" w:dyaOrig="260">
          <v:shape id="_x0000_i1068" type="#_x0000_t75" style="width:13.5pt;height:13.5pt" o:ole="" fillcolor="window">
            <v:imagedata r:id="rId78" o:title=""/>
          </v:shape>
          <o:OLEObject Type="Embed" ProgID="Equation.3" ShapeID="_x0000_i1068" DrawAspect="Content" ObjectID="_1522700922" r:id="rId82"/>
        </w:object>
      </w:r>
      <w:r w:rsidRPr="00C27E6E">
        <w:rPr>
          <w:snapToGrid w:val="0"/>
          <w:position w:val="-4"/>
          <w:sz w:val="28"/>
          <w:szCs w:val="28"/>
        </w:rPr>
        <w:t xml:space="preserve">. 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napToGrid w:val="0"/>
          <w:sz w:val="28"/>
          <w:szCs w:val="28"/>
        </w:rPr>
        <w:t xml:space="preserve">В пространстве </w:t>
      </w:r>
      <w:r w:rsidRPr="00C27E6E">
        <w:rPr>
          <w:snapToGrid w:val="0"/>
          <w:position w:val="-8"/>
          <w:sz w:val="28"/>
          <w:szCs w:val="28"/>
        </w:rPr>
        <w:object w:dxaOrig="1040" w:dyaOrig="300">
          <v:shape id="_x0000_i1069" type="#_x0000_t75" style="width:52.5pt;height:15pt" o:ole="" fillcolor="window">
            <v:imagedata r:id="rId83" o:title=""/>
          </v:shape>
          <o:OLEObject Type="Embed" ProgID="Equation.3" ShapeID="_x0000_i1069" DrawAspect="Content" ObjectID="_1522700923" r:id="rId84"/>
        </w:object>
      </w:r>
      <w:r w:rsidRPr="00C27E6E">
        <w:rPr>
          <w:snapToGrid w:val="0"/>
          <w:position w:val="-8"/>
          <w:sz w:val="28"/>
          <w:szCs w:val="28"/>
        </w:rPr>
        <w:t xml:space="preserve"> </w:t>
      </w:r>
      <w:r w:rsidRPr="00C27E6E">
        <w:rPr>
          <w:sz w:val="28"/>
          <w:szCs w:val="28"/>
        </w:rPr>
        <w:t xml:space="preserve">размещены и строго упорядочены по оси </w:t>
      </w:r>
      <w:r w:rsidRPr="00C27E6E">
        <w:rPr>
          <w:snapToGrid w:val="0"/>
          <w:position w:val="-14"/>
          <w:sz w:val="28"/>
          <w:szCs w:val="28"/>
        </w:rPr>
        <w:object w:dxaOrig="220" w:dyaOrig="380">
          <v:shape id="_x0000_i1070" type="#_x0000_t75" style="width:11.25pt;height:19.5pt" o:ole="" fillcolor="window">
            <v:imagedata r:id="rId85" o:title=""/>
          </v:shape>
          <o:OLEObject Type="Embed" ProgID="Equation.3" ShapeID="_x0000_i1070" DrawAspect="Content" ObjectID="_1522700924" r:id="rId86"/>
        </w:object>
      </w:r>
      <w:r w:rsidRPr="00C27E6E">
        <w:rPr>
          <w:sz w:val="28"/>
          <w:szCs w:val="28"/>
        </w:rPr>
        <w:t xml:space="preserve"> все ИЭМК, а по оси </w:t>
      </w:r>
      <w:r w:rsidRPr="00C27E6E">
        <w:rPr>
          <w:snapToGrid w:val="0"/>
          <w:position w:val="-12"/>
          <w:sz w:val="28"/>
          <w:szCs w:val="28"/>
        </w:rPr>
        <w:object w:dxaOrig="200" w:dyaOrig="360">
          <v:shape id="_x0000_i1071" type="#_x0000_t75" style="width:11.25pt;height:18pt" o:ole="" fillcolor="window">
            <v:imagedata r:id="rId87" o:title=""/>
          </v:shape>
          <o:OLEObject Type="Embed" ProgID="Equation.3" ShapeID="_x0000_i1071" DrawAspect="Content" ObjectID="_1522700925" r:id="rId88"/>
        </w:object>
      </w:r>
      <w:r w:rsidRPr="00C27E6E">
        <w:rPr>
          <w:sz w:val="28"/>
          <w:szCs w:val="28"/>
        </w:rPr>
        <w:t xml:space="preserve"> строго упорядочены временные проекции всех ЭПМЗ каждого ныне здравс</w:t>
      </w:r>
      <w:r w:rsidRPr="00C27E6E">
        <w:rPr>
          <w:sz w:val="28"/>
          <w:szCs w:val="28"/>
        </w:rPr>
        <w:t>т</w:t>
      </w:r>
      <w:r w:rsidRPr="00C27E6E">
        <w:rPr>
          <w:sz w:val="28"/>
          <w:szCs w:val="28"/>
        </w:rPr>
        <w:t xml:space="preserve">вующего пациента. </w:t>
      </w:r>
    </w:p>
    <w:p w:rsidR="00C27E6E" w:rsidRPr="00C27E6E" w:rsidRDefault="00C27E6E" w:rsidP="00C27E6E">
      <w:pPr>
        <w:ind w:firstLine="709"/>
        <w:jc w:val="both"/>
        <w:rPr>
          <w:snapToGrid w:val="0"/>
          <w:sz w:val="28"/>
          <w:szCs w:val="28"/>
        </w:rPr>
      </w:pPr>
      <w:r w:rsidRPr="00C27E6E">
        <w:rPr>
          <w:sz w:val="28"/>
          <w:szCs w:val="28"/>
        </w:rPr>
        <w:t xml:space="preserve">Гипотенуза равностороннего треугольника (пространства </w:t>
      </w:r>
      <w:r w:rsidRPr="00C27E6E">
        <w:rPr>
          <w:snapToGrid w:val="0"/>
          <w:position w:val="-4"/>
          <w:sz w:val="28"/>
          <w:szCs w:val="28"/>
        </w:rPr>
        <w:object w:dxaOrig="260" w:dyaOrig="260">
          <v:shape id="_x0000_i1072" type="#_x0000_t75" style="width:13.5pt;height:13.5pt" o:ole="" fillcolor="window">
            <v:imagedata r:id="rId78" o:title=""/>
          </v:shape>
          <o:OLEObject Type="Embed" ProgID="Equation.3" ShapeID="_x0000_i1072" DrawAspect="Content" ObjectID="_1522700926" r:id="rId89"/>
        </w:object>
      </w:r>
      <w:r w:rsidRPr="00C27E6E">
        <w:rPr>
          <w:sz w:val="28"/>
          <w:szCs w:val="28"/>
        </w:rPr>
        <w:t>) – это о</w:t>
      </w:r>
      <w:r w:rsidRPr="00C27E6E">
        <w:rPr>
          <w:sz w:val="28"/>
          <w:szCs w:val="28"/>
        </w:rPr>
        <w:t>т</w:t>
      </w:r>
      <w:r w:rsidRPr="00C27E6E">
        <w:rPr>
          <w:sz w:val="28"/>
          <w:szCs w:val="28"/>
        </w:rPr>
        <w:t xml:space="preserve">резок прямой </w:t>
      </w:r>
      <w:r w:rsidRPr="00C27E6E">
        <w:rPr>
          <w:snapToGrid w:val="0"/>
          <w:position w:val="-12"/>
          <w:sz w:val="28"/>
          <w:szCs w:val="28"/>
        </w:rPr>
        <w:object w:dxaOrig="1040" w:dyaOrig="360">
          <v:shape id="_x0000_i1073" type="#_x0000_t75" style="width:52.5pt;height:18pt" o:ole="" fillcolor="window">
            <v:imagedata r:id="rId90" o:title=""/>
          </v:shape>
          <o:OLEObject Type="Embed" ProgID="Equation.3" ShapeID="_x0000_i1073" DrawAspect="Content" ObjectID="_1522700927" r:id="rId91"/>
        </w:object>
      </w:r>
      <w:r w:rsidRPr="00C27E6E">
        <w:rPr>
          <w:snapToGrid w:val="0"/>
          <w:sz w:val="28"/>
          <w:szCs w:val="28"/>
        </w:rPr>
        <w:t xml:space="preserve">, длиной </w:t>
      </w:r>
      <w:r w:rsidRPr="00C27E6E">
        <w:rPr>
          <w:snapToGrid w:val="0"/>
          <w:position w:val="-14"/>
          <w:sz w:val="28"/>
          <w:szCs w:val="28"/>
        </w:rPr>
        <w:object w:dxaOrig="700" w:dyaOrig="420">
          <v:shape id="_x0000_i1074" type="#_x0000_t75" style="width:34.5pt;height:21pt" o:ole="" fillcolor="window">
            <v:imagedata r:id="rId92" o:title=""/>
          </v:shape>
          <o:OLEObject Type="Embed" ProgID="Equation.3" ShapeID="_x0000_i1074" DrawAspect="Content" ObjectID="_1522700928" r:id="rId93"/>
        </w:object>
      </w:r>
      <w:r w:rsidRPr="00C27E6E">
        <w:rPr>
          <w:snapToGrid w:val="0"/>
          <w:sz w:val="28"/>
          <w:szCs w:val="28"/>
        </w:rPr>
        <w:t xml:space="preserve">. Особенностью этого отрезка является то, что он определяет временной </w:t>
      </w:r>
      <w:r w:rsidRPr="00C27E6E">
        <w:rPr>
          <w:b/>
          <w:snapToGrid w:val="0"/>
          <w:sz w:val="28"/>
          <w:szCs w:val="28"/>
        </w:rPr>
        <w:t>интерфейс системы здравоохранения</w:t>
      </w:r>
      <w:r w:rsidRPr="00C27E6E">
        <w:rPr>
          <w:snapToGrid w:val="0"/>
          <w:sz w:val="28"/>
          <w:szCs w:val="28"/>
        </w:rPr>
        <w:t xml:space="preserve">. Именно на этом ограниченном отрезке, и только на нём, в данный момент могут возникнуть новые события (новые ЭПМЗ) </w:t>
      </w:r>
      <w:proofErr w:type="gramStart"/>
      <w:r w:rsidRPr="00C27E6E">
        <w:rPr>
          <w:snapToGrid w:val="0"/>
          <w:sz w:val="28"/>
          <w:szCs w:val="28"/>
        </w:rPr>
        <w:t>в</w:t>
      </w:r>
      <w:proofErr w:type="gramEnd"/>
      <w:r w:rsidRPr="00C27E6E">
        <w:rPr>
          <w:snapToGrid w:val="0"/>
          <w:sz w:val="28"/>
          <w:szCs w:val="28"/>
        </w:rPr>
        <w:t xml:space="preserve"> </w:t>
      </w:r>
      <w:proofErr w:type="gramStart"/>
      <w:r w:rsidRPr="00C27E6E">
        <w:rPr>
          <w:snapToGrid w:val="0"/>
          <w:sz w:val="28"/>
          <w:szCs w:val="28"/>
        </w:rPr>
        <w:t>клинической</w:t>
      </w:r>
      <w:proofErr w:type="gramEnd"/>
      <w:r w:rsidRPr="00C27E6E">
        <w:rPr>
          <w:snapToGrid w:val="0"/>
          <w:sz w:val="28"/>
          <w:szCs w:val="28"/>
        </w:rPr>
        <w:t xml:space="preserve"> сферы здр</w:t>
      </w:r>
      <w:r w:rsidRPr="00C27E6E">
        <w:rPr>
          <w:snapToGrid w:val="0"/>
          <w:sz w:val="28"/>
          <w:szCs w:val="28"/>
        </w:rPr>
        <w:t>а</w:t>
      </w:r>
      <w:r w:rsidRPr="00C27E6E">
        <w:rPr>
          <w:snapToGrid w:val="0"/>
          <w:sz w:val="28"/>
          <w:szCs w:val="28"/>
        </w:rPr>
        <w:t>воохранения. Гипотенуза треугольника в нашей модели опред</w:t>
      </w:r>
      <w:r w:rsidRPr="00C27E6E">
        <w:rPr>
          <w:snapToGrid w:val="0"/>
          <w:sz w:val="28"/>
          <w:szCs w:val="28"/>
        </w:rPr>
        <w:t>е</w:t>
      </w:r>
      <w:r w:rsidRPr="00C27E6E">
        <w:rPr>
          <w:snapToGrid w:val="0"/>
          <w:sz w:val="28"/>
          <w:szCs w:val="28"/>
        </w:rPr>
        <w:t>ляет текущий момент времени.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 xml:space="preserve">Выбирая шаг </w:t>
      </w:r>
      <w:r w:rsidRPr="00C27E6E">
        <w:rPr>
          <w:snapToGrid w:val="0"/>
          <w:position w:val="-6"/>
          <w:sz w:val="28"/>
          <w:szCs w:val="28"/>
        </w:rPr>
        <w:object w:dxaOrig="200" w:dyaOrig="279">
          <v:shape id="_x0000_i1075" type="#_x0000_t75" style="width:11.25pt;height:13.5pt" o:ole="" fillcolor="window">
            <v:imagedata r:id="rId94" o:title=""/>
          </v:shape>
          <o:OLEObject Type="Embed" ProgID="Equation.3" ShapeID="_x0000_i1075" DrawAspect="Content" ObjectID="_1522700929" r:id="rId95"/>
        </w:object>
      </w:r>
      <w:r w:rsidRPr="00C27E6E">
        <w:rPr>
          <w:sz w:val="28"/>
          <w:szCs w:val="28"/>
        </w:rPr>
        <w:t xml:space="preserve"> для наблюдения за динамикой развития модели, н</w:t>
      </w:r>
      <w:r w:rsidRPr="00C27E6E">
        <w:rPr>
          <w:sz w:val="28"/>
          <w:szCs w:val="28"/>
        </w:rPr>
        <w:t>а</w:t>
      </w:r>
      <w:r w:rsidRPr="00C27E6E">
        <w:rPr>
          <w:sz w:val="28"/>
          <w:szCs w:val="28"/>
        </w:rPr>
        <w:t>пример</w:t>
      </w:r>
      <w:proofErr w:type="gramStart"/>
      <w:r w:rsidRPr="00C27E6E">
        <w:rPr>
          <w:sz w:val="28"/>
          <w:szCs w:val="28"/>
        </w:rPr>
        <w:t>,</w:t>
      </w:r>
      <w:proofErr w:type="gramEnd"/>
      <w:r w:rsidRPr="00C27E6E">
        <w:rPr>
          <w:sz w:val="28"/>
          <w:szCs w:val="28"/>
        </w:rPr>
        <w:t xml:space="preserve"> суточный интервал, легко определить алгоритм учёта новых соб</w:t>
      </w:r>
      <w:r w:rsidRPr="00C27E6E">
        <w:rPr>
          <w:sz w:val="28"/>
          <w:szCs w:val="28"/>
        </w:rPr>
        <w:t>ы</w:t>
      </w:r>
      <w:r w:rsidRPr="00C27E6E">
        <w:rPr>
          <w:sz w:val="28"/>
          <w:szCs w:val="28"/>
        </w:rPr>
        <w:t>тий и исключения из рассмо</w:t>
      </w:r>
      <w:r w:rsidRPr="00C27E6E">
        <w:rPr>
          <w:sz w:val="28"/>
          <w:szCs w:val="28"/>
        </w:rPr>
        <w:t>т</w:t>
      </w:r>
      <w:r w:rsidRPr="00C27E6E">
        <w:rPr>
          <w:sz w:val="28"/>
          <w:szCs w:val="28"/>
        </w:rPr>
        <w:t>рения не актуальных ИЭМК [4]. Понятно, что правила внесения изменений в модель не должны приводить к временным коллизиям.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Динамика изменения модели проиллюстрирована на рис.2.</w:t>
      </w:r>
    </w:p>
    <w:p w:rsidR="00C27E6E" w:rsidRPr="00C27E6E" w:rsidRDefault="00C27E6E" w:rsidP="00C27E6E">
      <w:pPr>
        <w:ind w:firstLine="709"/>
        <w:jc w:val="both"/>
        <w:rPr>
          <w:bCs/>
          <w:sz w:val="28"/>
          <w:szCs w:val="28"/>
        </w:rPr>
      </w:pPr>
    </w:p>
    <w:p w:rsidR="00C27E6E" w:rsidRPr="00C27E6E" w:rsidRDefault="00AF418B" w:rsidP="00AF418B">
      <w:pPr>
        <w:jc w:val="center"/>
        <w:rPr>
          <w:bCs/>
          <w:sz w:val="28"/>
          <w:szCs w:val="28"/>
        </w:rPr>
      </w:pPr>
      <w:r w:rsidRPr="00C27E6E">
        <w:rPr>
          <w:noProof/>
          <w:sz w:val="28"/>
          <w:szCs w:val="28"/>
        </w:rPr>
        <w:pict>
          <v:shape id="Рисунок 2" o:spid="_x0000_i1090" type="#_x0000_t75" style="width:273pt;height:192pt;visibility:visible;mso-wrap-style:square">
            <v:imagedata r:id="rId96" o:title=""/>
          </v:shape>
        </w:pict>
      </w:r>
    </w:p>
    <w:p w:rsidR="00C27E6E" w:rsidRPr="00C27E6E" w:rsidRDefault="00C27E6E" w:rsidP="00C27E6E">
      <w:pPr>
        <w:jc w:val="center"/>
        <w:rPr>
          <w:sz w:val="28"/>
          <w:szCs w:val="28"/>
        </w:rPr>
      </w:pPr>
      <w:r w:rsidRPr="00C27E6E">
        <w:rPr>
          <w:sz w:val="28"/>
          <w:szCs w:val="28"/>
        </w:rPr>
        <w:t>Рисунок 2. Динамика событий в модели потока ЭПМЗ</w:t>
      </w:r>
    </w:p>
    <w:p w:rsidR="00AF418B" w:rsidRDefault="00AF418B" w:rsidP="00C27E6E">
      <w:pPr>
        <w:ind w:firstLine="709"/>
        <w:jc w:val="both"/>
        <w:rPr>
          <w:sz w:val="28"/>
          <w:szCs w:val="28"/>
        </w:rPr>
      </w:pP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lastRenderedPageBreak/>
        <w:t>Следует напомнить, что на суточном интервале российская система о</w:t>
      </w:r>
      <w:r w:rsidRPr="00C27E6E">
        <w:rPr>
          <w:sz w:val="28"/>
          <w:szCs w:val="28"/>
        </w:rPr>
        <w:t>х</w:t>
      </w:r>
      <w:r w:rsidRPr="00C27E6E">
        <w:rPr>
          <w:sz w:val="28"/>
          <w:szCs w:val="28"/>
        </w:rPr>
        <w:t>раны здоровья порождает порядка миллиона персональных медицинских з</w:t>
      </w:r>
      <w:r w:rsidRPr="00C27E6E">
        <w:rPr>
          <w:sz w:val="28"/>
          <w:szCs w:val="28"/>
        </w:rPr>
        <w:t>а</w:t>
      </w:r>
      <w:r w:rsidRPr="00C27E6E">
        <w:rPr>
          <w:sz w:val="28"/>
          <w:szCs w:val="28"/>
        </w:rPr>
        <w:t>писей, попадающих в с</w:t>
      </w:r>
      <w:r w:rsidRPr="00C27E6E">
        <w:rPr>
          <w:sz w:val="28"/>
          <w:szCs w:val="28"/>
        </w:rPr>
        <w:t>о</w:t>
      </w:r>
      <w:r w:rsidRPr="00C27E6E">
        <w:rPr>
          <w:sz w:val="28"/>
          <w:szCs w:val="28"/>
        </w:rPr>
        <w:t>ответствующие истории болезни [3]. Известно также, что на суточном интервале в сре</w:t>
      </w:r>
      <w:r w:rsidRPr="00C27E6E">
        <w:rPr>
          <w:sz w:val="28"/>
          <w:szCs w:val="28"/>
        </w:rPr>
        <w:t>д</w:t>
      </w:r>
      <w:r w:rsidRPr="00C27E6E">
        <w:rPr>
          <w:sz w:val="28"/>
          <w:szCs w:val="28"/>
        </w:rPr>
        <w:t>нем рождается около пяти тысяч пациентов (в Санкт-Петербурге около 150 пациентов) и умирает приблизительно такое же число, что отражается в соответствующих особенных персональных м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 xml:space="preserve">дицинских записях. 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 xml:space="preserve">Важно помнить, что в предложенной модели временная составляющая каждого вектора </w:t>
      </w:r>
      <w:r w:rsidRPr="00C27E6E">
        <w:rPr>
          <w:snapToGrid w:val="0"/>
          <w:position w:val="-12"/>
          <w:sz w:val="28"/>
          <w:szCs w:val="28"/>
        </w:rPr>
        <w:object w:dxaOrig="300" w:dyaOrig="360">
          <v:shape id="_x0000_i1076" type="#_x0000_t75" style="width:15pt;height:18pt" o:ole="" fillcolor="window">
            <v:imagedata r:id="rId56" o:title=""/>
          </v:shape>
          <o:OLEObject Type="Embed" ProgID="Equation.3" ShapeID="_x0000_i1076" DrawAspect="Content" ObjectID="_1522700930" r:id="rId97"/>
        </w:object>
      </w:r>
      <w:r w:rsidRPr="00C27E6E">
        <w:rPr>
          <w:sz w:val="28"/>
          <w:szCs w:val="28"/>
        </w:rPr>
        <w:t xml:space="preserve"> непрерывно изменяется (увеличивается) независимо от того появилась новая ЭПМЗ в ИЭМК конкретного пациента или нет. Тем с</w:t>
      </w:r>
      <w:r w:rsidRPr="00C27E6E">
        <w:rPr>
          <w:sz w:val="28"/>
          <w:szCs w:val="28"/>
        </w:rPr>
        <w:t>а</w:t>
      </w:r>
      <w:r w:rsidRPr="00C27E6E">
        <w:rPr>
          <w:sz w:val="28"/>
          <w:szCs w:val="28"/>
        </w:rPr>
        <w:t>мым подчёркивается принципиал</w:t>
      </w:r>
      <w:r w:rsidRPr="00C27E6E">
        <w:rPr>
          <w:sz w:val="28"/>
          <w:szCs w:val="28"/>
        </w:rPr>
        <w:t>ь</w:t>
      </w:r>
      <w:r w:rsidRPr="00C27E6E">
        <w:rPr>
          <w:sz w:val="28"/>
          <w:szCs w:val="28"/>
        </w:rPr>
        <w:t xml:space="preserve">ный характер непрерывного мониторинга данных о здоровье пациента. </w:t>
      </w: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Интегрированная электронная история болезни (интегрированная эле</w:t>
      </w:r>
      <w:r w:rsidRPr="00C27E6E">
        <w:rPr>
          <w:rFonts w:ascii="Times New Roman" w:hAnsi="Times New Roman"/>
          <w:snapToGrid w:val="0"/>
          <w:sz w:val="28"/>
          <w:szCs w:val="28"/>
        </w:rPr>
        <w:t>к</w:t>
      </w:r>
      <w:r w:rsidRPr="00C27E6E">
        <w:rPr>
          <w:rFonts w:ascii="Times New Roman" w:hAnsi="Times New Roman"/>
          <w:snapToGrid w:val="0"/>
          <w:sz w:val="28"/>
          <w:szCs w:val="28"/>
        </w:rPr>
        <w:t>тронная медицинская карта - ИЭМК) это сумма векторов ЭПМЗ, которая п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>полняется системой охраны здоровья на протяжении всей жизни пациента. Начиная с момента рождения, система здравоохранения производит перс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>нальные медицинские записи (теперь – ЭПМЗ) и последовательно размещает их в и</w:t>
      </w:r>
      <w:r w:rsidRPr="00C27E6E">
        <w:rPr>
          <w:rFonts w:ascii="Times New Roman" w:hAnsi="Times New Roman"/>
          <w:snapToGrid w:val="0"/>
          <w:sz w:val="28"/>
          <w:szCs w:val="28"/>
        </w:rPr>
        <w:t>с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тории болезни (теперь – в электронной медицинской карте). Каждая запись имеет собственное информационное наполнение. </w:t>
      </w: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Не пытаясь в этой работе анализировать и оценивать семантику записи, мы всегда можем посчитать количество битов, необходимых для хранения данной ЭПМЗ в памяти компьютера. При этом каждый бит, в той или иной степени, несёт в себе информацию о ресурсах затраченных системой здрав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охранения на данного пациента. Очевидно, что каждый вектор ЭПМЗ будет иметь фиксированную по величине проекцию на информационную ось в пространстве </w:t>
      </w:r>
      <w:r w:rsidRPr="00C27E6E">
        <w:rPr>
          <w:rFonts w:ascii="Times New Roman" w:hAnsi="Times New Roman"/>
          <w:snapToGrid w:val="0"/>
          <w:position w:val="-4"/>
          <w:sz w:val="28"/>
          <w:szCs w:val="28"/>
        </w:rPr>
        <w:object w:dxaOrig="900" w:dyaOrig="260">
          <v:shape id="_x0000_i1077" type="#_x0000_t75" style="width:45pt;height:13.5pt" o:ole="" fillcolor="window">
            <v:imagedata r:id="rId98" o:title=""/>
          </v:shape>
          <o:OLEObject Type="Embed" ProgID="Equation.3" ShapeID="_x0000_i1077" DrawAspect="Content" ObjectID="_1522700931" r:id="rId99"/>
        </w:objec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27E6E">
        <w:rPr>
          <w:rFonts w:ascii="Times New Roman" w:hAnsi="Times New Roman"/>
          <w:snapToGrid w:val="0"/>
          <w:sz w:val="28"/>
          <w:szCs w:val="28"/>
        </w:rPr>
        <w:t xml:space="preserve">( </w:t>
      </w:r>
      <w:proofErr w:type="gramEnd"/>
      <w:r w:rsidRPr="00C27E6E">
        <w:rPr>
          <w:rFonts w:ascii="Times New Roman" w:hAnsi="Times New Roman"/>
          <w:snapToGrid w:val="0"/>
          <w:sz w:val="28"/>
          <w:szCs w:val="28"/>
        </w:rPr>
        <w:t>рис. 3).</w:t>
      </w:r>
    </w:p>
    <w:p w:rsidR="00C27E6E" w:rsidRPr="00C27E6E" w:rsidRDefault="00C27E6E" w:rsidP="00AF418B">
      <w:pPr>
        <w:pStyle w:val="13"/>
        <w:spacing w:after="0" w:line="240" w:lineRule="auto"/>
        <w:ind w:left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89" type="#_x0000_t75" style="width:326.25pt;height:252.75pt;visibility:visible;mso-wrap-style:square">
            <v:imagedata r:id="rId100" o:title=""/>
          </v:shape>
        </w:pict>
      </w:r>
    </w:p>
    <w:p w:rsidR="00C27E6E" w:rsidRPr="00C27E6E" w:rsidRDefault="00C27E6E" w:rsidP="00AF418B">
      <w:pPr>
        <w:jc w:val="center"/>
        <w:rPr>
          <w:sz w:val="28"/>
          <w:szCs w:val="28"/>
        </w:rPr>
      </w:pPr>
      <w:r w:rsidRPr="00C27E6E">
        <w:rPr>
          <w:sz w:val="28"/>
          <w:szCs w:val="28"/>
        </w:rPr>
        <w:t>Рисунок 3. Информационно-событийная модель потока ЭПМЗ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lastRenderedPageBreak/>
        <w:t>Вектор последней записи (ЭПМЗ) в ИЭМК будет непрерывно увелич</w:t>
      </w:r>
      <w:r w:rsidRPr="00C27E6E">
        <w:rPr>
          <w:sz w:val="28"/>
          <w:szCs w:val="28"/>
        </w:rPr>
        <w:t>и</w:t>
      </w:r>
      <w:r w:rsidRPr="00C27E6E">
        <w:rPr>
          <w:sz w:val="28"/>
          <w:szCs w:val="28"/>
        </w:rPr>
        <w:t xml:space="preserve">вать временную </w:t>
      </w:r>
      <w:proofErr w:type="gramStart"/>
      <w:r w:rsidRPr="00C27E6E">
        <w:rPr>
          <w:sz w:val="28"/>
          <w:szCs w:val="28"/>
        </w:rPr>
        <w:t>составляющую</w:t>
      </w:r>
      <w:proofErr w:type="gramEnd"/>
      <w:r w:rsidRPr="00C27E6E">
        <w:rPr>
          <w:sz w:val="28"/>
          <w:szCs w:val="28"/>
        </w:rPr>
        <w:t xml:space="preserve"> и уменьшать угол наклона к плоскости вр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>мён, вплоть до появления очередной записи. В момент возникновения вектор ЭПМЗ</w:t>
      </w:r>
      <w:proofErr w:type="gramStart"/>
      <w:r w:rsidRPr="00C27E6E">
        <w:rPr>
          <w:sz w:val="28"/>
          <w:szCs w:val="28"/>
        </w:rPr>
        <w:t xml:space="preserve"> </w:t>
      </w:r>
      <w:r w:rsidRPr="00C27E6E">
        <w:rPr>
          <w:bCs/>
          <w:sz w:val="28"/>
          <w:szCs w:val="28"/>
        </w:rPr>
        <w:t>(</w:t>
      </w:r>
      <w:r w:rsidRPr="00C27E6E">
        <w:rPr>
          <w:snapToGrid w:val="0"/>
          <w:position w:val="-12"/>
          <w:sz w:val="28"/>
          <w:szCs w:val="28"/>
        </w:rPr>
        <w:object w:dxaOrig="300" w:dyaOrig="360">
          <v:shape id="_x0000_i1078" type="#_x0000_t75" style="width:15pt;height:18pt" o:ole="" fillcolor="window">
            <v:imagedata r:id="rId8" o:title=""/>
          </v:shape>
          <o:OLEObject Type="Embed" ProgID="Equation.3" ShapeID="_x0000_i1078" DrawAspect="Content" ObjectID="_1522700932" r:id="rId101"/>
        </w:object>
      </w:r>
      <w:r w:rsidRPr="00C27E6E">
        <w:rPr>
          <w:bCs/>
          <w:sz w:val="28"/>
          <w:szCs w:val="28"/>
        </w:rPr>
        <w:t xml:space="preserve">) </w:t>
      </w:r>
      <w:proofErr w:type="gramEnd"/>
      <w:r w:rsidRPr="00C27E6E">
        <w:rPr>
          <w:bCs/>
          <w:sz w:val="28"/>
          <w:szCs w:val="28"/>
        </w:rPr>
        <w:t>направлен строго параллельно</w:t>
      </w:r>
      <w:r w:rsidRPr="00C27E6E">
        <w:rPr>
          <w:sz w:val="28"/>
          <w:szCs w:val="28"/>
        </w:rPr>
        <w:t xml:space="preserve"> информационной оси </w:t>
      </w:r>
      <w:r w:rsidRPr="00C27E6E">
        <w:rPr>
          <w:snapToGrid w:val="0"/>
          <w:position w:val="-4"/>
          <w:sz w:val="28"/>
          <w:szCs w:val="28"/>
        </w:rPr>
        <w:object w:dxaOrig="200" w:dyaOrig="260">
          <v:shape id="_x0000_i1079" type="#_x0000_t75" style="width:10.5pt;height:13.5pt" o:ole="" fillcolor="window">
            <v:imagedata r:id="rId102" o:title=""/>
          </v:shape>
          <o:OLEObject Type="Embed" ProgID="Equation.3" ShapeID="_x0000_i1079" DrawAspect="Content" ObjectID="_1522700933" r:id="rId103"/>
        </w:object>
      </w:r>
      <w:r w:rsidRPr="00C27E6E">
        <w:rPr>
          <w:snapToGrid w:val="0"/>
          <w:sz w:val="28"/>
          <w:szCs w:val="28"/>
        </w:rPr>
        <w:t>. В дал</w:t>
      </w:r>
      <w:r w:rsidRPr="00C27E6E">
        <w:rPr>
          <w:snapToGrid w:val="0"/>
          <w:sz w:val="28"/>
          <w:szCs w:val="28"/>
        </w:rPr>
        <w:t>ь</w:t>
      </w:r>
      <w:r w:rsidRPr="00C27E6E">
        <w:rPr>
          <w:snapToGrid w:val="0"/>
          <w:sz w:val="28"/>
          <w:szCs w:val="28"/>
        </w:rPr>
        <w:t xml:space="preserve">нейшем информационная составляющая вектора </w:t>
      </w:r>
      <w:r w:rsidRPr="00C27E6E">
        <w:rPr>
          <w:snapToGrid w:val="0"/>
          <w:position w:val="-12"/>
          <w:sz w:val="28"/>
          <w:szCs w:val="28"/>
        </w:rPr>
        <w:object w:dxaOrig="300" w:dyaOrig="360">
          <v:shape id="_x0000_i1080" type="#_x0000_t75" style="width:15pt;height:18pt" o:ole="" fillcolor="window">
            <v:imagedata r:id="rId8" o:title=""/>
          </v:shape>
          <o:OLEObject Type="Embed" ProgID="Equation.3" ShapeID="_x0000_i1080" DrawAspect="Content" ObjectID="_1522700934" r:id="rId104"/>
        </w:object>
      </w:r>
      <w:r w:rsidRPr="00C27E6E">
        <w:rPr>
          <w:bCs/>
          <w:sz w:val="28"/>
          <w:szCs w:val="28"/>
        </w:rPr>
        <w:t xml:space="preserve"> </w:t>
      </w:r>
      <w:r w:rsidRPr="00C27E6E">
        <w:rPr>
          <w:snapToGrid w:val="0"/>
          <w:sz w:val="28"/>
          <w:szCs w:val="28"/>
        </w:rPr>
        <w:t>остаётся постоянной, а временная – начинает непрерывно увеличиваться, вплоть до появления оч</w:t>
      </w:r>
      <w:r w:rsidRPr="00C27E6E">
        <w:rPr>
          <w:snapToGrid w:val="0"/>
          <w:sz w:val="28"/>
          <w:szCs w:val="28"/>
        </w:rPr>
        <w:t>е</w:t>
      </w:r>
      <w:r w:rsidRPr="00C27E6E">
        <w:rPr>
          <w:snapToGrid w:val="0"/>
          <w:sz w:val="28"/>
          <w:szCs w:val="28"/>
        </w:rPr>
        <w:t>редной ЭПМЗ.</w:t>
      </w:r>
      <w:r w:rsidRPr="00C27E6E">
        <w:rPr>
          <w:sz w:val="28"/>
          <w:szCs w:val="28"/>
        </w:rPr>
        <w:t xml:space="preserve"> 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Сумма векторов ИЭМК конкретного пациента размещена в персонал</w:t>
      </w:r>
      <w:r w:rsidRPr="00C27E6E">
        <w:rPr>
          <w:sz w:val="28"/>
          <w:szCs w:val="28"/>
        </w:rPr>
        <w:t>ь</w:t>
      </w:r>
      <w:r w:rsidRPr="00C27E6E">
        <w:rPr>
          <w:sz w:val="28"/>
          <w:szCs w:val="28"/>
        </w:rPr>
        <w:t xml:space="preserve">ной для данного пациента информационно-временной плоскости </w:t>
      </w:r>
      <w:r w:rsidRPr="00C27E6E">
        <w:rPr>
          <w:snapToGrid w:val="0"/>
          <w:position w:val="-12"/>
          <w:sz w:val="28"/>
          <w:szCs w:val="28"/>
        </w:rPr>
        <w:object w:dxaOrig="760" w:dyaOrig="360">
          <v:shape id="_x0000_i1081" type="#_x0000_t75" style="width:37.5pt;height:18.75pt" o:ole="" fillcolor="window">
            <v:imagedata r:id="rId105" o:title=""/>
          </v:shape>
          <o:OLEObject Type="Embed" ProgID="Equation.3" ShapeID="_x0000_i1081" DrawAspect="Content" ObjectID="_1522700935" r:id="rId106"/>
        </w:object>
      </w:r>
      <w:r w:rsidRPr="00C27E6E">
        <w:rPr>
          <w:sz w:val="28"/>
          <w:szCs w:val="28"/>
        </w:rPr>
        <w:t>, к</w:t>
      </w:r>
      <w:r w:rsidRPr="00C27E6E">
        <w:rPr>
          <w:sz w:val="28"/>
          <w:szCs w:val="28"/>
        </w:rPr>
        <w:t>о</w:t>
      </w:r>
      <w:r w:rsidRPr="00C27E6E">
        <w:rPr>
          <w:sz w:val="28"/>
          <w:szCs w:val="28"/>
        </w:rPr>
        <w:t xml:space="preserve">торая характеризуется назначенным моментом рождения </w:t>
      </w:r>
      <w:r w:rsidRPr="00C27E6E">
        <w:rPr>
          <w:sz w:val="28"/>
          <w:szCs w:val="28"/>
        </w:rPr>
        <w:softHyphen/>
        <w:t xml:space="preserve">– </w:t>
      </w:r>
      <w:r w:rsidRPr="00C27E6E">
        <w:rPr>
          <w:snapToGrid w:val="0"/>
          <w:position w:val="-12"/>
          <w:sz w:val="28"/>
          <w:szCs w:val="28"/>
        </w:rPr>
        <w:object w:dxaOrig="420" w:dyaOrig="360">
          <v:shape id="_x0000_i1082" type="#_x0000_t75" style="width:21pt;height:18pt" o:ole="" fillcolor="window">
            <v:imagedata r:id="rId58" o:title=""/>
          </v:shape>
          <o:OLEObject Type="Embed" ProgID="Equation.3" ShapeID="_x0000_i1082" DrawAspect="Content" ObjectID="_1522700936" r:id="rId107"/>
        </w:object>
      </w:r>
      <w:r w:rsidRPr="00C27E6E">
        <w:rPr>
          <w:snapToGrid w:val="0"/>
          <w:sz w:val="28"/>
          <w:szCs w:val="28"/>
        </w:rPr>
        <w:t xml:space="preserve"> (рис.3).</w:t>
      </w: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В результате анализа информационного вектора ИЭМК, может быть оценено не только его информационное наполнение (объём ресурсов здрав</w:t>
      </w:r>
      <w:r w:rsidRPr="00C27E6E">
        <w:rPr>
          <w:sz w:val="28"/>
          <w:szCs w:val="28"/>
        </w:rPr>
        <w:t>о</w:t>
      </w:r>
      <w:r w:rsidRPr="00C27E6E">
        <w:rPr>
          <w:sz w:val="28"/>
          <w:szCs w:val="28"/>
        </w:rPr>
        <w:t>охранения, затраченных на пациента), но и, так называемый, «угол вним</w:t>
      </w:r>
      <w:r w:rsidRPr="00C27E6E">
        <w:rPr>
          <w:sz w:val="28"/>
          <w:szCs w:val="28"/>
        </w:rPr>
        <w:t>а</w:t>
      </w:r>
      <w:r w:rsidRPr="00C27E6E">
        <w:rPr>
          <w:sz w:val="28"/>
          <w:szCs w:val="28"/>
        </w:rPr>
        <w:t>ния» системы здравоохранения по отн</w:t>
      </w:r>
      <w:r w:rsidRPr="00C27E6E">
        <w:rPr>
          <w:sz w:val="28"/>
          <w:szCs w:val="28"/>
        </w:rPr>
        <w:t>о</w:t>
      </w:r>
      <w:r w:rsidRPr="00C27E6E">
        <w:rPr>
          <w:sz w:val="28"/>
          <w:szCs w:val="28"/>
        </w:rPr>
        <w:t>шению к конкретному пациенту. Этот параметр важен при организации государственной системы диспансерного контроля состояния здоровья.</w:t>
      </w:r>
    </w:p>
    <w:p w:rsidR="00C27E6E" w:rsidRPr="00C27E6E" w:rsidRDefault="00C27E6E" w:rsidP="00C27E6E">
      <w:pPr>
        <w:jc w:val="center"/>
        <w:rPr>
          <w:sz w:val="28"/>
          <w:szCs w:val="28"/>
        </w:rPr>
      </w:pPr>
      <w:r w:rsidRPr="00C27E6E">
        <w:rPr>
          <w:noProof/>
          <w:sz w:val="28"/>
          <w:szCs w:val="28"/>
        </w:rPr>
        <w:pict>
          <v:shape id="Рисунок 130" o:spid="_x0000_i1088" type="#_x0000_t75" style="width:299.25pt;height:272.25pt;visibility:visible;mso-wrap-style:square">
            <v:imagedata r:id="rId108" o:title=""/>
          </v:shape>
        </w:pict>
      </w:r>
    </w:p>
    <w:p w:rsidR="00C27E6E" w:rsidRPr="00C27E6E" w:rsidRDefault="00C27E6E" w:rsidP="00C27E6E">
      <w:pPr>
        <w:jc w:val="center"/>
        <w:rPr>
          <w:sz w:val="28"/>
          <w:szCs w:val="28"/>
        </w:rPr>
      </w:pPr>
      <w:r w:rsidRPr="00C27E6E">
        <w:rPr>
          <w:sz w:val="28"/>
          <w:szCs w:val="28"/>
        </w:rPr>
        <w:t>Рисунок 4. Информационный вектор истории болезни</w:t>
      </w:r>
    </w:p>
    <w:p w:rsidR="00AF418B" w:rsidRDefault="00AF418B" w:rsidP="00C27E6E">
      <w:pPr>
        <w:ind w:firstLine="709"/>
        <w:jc w:val="both"/>
        <w:rPr>
          <w:sz w:val="28"/>
          <w:szCs w:val="28"/>
        </w:rPr>
      </w:pPr>
    </w:p>
    <w:p w:rsidR="00C27E6E" w:rsidRPr="00C27E6E" w:rsidRDefault="00C27E6E" w:rsidP="00C27E6E">
      <w:pPr>
        <w:ind w:firstLine="709"/>
        <w:jc w:val="both"/>
        <w:rPr>
          <w:snapToGrid w:val="0"/>
          <w:position w:val="-4"/>
          <w:sz w:val="28"/>
          <w:szCs w:val="28"/>
        </w:rPr>
      </w:pPr>
      <w:r w:rsidRPr="00C27E6E">
        <w:rPr>
          <w:sz w:val="28"/>
          <w:szCs w:val="28"/>
        </w:rPr>
        <w:t xml:space="preserve">При увеличении интервала времени между посещениями врача </w:t>
      </w:r>
      <w:r w:rsidRPr="00C27E6E">
        <w:rPr>
          <w:snapToGrid w:val="0"/>
          <w:position w:val="-12"/>
          <w:sz w:val="28"/>
          <w:szCs w:val="28"/>
        </w:rPr>
        <w:object w:dxaOrig="1240" w:dyaOrig="360">
          <v:shape id="_x0000_i1083" type="#_x0000_t75" style="width:60pt;height:18pt" o:ole="" fillcolor="window">
            <v:imagedata r:id="rId109" o:title=""/>
          </v:shape>
          <o:OLEObject Type="Embed" ProgID="Equation.3" ShapeID="_x0000_i1083" DrawAspect="Content" ObjectID="_1522700937" r:id="rId110"/>
        </w:object>
      </w:r>
      <w:r w:rsidRPr="00C27E6E">
        <w:rPr>
          <w:snapToGrid w:val="0"/>
          <w:position w:val="-4"/>
          <w:sz w:val="28"/>
          <w:szCs w:val="28"/>
        </w:rPr>
        <w:t xml:space="preserve"> умен</w:t>
      </w:r>
      <w:r w:rsidRPr="00C27E6E">
        <w:rPr>
          <w:snapToGrid w:val="0"/>
          <w:position w:val="-4"/>
          <w:sz w:val="28"/>
          <w:szCs w:val="28"/>
        </w:rPr>
        <w:t>ь</w:t>
      </w:r>
      <w:r w:rsidRPr="00C27E6E">
        <w:rPr>
          <w:snapToGrid w:val="0"/>
          <w:position w:val="-4"/>
          <w:sz w:val="28"/>
          <w:szCs w:val="28"/>
        </w:rPr>
        <w:t xml:space="preserve">шается угол наклона информационного вектора </w:t>
      </w:r>
      <w:r w:rsidRPr="00C27E6E">
        <w:rPr>
          <w:snapToGrid w:val="0"/>
          <w:position w:val="-12"/>
          <w:sz w:val="28"/>
          <w:szCs w:val="28"/>
        </w:rPr>
        <w:object w:dxaOrig="1240" w:dyaOrig="360">
          <v:shape id="_x0000_i1084" type="#_x0000_t75" style="width:60pt;height:18pt" o:ole="" fillcolor="window">
            <v:imagedata r:id="rId111" o:title=""/>
          </v:shape>
          <o:OLEObject Type="Embed" ProgID="Equation.3" ShapeID="_x0000_i1084" DrawAspect="Content" ObjectID="_1522700938" r:id="rId112"/>
        </w:object>
      </w:r>
      <w:r w:rsidRPr="00C27E6E">
        <w:rPr>
          <w:snapToGrid w:val="0"/>
          <w:position w:val="-4"/>
          <w:sz w:val="28"/>
          <w:szCs w:val="28"/>
        </w:rPr>
        <w:t>, что может быть использовано в качестве объективного критерия для пров</w:t>
      </w:r>
      <w:r w:rsidRPr="00C27E6E">
        <w:rPr>
          <w:snapToGrid w:val="0"/>
          <w:position w:val="-4"/>
          <w:sz w:val="28"/>
          <w:szCs w:val="28"/>
        </w:rPr>
        <w:t>е</w:t>
      </w:r>
      <w:r w:rsidRPr="00C27E6E">
        <w:rPr>
          <w:snapToGrid w:val="0"/>
          <w:position w:val="-4"/>
          <w:sz w:val="28"/>
          <w:szCs w:val="28"/>
        </w:rPr>
        <w:t>дения профилактического контроля здор</w:t>
      </w:r>
      <w:r w:rsidRPr="00C27E6E">
        <w:rPr>
          <w:snapToGrid w:val="0"/>
          <w:position w:val="-4"/>
          <w:sz w:val="28"/>
          <w:szCs w:val="28"/>
        </w:rPr>
        <w:t>о</w:t>
      </w:r>
      <w:r w:rsidRPr="00C27E6E">
        <w:rPr>
          <w:snapToGrid w:val="0"/>
          <w:position w:val="-4"/>
          <w:sz w:val="28"/>
          <w:szCs w:val="28"/>
        </w:rPr>
        <w:t>вья (рис.4).</w:t>
      </w:r>
      <w:r w:rsidRPr="00C27E6E">
        <w:rPr>
          <w:snapToGrid w:val="0"/>
          <w:sz w:val="28"/>
          <w:szCs w:val="28"/>
        </w:rPr>
        <w:t xml:space="preserve"> </w:t>
      </w:r>
    </w:p>
    <w:p w:rsidR="00C27E6E" w:rsidRPr="00C27E6E" w:rsidRDefault="00C27E6E" w:rsidP="00C27E6E">
      <w:pPr>
        <w:ind w:firstLine="709"/>
        <w:jc w:val="both"/>
        <w:rPr>
          <w:snapToGrid w:val="0"/>
          <w:position w:val="-4"/>
          <w:sz w:val="28"/>
          <w:szCs w:val="28"/>
        </w:rPr>
      </w:pPr>
      <w:proofErr w:type="gramStart"/>
      <w:r w:rsidRPr="00C27E6E">
        <w:rPr>
          <w:snapToGrid w:val="0"/>
          <w:position w:val="-4"/>
          <w:sz w:val="28"/>
          <w:szCs w:val="28"/>
        </w:rPr>
        <w:t>Ещё одним, интересным с точки зрения мониторинга общественного здоровья, объектом в предлагаемой информационно-событийной модели я</w:t>
      </w:r>
      <w:r w:rsidRPr="00C27E6E">
        <w:rPr>
          <w:snapToGrid w:val="0"/>
          <w:position w:val="-4"/>
          <w:sz w:val="28"/>
          <w:szCs w:val="28"/>
        </w:rPr>
        <w:t>в</w:t>
      </w:r>
      <w:r w:rsidRPr="00C27E6E">
        <w:rPr>
          <w:snapToGrid w:val="0"/>
          <w:position w:val="-4"/>
          <w:sz w:val="28"/>
          <w:szCs w:val="28"/>
        </w:rPr>
        <w:t xml:space="preserve">ляется ограниченная плоскость, проходящая через гипотенузу треугольника </w:t>
      </w:r>
      <w:r w:rsidRPr="00C27E6E">
        <w:rPr>
          <w:snapToGrid w:val="0"/>
          <w:position w:val="-4"/>
          <w:sz w:val="28"/>
          <w:szCs w:val="28"/>
        </w:rPr>
        <w:lastRenderedPageBreak/>
        <w:t xml:space="preserve">событий </w:t>
      </w:r>
      <w:r w:rsidRPr="00C27E6E">
        <w:rPr>
          <w:snapToGrid w:val="0"/>
          <w:position w:val="-4"/>
          <w:sz w:val="28"/>
          <w:szCs w:val="28"/>
        </w:rPr>
        <w:object w:dxaOrig="260" w:dyaOrig="260">
          <v:shape id="_x0000_i1085" type="#_x0000_t75" style="width:13.5pt;height:13.5pt" o:ole="" fillcolor="window">
            <v:imagedata r:id="rId78" o:title=""/>
          </v:shape>
          <o:OLEObject Type="Embed" ProgID="Equation.3" ShapeID="_x0000_i1085" DrawAspect="Content" ObjectID="_1522700939" r:id="rId113"/>
        </w:object>
      </w:r>
      <w:r w:rsidRPr="00C27E6E">
        <w:rPr>
          <w:snapToGrid w:val="0"/>
          <w:position w:val="-4"/>
          <w:sz w:val="28"/>
          <w:szCs w:val="28"/>
        </w:rPr>
        <w:t xml:space="preserve"> и перпендикулярная временной плоскости </w:t>
      </w:r>
      <w:r w:rsidRPr="00C27E6E">
        <w:rPr>
          <w:snapToGrid w:val="0"/>
          <w:position w:val="-14"/>
          <w:sz w:val="28"/>
          <w:szCs w:val="28"/>
        </w:rPr>
        <w:object w:dxaOrig="660" w:dyaOrig="380">
          <v:shape id="_x0000_i1086" type="#_x0000_t75" style="width:33pt;height:19.5pt" o:ole="" fillcolor="window">
            <v:imagedata r:id="rId114" o:title=""/>
          </v:shape>
          <o:OLEObject Type="Embed" ProgID="Equation.3" ShapeID="_x0000_i1086" DrawAspect="Content" ObjectID="_1522700940" r:id="rId115"/>
        </w:object>
      </w:r>
      <w:r w:rsidRPr="00C27E6E">
        <w:rPr>
          <w:snapToGrid w:val="0"/>
          <w:position w:val="-4"/>
          <w:sz w:val="28"/>
          <w:szCs w:val="28"/>
        </w:rPr>
        <w:t>. На этой плоск</w:t>
      </w:r>
      <w:r w:rsidRPr="00C27E6E">
        <w:rPr>
          <w:snapToGrid w:val="0"/>
          <w:position w:val="-4"/>
          <w:sz w:val="28"/>
          <w:szCs w:val="28"/>
        </w:rPr>
        <w:t>о</w:t>
      </w:r>
      <w:r w:rsidRPr="00C27E6E">
        <w:rPr>
          <w:snapToGrid w:val="0"/>
          <w:position w:val="-4"/>
          <w:sz w:val="28"/>
          <w:szCs w:val="28"/>
        </w:rPr>
        <w:t>сти все суммарные вектора ИЭМК всех живых пациентов будут представл</w:t>
      </w:r>
      <w:r w:rsidRPr="00C27E6E">
        <w:rPr>
          <w:snapToGrid w:val="0"/>
          <w:position w:val="-4"/>
          <w:sz w:val="28"/>
          <w:szCs w:val="28"/>
        </w:rPr>
        <w:t>е</w:t>
      </w:r>
      <w:r w:rsidRPr="00C27E6E">
        <w:rPr>
          <w:snapToGrid w:val="0"/>
          <w:position w:val="-4"/>
          <w:sz w:val="28"/>
          <w:szCs w:val="28"/>
        </w:rPr>
        <w:t>ны одной точкой с координатами (возраст пациента, к</w:t>
      </w:r>
      <w:r w:rsidRPr="00C27E6E">
        <w:rPr>
          <w:snapToGrid w:val="0"/>
          <w:position w:val="-4"/>
          <w:sz w:val="28"/>
          <w:szCs w:val="28"/>
        </w:rPr>
        <w:t>о</w:t>
      </w:r>
      <w:r w:rsidRPr="00C27E6E">
        <w:rPr>
          <w:snapToGrid w:val="0"/>
          <w:position w:val="-4"/>
          <w:sz w:val="28"/>
          <w:szCs w:val="28"/>
        </w:rPr>
        <w:t>личество информации в ИЭМК данного пациента) (рис.5).</w:t>
      </w:r>
      <w:proofErr w:type="gramEnd"/>
      <w:r w:rsidRPr="00C27E6E">
        <w:rPr>
          <w:snapToGrid w:val="0"/>
          <w:position w:val="-4"/>
          <w:sz w:val="28"/>
          <w:szCs w:val="28"/>
        </w:rPr>
        <w:t xml:space="preserve"> Точки этого «звёздного неба» непреры</w:t>
      </w:r>
      <w:r w:rsidRPr="00C27E6E">
        <w:rPr>
          <w:snapToGrid w:val="0"/>
          <w:position w:val="-4"/>
          <w:sz w:val="28"/>
          <w:szCs w:val="28"/>
        </w:rPr>
        <w:t>в</w:t>
      </w:r>
      <w:r w:rsidRPr="00C27E6E">
        <w:rPr>
          <w:snapToGrid w:val="0"/>
          <w:position w:val="-4"/>
          <w:sz w:val="28"/>
          <w:szCs w:val="28"/>
        </w:rPr>
        <w:t>но перемещаются слева направо по этой ограниченной плоскости «момента вр</w:t>
      </w:r>
      <w:r w:rsidRPr="00C27E6E">
        <w:rPr>
          <w:snapToGrid w:val="0"/>
          <w:position w:val="-4"/>
          <w:sz w:val="28"/>
          <w:szCs w:val="28"/>
        </w:rPr>
        <w:t>е</w:t>
      </w:r>
      <w:r w:rsidRPr="00C27E6E">
        <w:rPr>
          <w:snapToGrid w:val="0"/>
          <w:position w:val="-4"/>
          <w:sz w:val="28"/>
          <w:szCs w:val="28"/>
        </w:rPr>
        <w:t>мени», скачкообразно поднимаясь над «горизонтом» при всякой встрече данного пациента с квалифицированным источником медицинской информ</w:t>
      </w:r>
      <w:r w:rsidRPr="00C27E6E">
        <w:rPr>
          <w:snapToGrid w:val="0"/>
          <w:position w:val="-4"/>
          <w:sz w:val="28"/>
          <w:szCs w:val="28"/>
        </w:rPr>
        <w:t>а</w:t>
      </w:r>
      <w:r w:rsidRPr="00C27E6E">
        <w:rPr>
          <w:snapToGrid w:val="0"/>
          <w:position w:val="-4"/>
          <w:sz w:val="28"/>
          <w:szCs w:val="28"/>
        </w:rPr>
        <w:t xml:space="preserve">ции. </w:t>
      </w:r>
    </w:p>
    <w:p w:rsidR="00C27E6E" w:rsidRPr="00C27E6E" w:rsidRDefault="00C27E6E" w:rsidP="00C27E6E">
      <w:pPr>
        <w:ind w:firstLine="709"/>
        <w:jc w:val="both"/>
        <w:rPr>
          <w:snapToGrid w:val="0"/>
          <w:position w:val="-4"/>
          <w:sz w:val="28"/>
          <w:szCs w:val="28"/>
        </w:rPr>
      </w:pPr>
      <w:r w:rsidRPr="00C27E6E">
        <w:rPr>
          <w:snapToGrid w:val="0"/>
          <w:position w:val="-4"/>
          <w:sz w:val="28"/>
          <w:szCs w:val="28"/>
        </w:rPr>
        <w:t>Доподлинно известно, что большая часть новых «звёзд» вспыхивает в левой части рассматриваемой плоскости, а гаснет – в левой её области. Одн</w:t>
      </w:r>
      <w:r w:rsidRPr="00C27E6E">
        <w:rPr>
          <w:snapToGrid w:val="0"/>
          <w:position w:val="-4"/>
          <w:sz w:val="28"/>
          <w:szCs w:val="28"/>
        </w:rPr>
        <w:t>а</w:t>
      </w:r>
      <w:r w:rsidRPr="00C27E6E">
        <w:rPr>
          <w:snapToGrid w:val="0"/>
          <w:position w:val="-4"/>
          <w:sz w:val="28"/>
          <w:szCs w:val="28"/>
        </w:rPr>
        <w:t>ко, глубокий анализ ра</w:t>
      </w:r>
      <w:r w:rsidRPr="00C27E6E">
        <w:rPr>
          <w:snapToGrid w:val="0"/>
          <w:position w:val="-4"/>
          <w:sz w:val="28"/>
          <w:szCs w:val="28"/>
        </w:rPr>
        <w:t>с</w:t>
      </w:r>
      <w:r w:rsidRPr="00C27E6E">
        <w:rPr>
          <w:snapToGrid w:val="0"/>
          <w:position w:val="-4"/>
          <w:sz w:val="28"/>
          <w:szCs w:val="28"/>
        </w:rPr>
        <w:t>пределений медицинских информационных «звёзд» пациентов и динамики их подъёма над горизонтом ещё только предстоит в</w:t>
      </w:r>
      <w:r w:rsidRPr="00C27E6E">
        <w:rPr>
          <w:snapToGrid w:val="0"/>
          <w:position w:val="-4"/>
          <w:sz w:val="28"/>
          <w:szCs w:val="28"/>
        </w:rPr>
        <w:t>ы</w:t>
      </w:r>
      <w:r w:rsidRPr="00C27E6E">
        <w:rPr>
          <w:snapToGrid w:val="0"/>
          <w:position w:val="-4"/>
          <w:sz w:val="28"/>
          <w:szCs w:val="28"/>
        </w:rPr>
        <w:t xml:space="preserve">полнить в рамках мониторинга и анализа базы ИЭМК. </w:t>
      </w:r>
    </w:p>
    <w:p w:rsidR="00C27E6E" w:rsidRPr="00C27E6E" w:rsidRDefault="00C27E6E" w:rsidP="00AF418B">
      <w:pPr>
        <w:pStyle w:val="13"/>
        <w:spacing w:after="0" w:line="240" w:lineRule="auto"/>
        <w:ind w:left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8" style="position:absolute;left:0;text-align:left;margin-left:73.2pt;margin-top:55.05pt;width:93pt;height:42.75pt;z-index:1" o:connectortype="curved" adj="10800,-56463,-36755">
            <v:stroke endarrow="block"/>
          </v:shape>
        </w:pict>
      </w:r>
      <w:r w:rsidRPr="00C27E6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87" type="#_x0000_t75" style="width:318.75pt;height:234.75pt;visibility:visible;mso-wrap-style:square">
            <v:imagedata r:id="rId116" o:title=""/>
          </v:shape>
        </w:pict>
      </w:r>
    </w:p>
    <w:p w:rsidR="00C27E6E" w:rsidRPr="00C27E6E" w:rsidRDefault="00C27E6E" w:rsidP="00C27E6E">
      <w:pPr>
        <w:jc w:val="center"/>
        <w:rPr>
          <w:sz w:val="28"/>
          <w:szCs w:val="28"/>
        </w:rPr>
      </w:pPr>
      <w:r w:rsidRPr="00C27E6E">
        <w:rPr>
          <w:sz w:val="28"/>
          <w:szCs w:val="28"/>
        </w:rPr>
        <w:t>Рисунок 5. Отображение информационного портрета пациента в виде точки на плоскости «момента врем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>ни»</w:t>
      </w:r>
    </w:p>
    <w:p w:rsidR="00AF418B" w:rsidRDefault="00AF418B" w:rsidP="00C27E6E">
      <w:pPr>
        <w:ind w:firstLine="709"/>
        <w:jc w:val="both"/>
        <w:rPr>
          <w:sz w:val="28"/>
          <w:szCs w:val="28"/>
        </w:rPr>
      </w:pPr>
    </w:p>
    <w:p w:rsidR="00C27E6E" w:rsidRPr="00C27E6E" w:rsidRDefault="00C27E6E" w:rsidP="00C27E6E">
      <w:pPr>
        <w:ind w:firstLine="709"/>
        <w:jc w:val="both"/>
        <w:rPr>
          <w:sz w:val="28"/>
          <w:szCs w:val="28"/>
        </w:rPr>
      </w:pPr>
      <w:r w:rsidRPr="00C27E6E">
        <w:rPr>
          <w:sz w:val="28"/>
          <w:szCs w:val="28"/>
        </w:rPr>
        <w:t>Весьма любопытной и заманчивой является перспектива наблюдать на одном экране интегральную картину состояния здоровья всего населения России в конкретный момент времени. Такую возможность нам сможет пр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>доставить технология ведения фед</w:t>
      </w:r>
      <w:r w:rsidRPr="00C27E6E">
        <w:rPr>
          <w:sz w:val="28"/>
          <w:szCs w:val="28"/>
        </w:rPr>
        <w:t>е</w:t>
      </w:r>
      <w:r w:rsidRPr="00C27E6E">
        <w:rPr>
          <w:sz w:val="28"/>
          <w:szCs w:val="28"/>
        </w:rPr>
        <w:t>ральной базы ИЭМК.</w:t>
      </w:r>
    </w:p>
    <w:p w:rsidR="00AF418B" w:rsidRDefault="00AF418B" w:rsidP="00AF418B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C27E6E" w:rsidRPr="00C27E6E" w:rsidRDefault="00AF418B" w:rsidP="00AF418B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5. </w:t>
      </w:r>
      <w:r w:rsidR="00C27E6E" w:rsidRPr="00C27E6E">
        <w:rPr>
          <w:rFonts w:ascii="Times New Roman" w:hAnsi="Times New Roman"/>
          <w:b/>
          <w:snapToGrid w:val="0"/>
          <w:sz w:val="28"/>
          <w:szCs w:val="28"/>
        </w:rPr>
        <w:t>Выводы</w:t>
      </w:r>
    </w:p>
    <w:p w:rsidR="00AF418B" w:rsidRDefault="00AF418B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Главной особенностью предложенной модели является её технологич</w:t>
      </w:r>
      <w:r w:rsidRPr="00C27E6E">
        <w:rPr>
          <w:rFonts w:ascii="Times New Roman" w:hAnsi="Times New Roman"/>
          <w:snapToGrid w:val="0"/>
          <w:sz w:val="28"/>
          <w:szCs w:val="28"/>
        </w:rPr>
        <w:t>е</w:t>
      </w:r>
      <w:r w:rsidRPr="00C27E6E">
        <w:rPr>
          <w:rFonts w:ascii="Times New Roman" w:hAnsi="Times New Roman"/>
          <w:snapToGrid w:val="0"/>
          <w:sz w:val="28"/>
          <w:szCs w:val="28"/>
        </w:rPr>
        <w:t>ская направленность. То есть возможность использования алгоритма, опис</w:t>
      </w:r>
      <w:r w:rsidRPr="00C27E6E">
        <w:rPr>
          <w:rFonts w:ascii="Times New Roman" w:hAnsi="Times New Roman"/>
          <w:snapToGrid w:val="0"/>
          <w:sz w:val="28"/>
          <w:szCs w:val="28"/>
        </w:rPr>
        <w:t>ы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вающего процесс сбора первичной медицинской информации, в качестве «движка» </w:t>
      </w:r>
      <w:proofErr w:type="spellStart"/>
      <w:proofErr w:type="gramStart"/>
      <w:r w:rsidRPr="00C27E6E">
        <w:rPr>
          <w:rFonts w:ascii="Times New Roman" w:hAnsi="Times New Roman"/>
          <w:snapToGrid w:val="0"/>
          <w:sz w:val="28"/>
          <w:szCs w:val="28"/>
        </w:rPr>
        <w:t>интернет-сервиса</w:t>
      </w:r>
      <w:proofErr w:type="spellEnd"/>
      <w:proofErr w:type="gramEnd"/>
      <w:r w:rsidRPr="00C27E6E">
        <w:rPr>
          <w:rFonts w:ascii="Times New Roman" w:hAnsi="Times New Roman"/>
          <w:snapToGrid w:val="0"/>
          <w:sz w:val="28"/>
          <w:szCs w:val="28"/>
        </w:rPr>
        <w:t xml:space="preserve"> «Интегрированная электронная медицинская карта».</w:t>
      </w: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lastRenderedPageBreak/>
        <w:t>Модель ориентирована на формирование полного потока событий, св</w:t>
      </w:r>
      <w:r w:rsidRPr="00C27E6E">
        <w:rPr>
          <w:rFonts w:ascii="Times New Roman" w:hAnsi="Times New Roman"/>
          <w:snapToGrid w:val="0"/>
          <w:sz w:val="28"/>
          <w:szCs w:val="28"/>
        </w:rPr>
        <w:t>я</w:t>
      </w:r>
      <w:r w:rsidRPr="00C27E6E">
        <w:rPr>
          <w:rFonts w:ascii="Times New Roman" w:hAnsi="Times New Roman"/>
          <w:snapToGrid w:val="0"/>
          <w:sz w:val="28"/>
          <w:szCs w:val="28"/>
        </w:rPr>
        <w:t>занных с возникн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>вением ЭПМЗ и формированием ИЭМК. При этом новые пациенты (новые ИЭМК) могут вводит</w:t>
      </w:r>
      <w:r w:rsidRPr="00C27E6E">
        <w:rPr>
          <w:rFonts w:ascii="Times New Roman" w:hAnsi="Times New Roman"/>
          <w:snapToGrid w:val="0"/>
          <w:sz w:val="28"/>
          <w:szCs w:val="28"/>
        </w:rPr>
        <w:t>ь</w:t>
      </w:r>
      <w:r w:rsidRPr="00C27E6E">
        <w:rPr>
          <w:rFonts w:ascii="Times New Roman" w:hAnsi="Times New Roman"/>
          <w:snapToGrid w:val="0"/>
          <w:sz w:val="28"/>
          <w:szCs w:val="28"/>
        </w:rPr>
        <w:t>ся в состав модели, не изменяя схемы её функционирования. Этот эффект возникает за счёт того, что каждая вновь возникшая ЭИБ актуального пациента встраивается в модель по дате рожд</w:t>
      </w:r>
      <w:r w:rsidRPr="00C27E6E">
        <w:rPr>
          <w:rFonts w:ascii="Times New Roman" w:hAnsi="Times New Roman"/>
          <w:snapToGrid w:val="0"/>
          <w:sz w:val="28"/>
          <w:szCs w:val="28"/>
        </w:rPr>
        <w:t>е</w:t>
      </w:r>
      <w:r w:rsidRPr="00C27E6E">
        <w:rPr>
          <w:rFonts w:ascii="Times New Roman" w:hAnsi="Times New Roman"/>
          <w:snapToGrid w:val="0"/>
          <w:sz w:val="28"/>
          <w:szCs w:val="28"/>
        </w:rPr>
        <w:t>ния, не нарушая строгого порядка учёта. Что, в свою очередь, позволяет и</w:t>
      </w:r>
      <w:r w:rsidRPr="00C27E6E">
        <w:rPr>
          <w:rFonts w:ascii="Times New Roman" w:hAnsi="Times New Roman"/>
          <w:snapToGrid w:val="0"/>
          <w:sz w:val="28"/>
          <w:szCs w:val="28"/>
        </w:rPr>
        <w:t>с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пользовать тривиальные хэш-функции для эффективного доступа, как </w:t>
      </w:r>
      <w:proofErr w:type="gramStart"/>
      <w:r w:rsidRPr="00C27E6E">
        <w:rPr>
          <w:rFonts w:ascii="Times New Roman" w:hAnsi="Times New Roman"/>
          <w:snapToGrid w:val="0"/>
          <w:sz w:val="28"/>
          <w:szCs w:val="28"/>
        </w:rPr>
        <w:t>к</w:t>
      </w:r>
      <w:proofErr w:type="gramEnd"/>
      <w:r w:rsidRPr="00C27E6E">
        <w:rPr>
          <w:rFonts w:ascii="Times New Roman" w:hAnsi="Times New Roman"/>
          <w:snapToGrid w:val="0"/>
          <w:sz w:val="28"/>
          <w:szCs w:val="28"/>
        </w:rPr>
        <w:t xml:space="preserve"> ко</w:t>
      </w:r>
      <w:r w:rsidRPr="00C27E6E">
        <w:rPr>
          <w:rFonts w:ascii="Times New Roman" w:hAnsi="Times New Roman"/>
          <w:snapToGrid w:val="0"/>
          <w:sz w:val="28"/>
          <w:szCs w:val="28"/>
        </w:rPr>
        <w:t>н</w:t>
      </w:r>
      <w:r w:rsidRPr="00C27E6E">
        <w:rPr>
          <w:rFonts w:ascii="Times New Roman" w:hAnsi="Times New Roman"/>
          <w:snapToGrid w:val="0"/>
          <w:sz w:val="28"/>
          <w:szCs w:val="28"/>
        </w:rPr>
        <w:t>кретной ИЭМК, так и к конкретной ЭПМЗ, внутри в</w:t>
      </w:r>
      <w:r w:rsidRPr="00C27E6E">
        <w:rPr>
          <w:rFonts w:ascii="Times New Roman" w:hAnsi="Times New Roman"/>
          <w:snapToGrid w:val="0"/>
          <w:sz w:val="28"/>
          <w:szCs w:val="28"/>
        </w:rPr>
        <w:t>ы</w:t>
      </w:r>
      <w:r w:rsidRPr="00C27E6E">
        <w:rPr>
          <w:rFonts w:ascii="Times New Roman" w:hAnsi="Times New Roman"/>
          <w:snapToGrid w:val="0"/>
          <w:sz w:val="28"/>
          <w:szCs w:val="28"/>
        </w:rPr>
        <w:t>бранной карты.</w:t>
      </w: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 xml:space="preserve">Важным свойством модели является простота извлечения целостных фрагментов данных для их автономного использования. </w:t>
      </w:r>
      <w:proofErr w:type="gramStart"/>
      <w:r w:rsidRPr="00C27E6E">
        <w:rPr>
          <w:rFonts w:ascii="Times New Roman" w:hAnsi="Times New Roman"/>
          <w:snapToGrid w:val="0"/>
          <w:sz w:val="28"/>
          <w:szCs w:val="28"/>
        </w:rPr>
        <w:t>Речь идёт об извл</w:t>
      </w:r>
      <w:r w:rsidRPr="00C27E6E">
        <w:rPr>
          <w:rFonts w:ascii="Times New Roman" w:hAnsi="Times New Roman"/>
          <w:snapToGrid w:val="0"/>
          <w:sz w:val="28"/>
          <w:szCs w:val="28"/>
        </w:rPr>
        <w:t>е</w:t>
      </w:r>
      <w:r w:rsidRPr="00C27E6E">
        <w:rPr>
          <w:rFonts w:ascii="Times New Roman" w:hAnsi="Times New Roman"/>
          <w:snapToGrid w:val="0"/>
          <w:sz w:val="28"/>
          <w:szCs w:val="28"/>
        </w:rPr>
        <w:t>чении или репликации набора ИЭМК, кот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рые обслуживаются, например, конкретной поликлиникой (или регионом) и используются для оперативного управления лечебной работой. </w:t>
      </w:r>
      <w:proofErr w:type="gramEnd"/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Извлечение из федеральной базы ИЭМК соответствующих баз для р</w:t>
      </w:r>
      <w:r w:rsidRPr="00C27E6E">
        <w:rPr>
          <w:rFonts w:ascii="Times New Roman" w:hAnsi="Times New Roman"/>
          <w:snapToGrid w:val="0"/>
          <w:sz w:val="28"/>
          <w:szCs w:val="28"/>
        </w:rPr>
        <w:t>е</w:t>
      </w:r>
      <w:r w:rsidRPr="00C27E6E">
        <w:rPr>
          <w:rFonts w:ascii="Times New Roman" w:hAnsi="Times New Roman"/>
          <w:snapToGrid w:val="0"/>
          <w:sz w:val="28"/>
          <w:szCs w:val="28"/>
        </w:rPr>
        <w:t>гионов предполагает использование единой библиотеки алгоритмов и пр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>грамм для поддержания их функционирования. Очевидным синхронизиру</w:t>
      </w:r>
      <w:r w:rsidRPr="00C27E6E">
        <w:rPr>
          <w:rFonts w:ascii="Times New Roman" w:hAnsi="Times New Roman"/>
          <w:snapToGrid w:val="0"/>
          <w:sz w:val="28"/>
          <w:szCs w:val="28"/>
        </w:rPr>
        <w:t>ю</w:t>
      </w:r>
      <w:r w:rsidRPr="00C27E6E">
        <w:rPr>
          <w:rFonts w:ascii="Times New Roman" w:hAnsi="Times New Roman"/>
          <w:snapToGrid w:val="0"/>
          <w:sz w:val="28"/>
          <w:szCs w:val="28"/>
        </w:rPr>
        <w:t>щим фактором при этом является, с одной стороны, выбранный способ иде</w:t>
      </w:r>
      <w:r w:rsidRPr="00C27E6E">
        <w:rPr>
          <w:rFonts w:ascii="Times New Roman" w:hAnsi="Times New Roman"/>
          <w:snapToGrid w:val="0"/>
          <w:sz w:val="28"/>
          <w:szCs w:val="28"/>
        </w:rPr>
        <w:t>н</w:t>
      </w:r>
      <w:r w:rsidRPr="00C27E6E">
        <w:rPr>
          <w:rFonts w:ascii="Times New Roman" w:hAnsi="Times New Roman"/>
          <w:snapToGrid w:val="0"/>
          <w:sz w:val="28"/>
          <w:szCs w:val="28"/>
        </w:rPr>
        <w:t>тификации электронных медицинских карт, а с другой стороны, фактор ед</w:t>
      </w:r>
      <w:r w:rsidRPr="00C27E6E">
        <w:rPr>
          <w:rFonts w:ascii="Times New Roman" w:hAnsi="Times New Roman"/>
          <w:snapToGrid w:val="0"/>
          <w:sz w:val="28"/>
          <w:szCs w:val="28"/>
        </w:rPr>
        <w:t>и</w:t>
      </w:r>
      <w:r w:rsidRPr="00C27E6E">
        <w:rPr>
          <w:rFonts w:ascii="Times New Roman" w:hAnsi="Times New Roman"/>
          <w:snapToGrid w:val="0"/>
          <w:sz w:val="28"/>
          <w:szCs w:val="28"/>
        </w:rPr>
        <w:t>ного вр</w:t>
      </w:r>
      <w:r w:rsidRPr="00C27E6E">
        <w:rPr>
          <w:rFonts w:ascii="Times New Roman" w:hAnsi="Times New Roman"/>
          <w:snapToGrid w:val="0"/>
          <w:sz w:val="28"/>
          <w:szCs w:val="28"/>
        </w:rPr>
        <w:t>е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мени возникновения событий – ЭПМЗ. </w:t>
      </w: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При внедрении в регионах модели полной достоверной и доступной первичной медици</w:t>
      </w:r>
      <w:r w:rsidRPr="00C27E6E">
        <w:rPr>
          <w:rFonts w:ascii="Times New Roman" w:hAnsi="Times New Roman"/>
          <w:snapToGrid w:val="0"/>
          <w:sz w:val="28"/>
          <w:szCs w:val="28"/>
        </w:rPr>
        <w:t>н</w:t>
      </w:r>
      <w:r w:rsidRPr="00C27E6E">
        <w:rPr>
          <w:rFonts w:ascii="Times New Roman" w:hAnsi="Times New Roman"/>
          <w:snapToGrid w:val="0"/>
          <w:sz w:val="28"/>
          <w:szCs w:val="28"/>
        </w:rPr>
        <w:t>ской информации и соответствующей технологии ИЭМК, целесообразно в качестве первоочередных объектов внедрения рассматр</w:t>
      </w:r>
      <w:r w:rsidRPr="00C27E6E">
        <w:rPr>
          <w:rFonts w:ascii="Times New Roman" w:hAnsi="Times New Roman"/>
          <w:snapToGrid w:val="0"/>
          <w:sz w:val="28"/>
          <w:szCs w:val="28"/>
        </w:rPr>
        <w:t>и</w:t>
      </w:r>
      <w:r w:rsidRPr="00C27E6E">
        <w:rPr>
          <w:rFonts w:ascii="Times New Roman" w:hAnsi="Times New Roman"/>
          <w:snapToGrid w:val="0"/>
          <w:sz w:val="28"/>
          <w:szCs w:val="28"/>
        </w:rPr>
        <w:t>ваться поликлиническую сеть региона и сеть родильных домов (перинатал</w:t>
      </w:r>
      <w:r w:rsidRPr="00C27E6E">
        <w:rPr>
          <w:rFonts w:ascii="Times New Roman" w:hAnsi="Times New Roman"/>
          <w:snapToGrid w:val="0"/>
          <w:sz w:val="28"/>
          <w:szCs w:val="28"/>
        </w:rPr>
        <w:t>ь</w:t>
      </w:r>
      <w:r w:rsidRPr="00C27E6E">
        <w:rPr>
          <w:rFonts w:ascii="Times New Roman" w:hAnsi="Times New Roman"/>
          <w:snapToGrid w:val="0"/>
          <w:sz w:val="28"/>
          <w:szCs w:val="28"/>
        </w:rPr>
        <w:t>ных центров).</w:t>
      </w: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Предлагаемая простая модель может служить опорой для формиров</w:t>
      </w:r>
      <w:r w:rsidRPr="00C27E6E">
        <w:rPr>
          <w:rFonts w:ascii="Times New Roman" w:hAnsi="Times New Roman"/>
          <w:snapToGrid w:val="0"/>
          <w:sz w:val="28"/>
          <w:szCs w:val="28"/>
        </w:rPr>
        <w:t>а</w:t>
      </w:r>
      <w:r w:rsidRPr="00C27E6E">
        <w:rPr>
          <w:rFonts w:ascii="Times New Roman" w:hAnsi="Times New Roman"/>
          <w:snapToGrid w:val="0"/>
          <w:sz w:val="28"/>
          <w:szCs w:val="28"/>
        </w:rPr>
        <w:t>ния общей точки зрения на организацию информационных потоков в лече</w:t>
      </w:r>
      <w:r w:rsidRPr="00C27E6E">
        <w:rPr>
          <w:rFonts w:ascii="Times New Roman" w:hAnsi="Times New Roman"/>
          <w:snapToGrid w:val="0"/>
          <w:sz w:val="28"/>
          <w:szCs w:val="28"/>
        </w:rPr>
        <w:t>б</w:t>
      </w:r>
      <w:r w:rsidRPr="00C27E6E">
        <w:rPr>
          <w:rFonts w:ascii="Times New Roman" w:hAnsi="Times New Roman"/>
          <w:snapToGrid w:val="0"/>
          <w:sz w:val="28"/>
          <w:szCs w:val="28"/>
        </w:rPr>
        <w:t>но-диагностических процессах в реги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нах и стране в целом. </w:t>
      </w: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Возможно, вновь осмысленный статус ЭПМЗ и внесение в закон обяз</w:t>
      </w:r>
      <w:r w:rsidRPr="00C27E6E">
        <w:rPr>
          <w:rFonts w:ascii="Times New Roman" w:hAnsi="Times New Roman"/>
          <w:snapToGrid w:val="0"/>
          <w:sz w:val="28"/>
          <w:szCs w:val="28"/>
        </w:rPr>
        <w:t>а</w:t>
      </w:r>
      <w:r w:rsidRPr="00C27E6E">
        <w:rPr>
          <w:rFonts w:ascii="Times New Roman" w:hAnsi="Times New Roman"/>
          <w:snapToGrid w:val="0"/>
          <w:sz w:val="28"/>
          <w:szCs w:val="28"/>
        </w:rPr>
        <w:t>тельной функции интегрирования ЭПМЗ в базу ИЭМК для постоянного практического использования – это реальный путь к решению следующих проблем:</w:t>
      </w:r>
    </w:p>
    <w:p w:rsidR="00C27E6E" w:rsidRPr="00C27E6E" w:rsidRDefault="00C27E6E" w:rsidP="00AF418B">
      <w:pPr>
        <w:pStyle w:val="1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Возвращение государственной и частной медицины в единую схему оздоро</w:t>
      </w:r>
      <w:r w:rsidRPr="00C27E6E">
        <w:rPr>
          <w:rFonts w:ascii="Times New Roman" w:hAnsi="Times New Roman"/>
          <w:snapToGrid w:val="0"/>
          <w:sz w:val="28"/>
          <w:szCs w:val="28"/>
        </w:rPr>
        <w:t>в</w:t>
      </w:r>
      <w:r w:rsidRPr="00C27E6E">
        <w:rPr>
          <w:rFonts w:ascii="Times New Roman" w:hAnsi="Times New Roman"/>
          <w:snapToGrid w:val="0"/>
          <w:sz w:val="28"/>
          <w:szCs w:val="28"/>
        </w:rPr>
        <w:t>ления нации, к работе с опорой на единую полную, достоверную и досту</w:t>
      </w:r>
      <w:r w:rsidRPr="00C27E6E">
        <w:rPr>
          <w:rFonts w:ascii="Times New Roman" w:hAnsi="Times New Roman"/>
          <w:snapToGrid w:val="0"/>
          <w:sz w:val="28"/>
          <w:szCs w:val="28"/>
        </w:rPr>
        <w:t>п</w:t>
      </w:r>
      <w:r w:rsidRPr="00C27E6E">
        <w:rPr>
          <w:rFonts w:ascii="Times New Roman" w:hAnsi="Times New Roman"/>
          <w:snapToGrid w:val="0"/>
          <w:sz w:val="28"/>
          <w:szCs w:val="28"/>
        </w:rPr>
        <w:t>ную для автоматизированной обработки базу ИЭМК.</w:t>
      </w:r>
    </w:p>
    <w:p w:rsidR="00C27E6E" w:rsidRPr="00C27E6E" w:rsidRDefault="00C27E6E" w:rsidP="00AF418B">
      <w:pPr>
        <w:pStyle w:val="1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Переход к автоматической технологии сбора и обработки медици</w:t>
      </w:r>
      <w:r w:rsidRPr="00C27E6E">
        <w:rPr>
          <w:rFonts w:ascii="Times New Roman" w:hAnsi="Times New Roman"/>
          <w:snapToGrid w:val="0"/>
          <w:sz w:val="28"/>
          <w:szCs w:val="28"/>
        </w:rPr>
        <w:t>н</w:t>
      </w:r>
      <w:r w:rsidRPr="00C27E6E">
        <w:rPr>
          <w:rFonts w:ascii="Times New Roman" w:hAnsi="Times New Roman"/>
          <w:snapToGrid w:val="0"/>
          <w:sz w:val="28"/>
          <w:szCs w:val="28"/>
        </w:rPr>
        <w:t>ской статистики и повышению достоверности результатов статистической обр</w:t>
      </w:r>
      <w:r w:rsidRPr="00C27E6E">
        <w:rPr>
          <w:rFonts w:ascii="Times New Roman" w:hAnsi="Times New Roman"/>
          <w:snapToGrid w:val="0"/>
          <w:sz w:val="28"/>
          <w:szCs w:val="28"/>
        </w:rPr>
        <w:t>а</w:t>
      </w:r>
      <w:r w:rsidRPr="00C27E6E">
        <w:rPr>
          <w:rFonts w:ascii="Times New Roman" w:hAnsi="Times New Roman"/>
          <w:snapToGrid w:val="0"/>
          <w:sz w:val="28"/>
          <w:szCs w:val="28"/>
        </w:rPr>
        <w:t>ботки данных, и, как сле</w:t>
      </w:r>
      <w:r w:rsidRPr="00C27E6E">
        <w:rPr>
          <w:rFonts w:ascii="Times New Roman" w:hAnsi="Times New Roman"/>
          <w:snapToGrid w:val="0"/>
          <w:sz w:val="28"/>
          <w:szCs w:val="28"/>
        </w:rPr>
        <w:t>д</w:t>
      </w:r>
      <w:r w:rsidRPr="00C27E6E">
        <w:rPr>
          <w:rFonts w:ascii="Times New Roman" w:hAnsi="Times New Roman"/>
          <w:snapToGrid w:val="0"/>
          <w:sz w:val="28"/>
          <w:szCs w:val="28"/>
        </w:rPr>
        <w:t>ствие, высвобождению более 5 млрд. рублей в год для нужд клинической медицины.</w:t>
      </w:r>
    </w:p>
    <w:p w:rsidR="00C27E6E" w:rsidRPr="00C27E6E" w:rsidRDefault="00C27E6E" w:rsidP="00AF418B">
      <w:pPr>
        <w:pStyle w:val="1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C27E6E">
        <w:rPr>
          <w:rFonts w:ascii="Times New Roman" w:hAnsi="Times New Roman"/>
          <w:snapToGrid w:val="0"/>
          <w:sz w:val="28"/>
          <w:szCs w:val="28"/>
        </w:rPr>
        <w:t>Появлению федеральной библиотеки эффективных алгоритмов и пр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грамм над базой ИЭМК для решения </w:t>
      </w:r>
      <w:proofErr w:type="gramStart"/>
      <w:r w:rsidRPr="00C27E6E">
        <w:rPr>
          <w:rFonts w:ascii="Times New Roman" w:hAnsi="Times New Roman"/>
          <w:snapToGrid w:val="0"/>
          <w:sz w:val="28"/>
          <w:szCs w:val="28"/>
        </w:rPr>
        <w:t>задач раннего обнаружения дефектов оказания медицинской п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>мощи</w:t>
      </w:r>
      <w:proofErr w:type="gramEnd"/>
      <w:r w:rsidRPr="00C27E6E">
        <w:rPr>
          <w:rFonts w:ascii="Times New Roman" w:hAnsi="Times New Roman"/>
          <w:snapToGrid w:val="0"/>
          <w:sz w:val="28"/>
          <w:szCs w:val="28"/>
        </w:rPr>
        <w:t>.</w:t>
      </w: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C27E6E">
        <w:rPr>
          <w:rFonts w:ascii="Times New Roman" w:hAnsi="Times New Roman"/>
          <w:snapToGrid w:val="0"/>
          <w:sz w:val="28"/>
          <w:szCs w:val="28"/>
        </w:rPr>
        <w:lastRenderedPageBreak/>
        <w:t>Реализация модели информационного «города солнца» в сфере клин</w:t>
      </w:r>
      <w:r w:rsidRPr="00C27E6E">
        <w:rPr>
          <w:rFonts w:ascii="Times New Roman" w:hAnsi="Times New Roman"/>
          <w:snapToGrid w:val="0"/>
          <w:sz w:val="28"/>
          <w:szCs w:val="28"/>
        </w:rPr>
        <w:t>и</w:t>
      </w:r>
      <w:r w:rsidRPr="00C27E6E">
        <w:rPr>
          <w:rFonts w:ascii="Times New Roman" w:hAnsi="Times New Roman"/>
          <w:snapToGrid w:val="0"/>
          <w:sz w:val="28"/>
          <w:szCs w:val="28"/>
        </w:rPr>
        <w:t>ческого здравоохранения неразрывно связана с появлением в российском ф</w:t>
      </w:r>
      <w:r w:rsidRPr="00C27E6E">
        <w:rPr>
          <w:rFonts w:ascii="Times New Roman" w:hAnsi="Times New Roman"/>
          <w:snapToGrid w:val="0"/>
          <w:sz w:val="28"/>
          <w:szCs w:val="28"/>
        </w:rPr>
        <w:t>е</w:t>
      </w:r>
      <w:r w:rsidRPr="00C27E6E">
        <w:rPr>
          <w:rFonts w:ascii="Times New Roman" w:hAnsi="Times New Roman"/>
          <w:snapToGrid w:val="0"/>
          <w:sz w:val="28"/>
          <w:szCs w:val="28"/>
        </w:rPr>
        <w:t xml:space="preserve">деральном законе положения, согласно которому 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всякая электронная пе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р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сональная медицинская запись, изготовленная квалифицированным и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с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точником медицинской информации, должна быть сохранена в реги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нальной и федеральной базах интегрированных медицинских карт и доступна для автоматизир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b/>
          <w:snapToGrid w:val="0"/>
          <w:sz w:val="28"/>
          <w:szCs w:val="28"/>
        </w:rPr>
        <w:t>ванной обработки.</w:t>
      </w:r>
      <w:proofErr w:type="gramEnd"/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27E6E" w:rsidRPr="00C27E6E" w:rsidRDefault="00C27E6E" w:rsidP="00C27E6E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27E6E">
        <w:rPr>
          <w:rFonts w:ascii="Times New Roman" w:hAnsi="Times New Roman"/>
          <w:snapToGrid w:val="0"/>
          <w:sz w:val="28"/>
          <w:szCs w:val="28"/>
          <w:lang w:val="en-US"/>
        </w:rPr>
        <w:t>P</w:t>
      </w:r>
      <w:r w:rsidRPr="00C27E6E">
        <w:rPr>
          <w:rFonts w:ascii="Times New Roman" w:hAnsi="Times New Roman"/>
          <w:snapToGrid w:val="0"/>
          <w:sz w:val="28"/>
          <w:szCs w:val="28"/>
        </w:rPr>
        <w:t>.</w:t>
      </w:r>
      <w:r w:rsidRPr="00C27E6E">
        <w:rPr>
          <w:rFonts w:ascii="Times New Roman" w:hAnsi="Times New Roman"/>
          <w:snapToGrid w:val="0"/>
          <w:sz w:val="28"/>
          <w:szCs w:val="28"/>
          <w:lang w:val="en-US"/>
        </w:rPr>
        <w:t>S</w:t>
      </w:r>
      <w:r w:rsidRPr="00C27E6E">
        <w:rPr>
          <w:rFonts w:ascii="Times New Roman" w:hAnsi="Times New Roman"/>
          <w:snapToGrid w:val="0"/>
          <w:sz w:val="28"/>
          <w:szCs w:val="28"/>
        </w:rPr>
        <w:t>. В отношении ИЭМК уже не поднимается вопрос о необходимости хранения её бумажной версии, а это, согласитесь, заметный прогресс в осо</w:t>
      </w:r>
      <w:r w:rsidRPr="00C27E6E">
        <w:rPr>
          <w:rFonts w:ascii="Times New Roman" w:hAnsi="Times New Roman"/>
          <w:snapToGrid w:val="0"/>
          <w:sz w:val="28"/>
          <w:szCs w:val="28"/>
        </w:rPr>
        <w:t>з</w:t>
      </w:r>
      <w:r w:rsidRPr="00C27E6E">
        <w:rPr>
          <w:rFonts w:ascii="Times New Roman" w:hAnsi="Times New Roman"/>
          <w:snapToGrid w:val="0"/>
          <w:sz w:val="28"/>
          <w:szCs w:val="28"/>
        </w:rPr>
        <w:t>нании информационных проблем здрав</w:t>
      </w:r>
      <w:r w:rsidRPr="00C27E6E">
        <w:rPr>
          <w:rFonts w:ascii="Times New Roman" w:hAnsi="Times New Roman"/>
          <w:snapToGrid w:val="0"/>
          <w:sz w:val="28"/>
          <w:szCs w:val="28"/>
        </w:rPr>
        <w:t>о</w:t>
      </w:r>
      <w:r w:rsidRPr="00C27E6E">
        <w:rPr>
          <w:rFonts w:ascii="Times New Roman" w:hAnsi="Times New Roman"/>
          <w:snapToGrid w:val="0"/>
          <w:sz w:val="28"/>
          <w:szCs w:val="28"/>
        </w:rPr>
        <w:t>охранения.</w:t>
      </w:r>
      <w:proofErr w:type="gramEnd"/>
      <w:r w:rsidRPr="00C27E6E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F418B" w:rsidRDefault="00AF418B" w:rsidP="00C27E6E">
      <w:pPr>
        <w:jc w:val="both"/>
        <w:rPr>
          <w:b/>
          <w:sz w:val="28"/>
          <w:szCs w:val="28"/>
        </w:rPr>
      </w:pPr>
    </w:p>
    <w:p w:rsidR="00C27E6E" w:rsidRDefault="00C27E6E" w:rsidP="00AF418B">
      <w:pPr>
        <w:jc w:val="center"/>
        <w:rPr>
          <w:b/>
          <w:caps/>
          <w:sz w:val="28"/>
          <w:szCs w:val="28"/>
        </w:rPr>
      </w:pPr>
      <w:r w:rsidRPr="00AF418B">
        <w:rPr>
          <w:b/>
          <w:caps/>
          <w:sz w:val="28"/>
          <w:szCs w:val="28"/>
          <w:lang w:val="en-US"/>
        </w:rPr>
        <w:t>Литература</w:t>
      </w:r>
    </w:p>
    <w:p w:rsidR="00AF418B" w:rsidRPr="00AF418B" w:rsidRDefault="00AF418B" w:rsidP="00AF418B">
      <w:pPr>
        <w:jc w:val="center"/>
        <w:rPr>
          <w:b/>
          <w:caps/>
          <w:sz w:val="28"/>
          <w:szCs w:val="28"/>
        </w:rPr>
      </w:pPr>
    </w:p>
    <w:p w:rsidR="00C27E6E" w:rsidRPr="00AF418B" w:rsidRDefault="00C27E6E" w:rsidP="00AF418B">
      <w:pPr>
        <w:numPr>
          <w:ilvl w:val="0"/>
          <w:numId w:val="40"/>
        </w:numPr>
        <w:tabs>
          <w:tab w:val="left" w:pos="-5812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proofErr w:type="spellStart"/>
      <w:r w:rsidRPr="00AF418B">
        <w:rPr>
          <w:color w:val="000000"/>
          <w:sz w:val="28"/>
          <w:szCs w:val="28"/>
          <w:shd w:val="clear" w:color="auto" w:fill="FFFFFF"/>
        </w:rPr>
        <w:t>Тавровский</w:t>
      </w:r>
      <w:proofErr w:type="spellEnd"/>
      <w:r w:rsidRPr="00AF418B">
        <w:rPr>
          <w:color w:val="000000"/>
          <w:sz w:val="28"/>
          <w:szCs w:val="28"/>
          <w:shd w:val="clear" w:color="auto" w:fill="FFFFFF"/>
        </w:rPr>
        <w:t xml:space="preserve"> В.</w:t>
      </w:r>
      <w:r w:rsidR="00AF418B">
        <w:rPr>
          <w:color w:val="000000"/>
          <w:sz w:val="28"/>
          <w:szCs w:val="28"/>
          <w:shd w:val="clear" w:color="auto" w:fill="FFFFFF"/>
        </w:rPr>
        <w:t xml:space="preserve"> </w:t>
      </w:r>
      <w:r w:rsidRPr="00AF418B">
        <w:rPr>
          <w:color w:val="000000"/>
          <w:sz w:val="28"/>
          <w:szCs w:val="28"/>
          <w:shd w:val="clear" w:color="auto" w:fill="FFFFFF"/>
        </w:rPr>
        <w:t xml:space="preserve">М.. Автоматизация лечебно-диагностического процесса. ООО "Вектор Бук". Тюмень. 2009- 464 </w:t>
      </w:r>
      <w:proofErr w:type="gramStart"/>
      <w:r w:rsidRPr="00AF418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F418B">
        <w:rPr>
          <w:color w:val="000000"/>
          <w:sz w:val="28"/>
          <w:szCs w:val="28"/>
          <w:shd w:val="clear" w:color="auto" w:fill="FFFFFF"/>
        </w:rPr>
        <w:t>.</w:t>
      </w:r>
    </w:p>
    <w:p w:rsidR="00C27E6E" w:rsidRPr="00AF418B" w:rsidRDefault="00C27E6E" w:rsidP="00AF418B">
      <w:pPr>
        <w:numPr>
          <w:ilvl w:val="0"/>
          <w:numId w:val="40"/>
        </w:numPr>
        <w:tabs>
          <w:tab w:val="left" w:pos="-5812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AF418B">
        <w:rPr>
          <w:sz w:val="28"/>
          <w:szCs w:val="28"/>
        </w:rPr>
        <w:t xml:space="preserve">Официальная медицинская статистика. [Электронный ресурс]. — Режим доступа: </w:t>
      </w:r>
      <w:r w:rsidRPr="00AF418B">
        <w:rPr>
          <w:iCs/>
          <w:sz w:val="28"/>
          <w:szCs w:val="28"/>
        </w:rPr>
        <w:t>http://www.mzrd.ru/?f=np_about_pro</w:t>
      </w:r>
      <w:r w:rsidRPr="00AF418B">
        <w:rPr>
          <w:sz w:val="28"/>
          <w:szCs w:val="28"/>
        </w:rPr>
        <w:t xml:space="preserve"> </w:t>
      </w:r>
    </w:p>
    <w:p w:rsidR="00C27E6E" w:rsidRPr="00AF418B" w:rsidRDefault="00C27E6E" w:rsidP="00AF418B">
      <w:pPr>
        <w:pStyle w:val="1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F418B">
        <w:rPr>
          <w:rFonts w:ascii="Times New Roman" w:hAnsi="Times New Roman"/>
          <w:color w:val="000000"/>
          <w:sz w:val="28"/>
          <w:szCs w:val="28"/>
        </w:rPr>
        <w:t>Блюм В.</w:t>
      </w:r>
      <w:r w:rsidR="00AF4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18B">
        <w:rPr>
          <w:rFonts w:ascii="Times New Roman" w:hAnsi="Times New Roman"/>
          <w:color w:val="000000"/>
          <w:sz w:val="28"/>
          <w:szCs w:val="28"/>
        </w:rPr>
        <w:t xml:space="preserve">С., </w:t>
      </w:r>
      <w:proofErr w:type="spellStart"/>
      <w:r w:rsidRPr="00AF418B">
        <w:rPr>
          <w:rFonts w:ascii="Times New Roman" w:hAnsi="Times New Roman"/>
          <w:color w:val="000000"/>
          <w:sz w:val="28"/>
          <w:szCs w:val="28"/>
        </w:rPr>
        <w:t>Заболотский</w:t>
      </w:r>
      <w:proofErr w:type="spellEnd"/>
      <w:r w:rsidRPr="00AF418B">
        <w:rPr>
          <w:rFonts w:ascii="Times New Roman" w:hAnsi="Times New Roman"/>
          <w:color w:val="000000"/>
          <w:sz w:val="28"/>
          <w:szCs w:val="28"/>
        </w:rPr>
        <w:t xml:space="preserve"> В.П. Мысленный эксперимент по организ</w:t>
      </w:r>
      <w:r w:rsidRPr="00AF418B">
        <w:rPr>
          <w:rFonts w:ascii="Times New Roman" w:hAnsi="Times New Roman"/>
          <w:color w:val="000000"/>
          <w:sz w:val="28"/>
          <w:szCs w:val="28"/>
        </w:rPr>
        <w:t>а</w:t>
      </w:r>
      <w:r w:rsidRPr="00AF418B">
        <w:rPr>
          <w:rFonts w:ascii="Times New Roman" w:hAnsi="Times New Roman"/>
          <w:color w:val="000000"/>
          <w:sz w:val="28"/>
          <w:szCs w:val="28"/>
        </w:rPr>
        <w:t>ции учета и обработки информационных медицинских услуг. Врач и инфо</w:t>
      </w:r>
      <w:r w:rsidRPr="00AF418B">
        <w:rPr>
          <w:rFonts w:ascii="Times New Roman" w:hAnsi="Times New Roman"/>
          <w:color w:val="000000"/>
          <w:sz w:val="28"/>
          <w:szCs w:val="28"/>
        </w:rPr>
        <w:t>р</w:t>
      </w:r>
      <w:r w:rsidRPr="00AF418B">
        <w:rPr>
          <w:rFonts w:ascii="Times New Roman" w:hAnsi="Times New Roman"/>
          <w:color w:val="000000"/>
          <w:sz w:val="28"/>
          <w:szCs w:val="28"/>
        </w:rPr>
        <w:t>мационные технологии, №4 2009.</w:t>
      </w:r>
      <w:r w:rsidRPr="00AF418B">
        <w:rPr>
          <w:rStyle w:val="apple-converted-space"/>
          <w:rFonts w:ascii="Times New Roman" w:hAnsi="Times New Roman"/>
          <w:color w:val="FFFFFF"/>
          <w:sz w:val="28"/>
          <w:szCs w:val="28"/>
        </w:rPr>
        <w:t> </w:t>
      </w:r>
      <w:r w:rsidRPr="00AF418B">
        <w:rPr>
          <w:rFonts w:ascii="Times New Roman" w:hAnsi="Times New Roman"/>
          <w:color w:val="000000"/>
          <w:sz w:val="28"/>
          <w:szCs w:val="28"/>
        </w:rPr>
        <w:t>стр. 27-35</w:t>
      </w:r>
    </w:p>
    <w:p w:rsidR="00C27E6E" w:rsidRPr="00AF418B" w:rsidRDefault="00C27E6E" w:rsidP="00AF418B">
      <w:pPr>
        <w:numPr>
          <w:ilvl w:val="0"/>
          <w:numId w:val="40"/>
        </w:numPr>
        <w:tabs>
          <w:tab w:val="left" w:pos="-5954"/>
        </w:tabs>
        <w:autoSpaceDE w:val="0"/>
        <w:autoSpaceDN w:val="0"/>
        <w:adjustRightInd w:val="0"/>
        <w:ind w:left="426"/>
        <w:jc w:val="both"/>
        <w:rPr>
          <w:bCs/>
          <w:color w:val="000000"/>
          <w:sz w:val="28"/>
          <w:szCs w:val="28"/>
        </w:rPr>
      </w:pPr>
      <w:r w:rsidRPr="00AF418B">
        <w:rPr>
          <w:bCs/>
          <w:color w:val="000000"/>
          <w:sz w:val="28"/>
          <w:szCs w:val="28"/>
        </w:rPr>
        <w:t>Блюм В.</w:t>
      </w:r>
      <w:r w:rsidR="00AF418B">
        <w:rPr>
          <w:bCs/>
          <w:color w:val="000000"/>
          <w:sz w:val="28"/>
          <w:szCs w:val="28"/>
        </w:rPr>
        <w:t xml:space="preserve"> </w:t>
      </w:r>
      <w:r w:rsidRPr="00AF418B">
        <w:rPr>
          <w:bCs/>
          <w:color w:val="000000"/>
          <w:sz w:val="28"/>
          <w:szCs w:val="28"/>
        </w:rPr>
        <w:t>С. Дискретно-событийная модель здравоохранения и федерал</w:t>
      </w:r>
      <w:r w:rsidRPr="00AF418B">
        <w:rPr>
          <w:bCs/>
          <w:color w:val="000000"/>
          <w:sz w:val="28"/>
          <w:szCs w:val="28"/>
        </w:rPr>
        <w:t>ь</w:t>
      </w:r>
      <w:r w:rsidRPr="00AF418B">
        <w:rPr>
          <w:bCs/>
          <w:color w:val="000000"/>
          <w:sz w:val="28"/>
          <w:szCs w:val="28"/>
        </w:rPr>
        <w:t>ный сервис «Интегрированная электронная медицинская карта». Матем</w:t>
      </w:r>
      <w:r w:rsidRPr="00AF418B">
        <w:rPr>
          <w:bCs/>
          <w:color w:val="000000"/>
          <w:sz w:val="28"/>
          <w:szCs w:val="28"/>
        </w:rPr>
        <w:t>а</w:t>
      </w:r>
      <w:r w:rsidRPr="00AF418B">
        <w:rPr>
          <w:bCs/>
          <w:color w:val="000000"/>
          <w:sz w:val="28"/>
          <w:szCs w:val="28"/>
        </w:rPr>
        <w:t>тическая морфология.</w:t>
      </w:r>
      <w:r w:rsidR="00AF418B" w:rsidRPr="00AF418B">
        <w:rPr>
          <w:bCs/>
          <w:color w:val="000000"/>
          <w:sz w:val="28"/>
          <w:szCs w:val="28"/>
        </w:rPr>
        <w:t xml:space="preserve"> </w:t>
      </w:r>
      <w:r w:rsidRPr="00AF418B">
        <w:rPr>
          <w:bCs/>
          <w:color w:val="000000"/>
          <w:sz w:val="28"/>
          <w:szCs w:val="28"/>
        </w:rPr>
        <w:t>Электронный математический и медико-биологический журнал. - Т. 11. -</w:t>
      </w:r>
      <w:proofErr w:type="spellStart"/>
      <w:r w:rsidRPr="00AF418B">
        <w:rPr>
          <w:bCs/>
          <w:color w:val="000000"/>
          <w:sz w:val="28"/>
          <w:szCs w:val="28"/>
        </w:rPr>
        <w:t>Вып</w:t>
      </w:r>
      <w:proofErr w:type="spellEnd"/>
      <w:r w:rsidRPr="00AF418B">
        <w:rPr>
          <w:bCs/>
          <w:color w:val="000000"/>
          <w:sz w:val="28"/>
          <w:szCs w:val="28"/>
        </w:rPr>
        <w:t>. 4. - 2012.</w:t>
      </w:r>
    </w:p>
    <w:p w:rsidR="00C27E6E" w:rsidRPr="00AF418B" w:rsidRDefault="00C27E6E" w:rsidP="00AF418B">
      <w:pPr>
        <w:numPr>
          <w:ilvl w:val="0"/>
          <w:numId w:val="40"/>
        </w:numPr>
        <w:ind w:left="426"/>
        <w:jc w:val="both"/>
        <w:rPr>
          <w:rStyle w:val="apple-converted-space"/>
          <w:sz w:val="28"/>
          <w:szCs w:val="28"/>
        </w:rPr>
      </w:pPr>
      <w:r w:rsidRPr="00AF418B">
        <w:rPr>
          <w:sz w:val="28"/>
          <w:szCs w:val="28"/>
        </w:rPr>
        <w:t>Блюм В.</w:t>
      </w:r>
      <w:r w:rsidR="00AF418B">
        <w:rPr>
          <w:sz w:val="28"/>
          <w:szCs w:val="28"/>
        </w:rPr>
        <w:t xml:space="preserve"> </w:t>
      </w:r>
      <w:r w:rsidRPr="00AF418B">
        <w:rPr>
          <w:sz w:val="28"/>
          <w:szCs w:val="28"/>
        </w:rPr>
        <w:t xml:space="preserve">С. </w:t>
      </w:r>
      <w:r w:rsidRPr="00AF418B">
        <w:rPr>
          <w:bCs/>
          <w:sz w:val="28"/>
          <w:szCs w:val="28"/>
          <w:shd w:val="clear" w:color="auto" w:fill="FFFFFF"/>
        </w:rPr>
        <w:t>Инновационная государственная система медицинской стат</w:t>
      </w:r>
      <w:r w:rsidRPr="00AF418B">
        <w:rPr>
          <w:bCs/>
          <w:sz w:val="28"/>
          <w:szCs w:val="28"/>
          <w:shd w:val="clear" w:color="auto" w:fill="FFFFFF"/>
        </w:rPr>
        <w:t>и</w:t>
      </w:r>
      <w:r w:rsidRPr="00AF418B">
        <w:rPr>
          <w:bCs/>
          <w:sz w:val="28"/>
          <w:szCs w:val="28"/>
          <w:shd w:val="clear" w:color="auto" w:fill="FFFFFF"/>
        </w:rPr>
        <w:t>стики</w:t>
      </w:r>
      <w:proofErr w:type="gramStart"/>
      <w:r w:rsidRPr="00AF418B">
        <w:rPr>
          <w:sz w:val="28"/>
          <w:szCs w:val="28"/>
          <w:u w:val="single"/>
          <w:shd w:val="clear" w:color="auto" w:fill="FFFFFF"/>
        </w:rPr>
        <w:t xml:space="preserve"> </w:t>
      </w:r>
      <w:r w:rsidRPr="00AF418B">
        <w:rPr>
          <w:sz w:val="28"/>
          <w:szCs w:val="28"/>
          <w:shd w:val="clear" w:color="auto" w:fill="FFFFFF"/>
        </w:rPr>
        <w:t>.</w:t>
      </w:r>
      <w:proofErr w:type="gramEnd"/>
      <w:r w:rsidRPr="00AF418B">
        <w:rPr>
          <w:sz w:val="28"/>
          <w:szCs w:val="28"/>
          <w:shd w:val="clear" w:color="auto" w:fill="FFFFFF"/>
        </w:rPr>
        <w:t xml:space="preserve"> Актуальные пр</w:t>
      </w:r>
      <w:r w:rsidRPr="00AF418B">
        <w:rPr>
          <w:sz w:val="28"/>
          <w:szCs w:val="28"/>
          <w:shd w:val="clear" w:color="auto" w:fill="FFFFFF"/>
        </w:rPr>
        <w:t>о</w:t>
      </w:r>
      <w:r w:rsidRPr="00AF418B">
        <w:rPr>
          <w:sz w:val="28"/>
          <w:szCs w:val="28"/>
          <w:shd w:val="clear" w:color="auto" w:fill="FFFFFF"/>
        </w:rPr>
        <w:t>блемы</w:t>
      </w:r>
      <w:hyperlink r:id="rId117" w:tooltip="Оглавления выпусков этого журнала" w:history="1">
        <w:r w:rsidRPr="00AF418B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экономики и управления</w:t>
        </w:r>
      </w:hyperlink>
      <w:r w:rsidRPr="00AF418B">
        <w:rPr>
          <w:sz w:val="28"/>
          <w:szCs w:val="28"/>
          <w:shd w:val="clear" w:color="auto" w:fill="FFFFFF"/>
        </w:rPr>
        <w:t>. 2015.- 80-88 с.</w:t>
      </w:r>
      <w:r w:rsidRPr="00AF41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C27E6E" w:rsidRPr="00AF418B" w:rsidRDefault="00C27E6E" w:rsidP="00AF418B">
      <w:pPr>
        <w:numPr>
          <w:ilvl w:val="0"/>
          <w:numId w:val="40"/>
        </w:numPr>
        <w:ind w:left="426"/>
        <w:jc w:val="both"/>
        <w:rPr>
          <w:rStyle w:val="af1"/>
          <w:b w:val="0"/>
          <w:sz w:val="28"/>
          <w:szCs w:val="28"/>
        </w:rPr>
      </w:pPr>
      <w:r w:rsidRPr="00AF418B">
        <w:rPr>
          <w:sz w:val="28"/>
          <w:szCs w:val="28"/>
          <w:shd w:val="clear" w:color="auto" w:fill="F5F5F5"/>
        </w:rPr>
        <w:t>Блюм В.</w:t>
      </w:r>
      <w:r w:rsidR="00AF418B">
        <w:rPr>
          <w:sz w:val="28"/>
          <w:szCs w:val="28"/>
          <w:shd w:val="clear" w:color="auto" w:fill="F5F5F5"/>
        </w:rPr>
        <w:t xml:space="preserve"> </w:t>
      </w:r>
      <w:r w:rsidRPr="00AF418B">
        <w:rPr>
          <w:sz w:val="28"/>
          <w:szCs w:val="28"/>
          <w:shd w:val="clear" w:color="auto" w:fill="F5F5F5"/>
        </w:rPr>
        <w:t xml:space="preserve">С., </w:t>
      </w:r>
      <w:proofErr w:type="spellStart"/>
      <w:r w:rsidRPr="00AF418B">
        <w:rPr>
          <w:sz w:val="28"/>
          <w:szCs w:val="28"/>
          <w:shd w:val="clear" w:color="auto" w:fill="F5F5F5"/>
        </w:rPr>
        <w:t>Заболотский</w:t>
      </w:r>
      <w:proofErr w:type="spellEnd"/>
      <w:r w:rsidRPr="00AF418B">
        <w:rPr>
          <w:sz w:val="28"/>
          <w:szCs w:val="28"/>
          <w:shd w:val="clear" w:color="auto" w:fill="F5F5F5"/>
        </w:rPr>
        <w:t xml:space="preserve"> В.</w:t>
      </w:r>
      <w:r w:rsidR="00AF418B">
        <w:rPr>
          <w:sz w:val="28"/>
          <w:szCs w:val="28"/>
          <w:shd w:val="clear" w:color="auto" w:fill="F5F5F5"/>
        </w:rPr>
        <w:t xml:space="preserve"> </w:t>
      </w:r>
      <w:r w:rsidRPr="00AF418B">
        <w:rPr>
          <w:sz w:val="28"/>
          <w:szCs w:val="28"/>
          <w:shd w:val="clear" w:color="auto" w:fill="F5F5F5"/>
        </w:rPr>
        <w:t>П.</w:t>
      </w:r>
      <w:r w:rsidRPr="00AF418B">
        <w:rPr>
          <w:bCs/>
          <w:color w:val="000000"/>
          <w:sz w:val="28"/>
          <w:szCs w:val="28"/>
          <w:shd w:val="clear" w:color="auto" w:fill="F5F5F5"/>
        </w:rPr>
        <w:t xml:space="preserve"> </w:t>
      </w:r>
      <w:r w:rsidRPr="00AF418B">
        <w:rPr>
          <w:bCs/>
          <w:color w:val="000000"/>
          <w:sz w:val="28"/>
          <w:szCs w:val="28"/>
        </w:rPr>
        <w:t>Классификация программных агентов для раннего обнаружения дефектов оказания медицинской помощи по да</w:t>
      </w:r>
      <w:r w:rsidRPr="00AF418B">
        <w:rPr>
          <w:bCs/>
          <w:color w:val="000000"/>
          <w:sz w:val="28"/>
          <w:szCs w:val="28"/>
        </w:rPr>
        <w:t>н</w:t>
      </w:r>
      <w:r w:rsidRPr="00AF418B">
        <w:rPr>
          <w:bCs/>
          <w:color w:val="000000"/>
          <w:sz w:val="28"/>
          <w:szCs w:val="28"/>
        </w:rPr>
        <w:t>ным интегрированной электронной медицинской карты</w:t>
      </w:r>
      <w:r w:rsidRPr="00AF418B">
        <w:rPr>
          <w:b/>
          <w:bCs/>
          <w:color w:val="000000"/>
          <w:sz w:val="28"/>
          <w:szCs w:val="28"/>
        </w:rPr>
        <w:t>.</w:t>
      </w:r>
      <w:r w:rsidRPr="00AF418B">
        <w:rPr>
          <w:bCs/>
          <w:color w:val="000000"/>
          <w:sz w:val="28"/>
          <w:szCs w:val="28"/>
        </w:rPr>
        <w:t xml:space="preserve"> </w:t>
      </w:r>
      <w:r w:rsidRPr="00AF418B">
        <w:rPr>
          <w:rStyle w:val="af1"/>
          <w:b w:val="0"/>
          <w:bCs w:val="0"/>
          <w:sz w:val="28"/>
          <w:szCs w:val="28"/>
        </w:rPr>
        <w:t>Математич</w:t>
      </w:r>
      <w:r w:rsidRPr="00AF418B">
        <w:rPr>
          <w:rStyle w:val="af1"/>
          <w:b w:val="0"/>
          <w:bCs w:val="0"/>
          <w:sz w:val="28"/>
          <w:szCs w:val="28"/>
        </w:rPr>
        <w:t>е</w:t>
      </w:r>
      <w:r w:rsidRPr="00AF418B">
        <w:rPr>
          <w:rStyle w:val="af1"/>
          <w:b w:val="0"/>
          <w:bCs w:val="0"/>
          <w:sz w:val="28"/>
          <w:szCs w:val="28"/>
        </w:rPr>
        <w:t>ская морфология.</w:t>
      </w:r>
      <w:r w:rsidRPr="00AF418B">
        <w:rPr>
          <w:rStyle w:val="af1"/>
          <w:bCs w:val="0"/>
          <w:sz w:val="28"/>
          <w:szCs w:val="28"/>
        </w:rPr>
        <w:t xml:space="preserve"> </w:t>
      </w:r>
      <w:r w:rsidRPr="00AF418B">
        <w:rPr>
          <w:bCs/>
          <w:sz w:val="28"/>
          <w:szCs w:val="28"/>
        </w:rPr>
        <w:t>Электронный математический и медико-биологический журнал.</w:t>
      </w:r>
      <w:r w:rsidRPr="00AF418B">
        <w:rPr>
          <w:rStyle w:val="af1"/>
          <w:bCs w:val="0"/>
          <w:sz w:val="28"/>
          <w:szCs w:val="28"/>
        </w:rPr>
        <w:t xml:space="preserve"> </w:t>
      </w:r>
      <w:r w:rsidRPr="00AF418B">
        <w:rPr>
          <w:rStyle w:val="af1"/>
          <w:b w:val="0"/>
          <w:bCs w:val="0"/>
          <w:sz w:val="28"/>
          <w:szCs w:val="28"/>
        </w:rPr>
        <w:t xml:space="preserve">Том 14, </w:t>
      </w:r>
      <w:proofErr w:type="spellStart"/>
      <w:r w:rsidRPr="00AF418B">
        <w:rPr>
          <w:rStyle w:val="af1"/>
          <w:b w:val="0"/>
          <w:bCs w:val="0"/>
          <w:sz w:val="28"/>
          <w:szCs w:val="28"/>
        </w:rPr>
        <w:t>вып</w:t>
      </w:r>
      <w:proofErr w:type="spellEnd"/>
      <w:r w:rsidRPr="00AF418B">
        <w:rPr>
          <w:rStyle w:val="af1"/>
          <w:b w:val="0"/>
          <w:bCs w:val="0"/>
          <w:sz w:val="28"/>
          <w:szCs w:val="28"/>
        </w:rPr>
        <w:t>. 1. 2015.</w:t>
      </w:r>
    </w:p>
    <w:p w:rsidR="00C27E6E" w:rsidRPr="00AF418B" w:rsidRDefault="00C27E6E" w:rsidP="00AF418B">
      <w:pPr>
        <w:numPr>
          <w:ilvl w:val="0"/>
          <w:numId w:val="40"/>
        </w:numPr>
        <w:shd w:val="clear" w:color="auto" w:fill="FFFFFF"/>
        <w:ind w:left="426"/>
        <w:jc w:val="both"/>
        <w:rPr>
          <w:sz w:val="28"/>
          <w:szCs w:val="28"/>
        </w:rPr>
      </w:pPr>
      <w:proofErr w:type="spellStart"/>
      <w:r w:rsidRPr="00AF418B">
        <w:rPr>
          <w:iCs/>
          <w:sz w:val="28"/>
          <w:szCs w:val="28"/>
          <w:shd w:val="clear" w:color="auto" w:fill="FFFFFF"/>
        </w:rPr>
        <w:t>Какорина</w:t>
      </w:r>
      <w:proofErr w:type="spellEnd"/>
      <w:r w:rsidRPr="00AF418B">
        <w:rPr>
          <w:iCs/>
          <w:sz w:val="28"/>
          <w:szCs w:val="28"/>
          <w:shd w:val="clear" w:color="auto" w:fill="FFFFFF"/>
        </w:rPr>
        <w:t xml:space="preserve"> Е.</w:t>
      </w:r>
      <w:r w:rsidR="00AF418B">
        <w:rPr>
          <w:iCs/>
          <w:sz w:val="28"/>
          <w:szCs w:val="28"/>
          <w:shd w:val="clear" w:color="auto" w:fill="FFFFFF"/>
        </w:rPr>
        <w:t xml:space="preserve"> </w:t>
      </w:r>
      <w:r w:rsidRPr="00AF418B">
        <w:rPr>
          <w:iCs/>
          <w:sz w:val="28"/>
          <w:szCs w:val="28"/>
          <w:shd w:val="clear" w:color="auto" w:fill="FFFFFF"/>
        </w:rPr>
        <w:t xml:space="preserve">П., Поликарпов А. В., </w:t>
      </w:r>
      <w:proofErr w:type="spellStart"/>
      <w:r w:rsidRPr="00AF418B">
        <w:rPr>
          <w:iCs/>
          <w:sz w:val="28"/>
          <w:szCs w:val="28"/>
          <w:shd w:val="clear" w:color="auto" w:fill="FFFFFF"/>
        </w:rPr>
        <w:t>Огрызко</w:t>
      </w:r>
      <w:proofErr w:type="spellEnd"/>
      <w:r w:rsidRPr="00AF418B">
        <w:rPr>
          <w:iCs/>
          <w:sz w:val="28"/>
          <w:szCs w:val="28"/>
          <w:shd w:val="clear" w:color="auto" w:fill="FFFFFF"/>
        </w:rPr>
        <w:t xml:space="preserve"> Е.</w:t>
      </w:r>
      <w:r w:rsidR="00AF418B">
        <w:rPr>
          <w:iCs/>
          <w:sz w:val="28"/>
          <w:szCs w:val="28"/>
          <w:shd w:val="clear" w:color="auto" w:fill="FFFFFF"/>
        </w:rPr>
        <w:t xml:space="preserve"> </w:t>
      </w:r>
      <w:r w:rsidRPr="00AF418B">
        <w:rPr>
          <w:iCs/>
          <w:sz w:val="28"/>
          <w:szCs w:val="28"/>
          <w:shd w:val="clear" w:color="auto" w:fill="FFFFFF"/>
        </w:rPr>
        <w:t xml:space="preserve">В., </w:t>
      </w:r>
      <w:proofErr w:type="spellStart"/>
      <w:r w:rsidRPr="00AF418B">
        <w:rPr>
          <w:iCs/>
          <w:sz w:val="28"/>
          <w:szCs w:val="28"/>
          <w:shd w:val="clear" w:color="auto" w:fill="FFFFFF"/>
        </w:rPr>
        <w:t>Голубева</w:t>
      </w:r>
      <w:proofErr w:type="spellEnd"/>
      <w:r w:rsidRPr="00AF418B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AF418B">
        <w:rPr>
          <w:iCs/>
          <w:sz w:val="28"/>
          <w:szCs w:val="28"/>
          <w:shd w:val="clear" w:color="auto" w:fill="FFFFFF"/>
        </w:rPr>
        <w:t xml:space="preserve">Т. Ю. </w:t>
      </w:r>
      <w:r w:rsidRPr="00AF418B">
        <w:rPr>
          <w:sz w:val="28"/>
          <w:szCs w:val="28"/>
          <w:shd w:val="clear" w:color="auto" w:fill="FFFFFF"/>
        </w:rPr>
        <w:t>Оценка оснащённости компьютерным оборудованием медицинских организ</w:t>
      </w:r>
      <w:r w:rsidRPr="00AF418B">
        <w:rPr>
          <w:sz w:val="28"/>
          <w:szCs w:val="28"/>
          <w:shd w:val="clear" w:color="auto" w:fill="FFFFFF"/>
        </w:rPr>
        <w:t>а</w:t>
      </w:r>
      <w:r w:rsidRPr="00AF418B">
        <w:rPr>
          <w:sz w:val="28"/>
          <w:szCs w:val="28"/>
          <w:shd w:val="clear" w:color="auto" w:fill="FFFFFF"/>
        </w:rPr>
        <w:t xml:space="preserve">ций в Российской Федерации. </w:t>
      </w:r>
      <w:r w:rsidRPr="00AF418B">
        <w:rPr>
          <w:sz w:val="28"/>
          <w:szCs w:val="28"/>
        </w:rPr>
        <w:t xml:space="preserve">Менеджер здравоохранения №8, 2015, </w:t>
      </w:r>
      <w:r w:rsidRPr="00AF418B">
        <w:rPr>
          <w:sz w:val="28"/>
          <w:szCs w:val="28"/>
          <w:shd w:val="clear" w:color="auto" w:fill="FFFFFF"/>
        </w:rPr>
        <w:t>стр.49-56</w:t>
      </w:r>
    </w:p>
    <w:p w:rsidR="00C27E6E" w:rsidRPr="00C27E6E" w:rsidRDefault="00C27E6E" w:rsidP="00AF418B">
      <w:pPr>
        <w:jc w:val="both"/>
        <w:rPr>
          <w:b/>
          <w:sz w:val="28"/>
          <w:szCs w:val="28"/>
        </w:rPr>
      </w:pPr>
    </w:p>
    <w:p w:rsidR="00C27E6E" w:rsidRPr="00C27E6E" w:rsidRDefault="00C27E6E" w:rsidP="00C27E6E">
      <w:pPr>
        <w:jc w:val="center"/>
        <w:rPr>
          <w:b/>
          <w:caps/>
          <w:color w:val="000000"/>
          <w:sz w:val="28"/>
          <w:szCs w:val="28"/>
          <w:lang w:val="en-US"/>
        </w:rPr>
      </w:pPr>
      <w:r w:rsidRPr="00C27E6E">
        <w:rPr>
          <w:b/>
          <w:caps/>
          <w:color w:val="000000"/>
          <w:sz w:val="28"/>
          <w:szCs w:val="28"/>
          <w:lang w:val="en-US"/>
        </w:rPr>
        <w:t>Information model of clinical health care and the impact of legislation for informatization</w:t>
      </w:r>
    </w:p>
    <w:p w:rsidR="00C27E6E" w:rsidRPr="00E859A7" w:rsidRDefault="00C27E6E" w:rsidP="00C27E6E">
      <w:pPr>
        <w:jc w:val="both"/>
        <w:rPr>
          <w:b/>
          <w:bCs/>
          <w:sz w:val="28"/>
          <w:szCs w:val="28"/>
          <w:lang w:val="en-US"/>
        </w:rPr>
      </w:pPr>
    </w:p>
    <w:p w:rsidR="00C27E6E" w:rsidRPr="00C27E6E" w:rsidRDefault="00C27E6E" w:rsidP="00C27E6E">
      <w:pPr>
        <w:jc w:val="center"/>
        <w:rPr>
          <w:b/>
          <w:bCs/>
        </w:rPr>
      </w:pPr>
      <w:r w:rsidRPr="00C27E6E">
        <w:rPr>
          <w:b/>
          <w:iCs/>
          <w:lang w:val="en-US"/>
        </w:rPr>
        <w:t>Blum</w:t>
      </w:r>
      <w:r w:rsidRPr="00C27E6E">
        <w:rPr>
          <w:b/>
          <w:lang w:val="en-US"/>
        </w:rPr>
        <w:t> V</w:t>
      </w:r>
      <w:r w:rsidRPr="00C27E6E">
        <w:rPr>
          <w:b/>
          <w:iCs/>
          <w:lang w:val="en-US"/>
        </w:rPr>
        <w:t xml:space="preserve">., </w:t>
      </w:r>
      <w:proofErr w:type="spellStart"/>
      <w:r w:rsidRPr="00C27E6E">
        <w:rPr>
          <w:b/>
          <w:iCs/>
          <w:lang w:val="en-US"/>
        </w:rPr>
        <w:t>Zabolotski</w:t>
      </w:r>
      <w:proofErr w:type="spellEnd"/>
      <w:r w:rsidRPr="00C27E6E">
        <w:rPr>
          <w:b/>
          <w:iCs/>
          <w:lang w:val="en-US"/>
        </w:rPr>
        <w:t xml:space="preserve"> V.</w:t>
      </w:r>
    </w:p>
    <w:p w:rsidR="00C27E6E" w:rsidRDefault="00C27E6E" w:rsidP="00C27E6E">
      <w:pPr>
        <w:jc w:val="both"/>
        <w:rPr>
          <w:b/>
          <w:bCs/>
          <w:sz w:val="28"/>
          <w:szCs w:val="28"/>
        </w:rPr>
      </w:pPr>
    </w:p>
    <w:p w:rsidR="00C27E6E" w:rsidRDefault="00C27E6E" w:rsidP="00C27E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27E6E">
        <w:rPr>
          <w:color w:val="000000"/>
          <w:sz w:val="28"/>
          <w:szCs w:val="28"/>
          <w:lang w:val="en-US"/>
        </w:rPr>
        <w:t>The model of the system of primary medical records, having the properties of completeness, reliability and guaranteed real-time access to information.</w:t>
      </w:r>
      <w:proofErr w:type="gramEnd"/>
      <w:r w:rsidRPr="00C27E6E">
        <w:rPr>
          <w:color w:val="000000"/>
          <w:sz w:val="28"/>
          <w:szCs w:val="28"/>
          <w:lang w:val="en-US"/>
        </w:rPr>
        <w:t xml:space="preserve"> Atte</w:t>
      </w:r>
      <w:r w:rsidRPr="00C27E6E">
        <w:rPr>
          <w:color w:val="000000"/>
          <w:sz w:val="28"/>
          <w:szCs w:val="28"/>
          <w:lang w:val="en-US"/>
        </w:rPr>
        <w:t>n</w:t>
      </w:r>
      <w:r w:rsidRPr="00C27E6E">
        <w:rPr>
          <w:color w:val="000000"/>
          <w:sz w:val="28"/>
          <w:szCs w:val="28"/>
          <w:lang w:val="en-US"/>
        </w:rPr>
        <w:lastRenderedPageBreak/>
        <w:t>tion is drawn to the need to implement the provisions of the law on the mandatory manufacture of electronic personal health records and their delivery into an int</w:t>
      </w:r>
      <w:r w:rsidRPr="00C27E6E">
        <w:rPr>
          <w:color w:val="000000"/>
          <w:sz w:val="28"/>
          <w:szCs w:val="28"/>
          <w:lang w:val="en-US"/>
        </w:rPr>
        <w:t>e</w:t>
      </w:r>
      <w:r w:rsidRPr="00C27E6E">
        <w:rPr>
          <w:color w:val="000000"/>
          <w:sz w:val="28"/>
          <w:szCs w:val="28"/>
          <w:lang w:val="en-US"/>
        </w:rPr>
        <w:t>grated electronic medical record. The prospects of using base integrated ele</w:t>
      </w:r>
      <w:r w:rsidRPr="00C27E6E">
        <w:rPr>
          <w:color w:val="000000"/>
          <w:sz w:val="28"/>
          <w:szCs w:val="28"/>
          <w:lang w:val="en-US"/>
        </w:rPr>
        <w:t>c</w:t>
      </w:r>
      <w:r w:rsidRPr="00C27E6E">
        <w:rPr>
          <w:color w:val="000000"/>
          <w:sz w:val="28"/>
          <w:szCs w:val="28"/>
          <w:lang w:val="en-US"/>
        </w:rPr>
        <w:t>tronic health records to improve the efficiency and effectiveness of the manag</w:t>
      </w:r>
      <w:r w:rsidRPr="00C27E6E">
        <w:rPr>
          <w:color w:val="000000"/>
          <w:sz w:val="28"/>
          <w:szCs w:val="28"/>
          <w:lang w:val="en-US"/>
        </w:rPr>
        <w:t>e</w:t>
      </w:r>
      <w:r w:rsidRPr="00C27E6E">
        <w:rPr>
          <w:color w:val="000000"/>
          <w:sz w:val="28"/>
          <w:szCs w:val="28"/>
          <w:lang w:val="en-US"/>
        </w:rPr>
        <w:t>ment of clinical health sector.</w:t>
      </w:r>
    </w:p>
    <w:p w:rsidR="00C27E6E" w:rsidRPr="00C27E6E" w:rsidRDefault="00C27E6E" w:rsidP="00C27E6E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C27E6E">
        <w:rPr>
          <w:b/>
          <w:color w:val="000000"/>
          <w:sz w:val="28"/>
          <w:szCs w:val="28"/>
          <w:lang w:val="en-US"/>
        </w:rPr>
        <w:t>Key words</w:t>
      </w:r>
      <w:r>
        <w:rPr>
          <w:color w:val="000000"/>
          <w:sz w:val="28"/>
          <w:szCs w:val="28"/>
          <w:lang w:val="en-US"/>
        </w:rPr>
        <w:t>:</w:t>
      </w:r>
      <w:r w:rsidR="00AF418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F418B" w:rsidRPr="00AF418B">
        <w:rPr>
          <w:color w:val="000000"/>
          <w:sz w:val="28"/>
          <w:szCs w:val="28"/>
          <w:lang w:val="en-US"/>
        </w:rPr>
        <w:t>informatization</w:t>
      </w:r>
      <w:proofErr w:type="spellEnd"/>
      <w:r w:rsidR="00AF418B" w:rsidRPr="00AF418B">
        <w:rPr>
          <w:color w:val="000000"/>
          <w:sz w:val="28"/>
          <w:szCs w:val="28"/>
          <w:lang w:val="en-US"/>
        </w:rPr>
        <w:t xml:space="preserve"> of clinical health care</w:t>
      </w:r>
      <w:r w:rsidR="00AF418B">
        <w:rPr>
          <w:color w:val="000000"/>
          <w:sz w:val="28"/>
          <w:szCs w:val="28"/>
          <w:lang w:val="en-US"/>
        </w:rPr>
        <w:t>.</w:t>
      </w:r>
    </w:p>
    <w:p w:rsidR="00C27E6E" w:rsidRPr="00AF418B" w:rsidRDefault="00C27E6E" w:rsidP="00C27E6E">
      <w:pPr>
        <w:jc w:val="both"/>
        <w:rPr>
          <w:i/>
          <w:color w:val="000000"/>
          <w:sz w:val="28"/>
          <w:szCs w:val="28"/>
          <w:lang w:val="en-US"/>
        </w:rPr>
      </w:pPr>
      <w:r w:rsidRPr="00C27E6E">
        <w:rPr>
          <w:sz w:val="28"/>
          <w:szCs w:val="28"/>
          <w:lang w:val="en-US"/>
        </w:rPr>
        <w:t> </w:t>
      </w:r>
    </w:p>
    <w:p w:rsidR="00C27E6E" w:rsidRPr="00AF418B" w:rsidRDefault="00C27E6E" w:rsidP="00C27E6E">
      <w:pPr>
        <w:rPr>
          <w:b/>
          <w:sz w:val="28"/>
          <w:szCs w:val="28"/>
          <w:lang w:val="en-US"/>
        </w:rPr>
      </w:pPr>
      <w:r w:rsidRPr="00C27E6E">
        <w:rPr>
          <w:b/>
          <w:smallCaps/>
          <w:sz w:val="28"/>
          <w:szCs w:val="28"/>
        </w:rPr>
        <w:t>В</w:t>
      </w:r>
      <w:r w:rsidRPr="00AF418B">
        <w:rPr>
          <w:b/>
          <w:smallCaps/>
          <w:sz w:val="28"/>
          <w:szCs w:val="28"/>
          <w:lang w:val="en-US"/>
        </w:rPr>
        <w:t>.</w:t>
      </w:r>
      <w:r w:rsidRPr="00C27E6E">
        <w:rPr>
          <w:b/>
          <w:smallCaps/>
          <w:sz w:val="28"/>
          <w:szCs w:val="28"/>
          <w:lang w:val="en-US"/>
        </w:rPr>
        <w:t> </w:t>
      </w:r>
      <w:r w:rsidRPr="00C27E6E">
        <w:rPr>
          <w:b/>
          <w:smallCaps/>
          <w:sz w:val="28"/>
          <w:szCs w:val="28"/>
        </w:rPr>
        <w:t>С</w:t>
      </w:r>
      <w:r w:rsidRPr="00AF418B">
        <w:rPr>
          <w:b/>
          <w:smallCaps/>
          <w:sz w:val="28"/>
          <w:szCs w:val="28"/>
          <w:lang w:val="en-US"/>
        </w:rPr>
        <w:t>.</w:t>
      </w:r>
      <w:r w:rsidRPr="00C27E6E">
        <w:rPr>
          <w:b/>
          <w:smallCaps/>
          <w:sz w:val="28"/>
          <w:szCs w:val="28"/>
          <w:lang w:val="en-US"/>
        </w:rPr>
        <w:t> </w:t>
      </w:r>
      <w:r w:rsidRPr="00C27E6E">
        <w:rPr>
          <w:b/>
          <w:smallCaps/>
          <w:sz w:val="28"/>
          <w:szCs w:val="28"/>
        </w:rPr>
        <w:t>БЛЮМ</w:t>
      </w:r>
      <w:r w:rsidRPr="00AF418B">
        <w:rPr>
          <w:b/>
          <w:sz w:val="28"/>
          <w:szCs w:val="28"/>
          <w:lang w:val="en-US"/>
        </w:rPr>
        <w:t xml:space="preserve"> </w:t>
      </w:r>
    </w:p>
    <w:p w:rsidR="00C27E6E" w:rsidRPr="00C27E6E" w:rsidRDefault="00C27E6E" w:rsidP="00C27E6E">
      <w:pPr>
        <w:jc w:val="both"/>
        <w:rPr>
          <w:sz w:val="28"/>
          <w:szCs w:val="28"/>
        </w:rPr>
      </w:pPr>
      <w:r w:rsidRPr="00C27E6E">
        <w:rPr>
          <w:sz w:val="28"/>
          <w:szCs w:val="28"/>
        </w:rPr>
        <w:t>кандидат технических наук, старший научный сотрудник, Санкт-Петербургский институт информатики и автоматизации РАН, 199178, г. Санкт-Петербург, 14-я линия ВО, д. 39, vlad@blum.spb.su</w:t>
      </w:r>
    </w:p>
    <w:p w:rsidR="00C27E6E" w:rsidRPr="00C27E6E" w:rsidRDefault="00C27E6E" w:rsidP="00C27E6E">
      <w:pPr>
        <w:rPr>
          <w:b/>
          <w:sz w:val="28"/>
          <w:szCs w:val="28"/>
        </w:rPr>
      </w:pPr>
      <w:r w:rsidRPr="00C27E6E">
        <w:rPr>
          <w:b/>
          <w:smallCaps/>
          <w:sz w:val="28"/>
          <w:szCs w:val="28"/>
        </w:rPr>
        <w:t>В.</w:t>
      </w:r>
      <w:r w:rsidRPr="00C27E6E">
        <w:rPr>
          <w:b/>
          <w:smallCaps/>
          <w:sz w:val="28"/>
          <w:szCs w:val="28"/>
          <w:lang w:val="en-US"/>
        </w:rPr>
        <w:t> </w:t>
      </w:r>
      <w:r w:rsidRPr="00C27E6E">
        <w:rPr>
          <w:b/>
          <w:smallCaps/>
          <w:sz w:val="28"/>
          <w:szCs w:val="28"/>
        </w:rPr>
        <w:t>П.</w:t>
      </w:r>
      <w:r w:rsidRPr="00C27E6E">
        <w:rPr>
          <w:b/>
          <w:smallCaps/>
          <w:sz w:val="28"/>
          <w:szCs w:val="28"/>
          <w:lang w:val="en-US"/>
        </w:rPr>
        <w:t> </w:t>
      </w:r>
      <w:r w:rsidRPr="00C27E6E">
        <w:rPr>
          <w:b/>
          <w:smallCaps/>
          <w:sz w:val="28"/>
          <w:szCs w:val="28"/>
        </w:rPr>
        <w:t>ЗАБОЛОТСКИЙ</w:t>
      </w:r>
      <w:r w:rsidRPr="00C27E6E">
        <w:rPr>
          <w:b/>
          <w:sz w:val="28"/>
          <w:szCs w:val="28"/>
        </w:rPr>
        <w:t xml:space="preserve"> </w:t>
      </w:r>
    </w:p>
    <w:p w:rsidR="00C27E6E" w:rsidRPr="00C27E6E" w:rsidRDefault="00C27E6E" w:rsidP="00C27E6E">
      <w:pPr>
        <w:jc w:val="both"/>
        <w:rPr>
          <w:sz w:val="28"/>
          <w:szCs w:val="28"/>
        </w:rPr>
      </w:pPr>
      <w:r w:rsidRPr="00C27E6E">
        <w:rPr>
          <w:sz w:val="28"/>
          <w:szCs w:val="28"/>
        </w:rPr>
        <w:t xml:space="preserve">доктор технических наук, главный научный сотрудник, Санкт-Петербургский институт информатики и автоматизации РАН, 199178, г. Санкт-Петербург, 14-я линия ВО, д. 39, </w:t>
      </w:r>
      <w:r w:rsidRPr="00C27E6E">
        <w:rPr>
          <w:color w:val="000000"/>
          <w:sz w:val="28"/>
          <w:szCs w:val="28"/>
        </w:rPr>
        <w:t>lai@iias.spb.su</w:t>
      </w:r>
    </w:p>
    <w:p w:rsidR="00C27E6E" w:rsidRDefault="00C27E6E" w:rsidP="00C27E6E">
      <w:pPr>
        <w:shd w:val="clear" w:color="auto" w:fill="FFFFFF"/>
        <w:outlineLvl w:val="2"/>
        <w:rPr>
          <w:b/>
          <w:bCs/>
          <w:color w:val="222222"/>
          <w:sz w:val="28"/>
          <w:szCs w:val="28"/>
        </w:rPr>
      </w:pPr>
    </w:p>
    <w:p w:rsidR="00E859A7" w:rsidRPr="00C27E6E" w:rsidRDefault="00E859A7" w:rsidP="00E859A7">
      <w:pPr>
        <w:shd w:val="clear" w:color="auto" w:fill="FFFFFF"/>
        <w:jc w:val="right"/>
        <w:outlineLvl w:val="2"/>
        <w:rPr>
          <w:b/>
          <w:bCs/>
          <w:color w:val="222222"/>
          <w:sz w:val="28"/>
          <w:szCs w:val="28"/>
        </w:rPr>
      </w:pPr>
      <w:r w:rsidRPr="00C27E6E">
        <w:rPr>
          <w:sz w:val="28"/>
          <w:szCs w:val="28"/>
        </w:rPr>
        <w:t>Санкт-Петербургский институт информатики и автоматизации РАН</w:t>
      </w:r>
    </w:p>
    <w:p w:rsidR="00B61274" w:rsidRPr="00C27E6E" w:rsidRDefault="00B61274" w:rsidP="00C27E6E">
      <w:pPr>
        <w:pStyle w:val="aa"/>
        <w:tabs>
          <w:tab w:val="left" w:pos="-5954"/>
        </w:tabs>
        <w:ind w:firstLine="709"/>
        <w:jc w:val="right"/>
        <w:rPr>
          <w:b/>
          <w:sz w:val="28"/>
          <w:szCs w:val="28"/>
        </w:rPr>
      </w:pPr>
      <w:r w:rsidRPr="00C27E6E">
        <w:rPr>
          <w:sz w:val="28"/>
          <w:szCs w:val="28"/>
        </w:rPr>
        <w:t xml:space="preserve">Поступила в редакцию </w:t>
      </w:r>
      <w:r w:rsidR="00E859A7">
        <w:rPr>
          <w:sz w:val="28"/>
          <w:szCs w:val="28"/>
        </w:rPr>
        <w:t xml:space="preserve"> 25</w:t>
      </w:r>
      <w:r w:rsidR="00305EA4" w:rsidRPr="00C27E6E">
        <w:rPr>
          <w:sz w:val="28"/>
          <w:szCs w:val="28"/>
        </w:rPr>
        <w:t>.03</w:t>
      </w:r>
      <w:r w:rsidRPr="00C27E6E">
        <w:rPr>
          <w:sz w:val="28"/>
          <w:szCs w:val="28"/>
        </w:rPr>
        <w:t>.201</w:t>
      </w:r>
      <w:r w:rsidR="0072140C" w:rsidRPr="00C27E6E">
        <w:rPr>
          <w:sz w:val="28"/>
          <w:szCs w:val="28"/>
        </w:rPr>
        <w:t>6</w:t>
      </w:r>
      <w:r w:rsidRPr="00C27E6E">
        <w:rPr>
          <w:sz w:val="28"/>
          <w:szCs w:val="28"/>
        </w:rPr>
        <w:t>.</w:t>
      </w:r>
    </w:p>
    <w:p w:rsidR="002C2467" w:rsidRPr="00C27E6E" w:rsidRDefault="002C2467" w:rsidP="00C27E6E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5A71CB" w:rsidRPr="00C27E6E" w:rsidRDefault="005A71CB" w:rsidP="00C27E6E">
      <w:pPr>
        <w:tabs>
          <w:tab w:val="left" w:pos="-5954"/>
          <w:tab w:val="left" w:pos="8595"/>
        </w:tabs>
        <w:ind w:firstLine="709"/>
        <w:jc w:val="both"/>
        <w:rPr>
          <w:sz w:val="28"/>
          <w:szCs w:val="28"/>
        </w:rPr>
      </w:pPr>
    </w:p>
    <w:p w:rsidR="004844D7" w:rsidRPr="00C27E6E" w:rsidRDefault="004844D7" w:rsidP="00C27E6E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305EA4" w:rsidRPr="00C27E6E" w:rsidRDefault="00305EA4" w:rsidP="00C27E6E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C27E6E" w:rsidSect="009847C1"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28" w:rsidRDefault="009B6528">
      <w:r>
        <w:separator/>
      </w:r>
    </w:p>
  </w:endnote>
  <w:endnote w:type="continuationSeparator" w:id="0">
    <w:p w:rsidR="009B6528" w:rsidRDefault="009B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E6E" w:rsidRDefault="00C27E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59A7">
      <w:rPr>
        <w:rStyle w:val="a9"/>
        <w:noProof/>
      </w:rPr>
      <w:t>2</w:t>
    </w:r>
    <w:r>
      <w:rPr>
        <w:rStyle w:val="a9"/>
      </w:rPr>
      <w:fldChar w:fldCharType="end"/>
    </w:r>
  </w:p>
  <w:p w:rsidR="00C27E6E" w:rsidRDefault="00C27E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28" w:rsidRDefault="009B6528">
      <w:r>
        <w:separator/>
      </w:r>
    </w:p>
  </w:footnote>
  <w:footnote w:type="continuationSeparator" w:id="0">
    <w:p w:rsidR="009B6528" w:rsidRDefault="009B6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C27E6E" w:rsidRDefault="00C27E6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C27E6E" w:rsidRDefault="00C27E6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2. 2016. </w:t>
    </w:r>
  </w:p>
  <w:p w:rsidR="00C27E6E" w:rsidRDefault="00C27E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C27E6E" w:rsidRDefault="00C27E6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C27E6E" w:rsidRDefault="00C27E6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2.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C27E6E" w:rsidRDefault="00C27E6E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A3"/>
    <w:multiLevelType w:val="hybridMultilevel"/>
    <w:tmpl w:val="6974F9AC"/>
    <w:lvl w:ilvl="0" w:tplc="5ADE6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8B0CC1"/>
    <w:multiLevelType w:val="hybridMultilevel"/>
    <w:tmpl w:val="5314A720"/>
    <w:lvl w:ilvl="0" w:tplc="DFAA0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AF5DF1"/>
    <w:multiLevelType w:val="multilevel"/>
    <w:tmpl w:val="CAB892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6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15806"/>
    <w:multiLevelType w:val="hybridMultilevel"/>
    <w:tmpl w:val="6BDEC048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D3957"/>
    <w:multiLevelType w:val="hybridMultilevel"/>
    <w:tmpl w:val="1918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4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7"/>
  </w:num>
  <w:num w:numId="4">
    <w:abstractNumId w:val="26"/>
  </w:num>
  <w:num w:numId="5">
    <w:abstractNumId w:val="31"/>
  </w:num>
  <w:num w:numId="6">
    <w:abstractNumId w:val="9"/>
  </w:num>
  <w:num w:numId="7">
    <w:abstractNumId w:val="20"/>
  </w:num>
  <w:num w:numId="8">
    <w:abstractNumId w:val="36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32"/>
  </w:num>
  <w:num w:numId="14">
    <w:abstractNumId w:val="35"/>
  </w:num>
  <w:num w:numId="15">
    <w:abstractNumId w:val="5"/>
  </w:num>
  <w:num w:numId="16">
    <w:abstractNumId w:val="13"/>
  </w:num>
  <w:num w:numId="17">
    <w:abstractNumId w:val="28"/>
  </w:num>
  <w:num w:numId="18">
    <w:abstractNumId w:val="2"/>
  </w:num>
  <w:num w:numId="19">
    <w:abstractNumId w:val="23"/>
  </w:num>
  <w:num w:numId="20">
    <w:abstractNumId w:val="33"/>
  </w:num>
  <w:num w:numId="21">
    <w:abstractNumId w:val="37"/>
  </w:num>
  <w:num w:numId="22">
    <w:abstractNumId w:val="25"/>
  </w:num>
  <w:num w:numId="23">
    <w:abstractNumId w:val="34"/>
  </w:num>
  <w:num w:numId="24">
    <w:abstractNumId w:val="16"/>
  </w:num>
  <w:num w:numId="25">
    <w:abstractNumId w:val="12"/>
  </w:num>
  <w:num w:numId="26">
    <w:abstractNumId w:val="10"/>
  </w:num>
  <w:num w:numId="27">
    <w:abstractNumId w:val="18"/>
  </w:num>
  <w:num w:numId="28">
    <w:abstractNumId w:val="27"/>
  </w:num>
  <w:num w:numId="29">
    <w:abstractNumId w:val="38"/>
  </w:num>
  <w:num w:numId="30">
    <w:abstractNumId w:val="21"/>
  </w:num>
  <w:num w:numId="31">
    <w:abstractNumId w:val="3"/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0"/>
  </w:num>
  <w:num w:numId="37">
    <w:abstractNumId w:val="4"/>
  </w:num>
  <w:num w:numId="38">
    <w:abstractNumId w:val="1"/>
  </w:num>
  <w:num w:numId="39">
    <w:abstractNumId w:val="22"/>
  </w:num>
  <w:num w:numId="4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62EA5"/>
    <w:rsid w:val="0036723B"/>
    <w:rsid w:val="00393206"/>
    <w:rsid w:val="003D30EA"/>
    <w:rsid w:val="00423D3E"/>
    <w:rsid w:val="00426007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57DD6"/>
    <w:rsid w:val="005A1313"/>
    <w:rsid w:val="005A71CB"/>
    <w:rsid w:val="005B4200"/>
    <w:rsid w:val="005D67F0"/>
    <w:rsid w:val="005E5B1D"/>
    <w:rsid w:val="005F5AE1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706605"/>
    <w:rsid w:val="0072140C"/>
    <w:rsid w:val="00747B78"/>
    <w:rsid w:val="007510A4"/>
    <w:rsid w:val="00781F58"/>
    <w:rsid w:val="007941B2"/>
    <w:rsid w:val="007A5064"/>
    <w:rsid w:val="007E741F"/>
    <w:rsid w:val="007E7697"/>
    <w:rsid w:val="007F3AC4"/>
    <w:rsid w:val="00802B75"/>
    <w:rsid w:val="00810140"/>
    <w:rsid w:val="00820D0F"/>
    <w:rsid w:val="008228B3"/>
    <w:rsid w:val="00860B78"/>
    <w:rsid w:val="00864D79"/>
    <w:rsid w:val="0089307B"/>
    <w:rsid w:val="008B1DBE"/>
    <w:rsid w:val="008C2920"/>
    <w:rsid w:val="008E14B2"/>
    <w:rsid w:val="008E1CDF"/>
    <w:rsid w:val="008E5FF9"/>
    <w:rsid w:val="009174B8"/>
    <w:rsid w:val="00933949"/>
    <w:rsid w:val="00962062"/>
    <w:rsid w:val="009847C1"/>
    <w:rsid w:val="009A57D7"/>
    <w:rsid w:val="009B6528"/>
    <w:rsid w:val="009E428D"/>
    <w:rsid w:val="009E7429"/>
    <w:rsid w:val="00A05062"/>
    <w:rsid w:val="00A13476"/>
    <w:rsid w:val="00A23B85"/>
    <w:rsid w:val="00A50A77"/>
    <w:rsid w:val="00A51860"/>
    <w:rsid w:val="00A56258"/>
    <w:rsid w:val="00A67A9F"/>
    <w:rsid w:val="00A93B79"/>
    <w:rsid w:val="00A96A71"/>
    <w:rsid w:val="00AA7C92"/>
    <w:rsid w:val="00AD72F8"/>
    <w:rsid w:val="00AF3138"/>
    <w:rsid w:val="00AF418B"/>
    <w:rsid w:val="00AF69F5"/>
    <w:rsid w:val="00B01893"/>
    <w:rsid w:val="00B031B5"/>
    <w:rsid w:val="00B104D9"/>
    <w:rsid w:val="00B43A2D"/>
    <w:rsid w:val="00B57191"/>
    <w:rsid w:val="00B61274"/>
    <w:rsid w:val="00B85E81"/>
    <w:rsid w:val="00B91912"/>
    <w:rsid w:val="00BD6490"/>
    <w:rsid w:val="00BE51F6"/>
    <w:rsid w:val="00BF676D"/>
    <w:rsid w:val="00C05D20"/>
    <w:rsid w:val="00C242C6"/>
    <w:rsid w:val="00C27E6E"/>
    <w:rsid w:val="00C44831"/>
    <w:rsid w:val="00C571A3"/>
    <w:rsid w:val="00CA0AF4"/>
    <w:rsid w:val="00CA1C58"/>
    <w:rsid w:val="00CB5983"/>
    <w:rsid w:val="00CC03B6"/>
    <w:rsid w:val="00CD2102"/>
    <w:rsid w:val="00D027B7"/>
    <w:rsid w:val="00D0304A"/>
    <w:rsid w:val="00D07FD7"/>
    <w:rsid w:val="00D34D81"/>
    <w:rsid w:val="00D43C46"/>
    <w:rsid w:val="00D46DCF"/>
    <w:rsid w:val="00D63D17"/>
    <w:rsid w:val="00D72F5A"/>
    <w:rsid w:val="00D8778E"/>
    <w:rsid w:val="00D945B7"/>
    <w:rsid w:val="00DF5C90"/>
    <w:rsid w:val="00E027BE"/>
    <w:rsid w:val="00E26402"/>
    <w:rsid w:val="00E26EE2"/>
    <w:rsid w:val="00E51218"/>
    <w:rsid w:val="00E66FFE"/>
    <w:rsid w:val="00E76C14"/>
    <w:rsid w:val="00E859A7"/>
    <w:rsid w:val="00E968FF"/>
    <w:rsid w:val="00EA740B"/>
    <w:rsid w:val="00EC0603"/>
    <w:rsid w:val="00EE4FFE"/>
    <w:rsid w:val="00F10F6B"/>
    <w:rsid w:val="00F86844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yperlink" Target="http://elibrary.ru/contents.asp?issueid=1398516" TargetMode="Externa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0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1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4.bin"/><Relationship Id="rId90" Type="http://schemas.openxmlformats.org/officeDocument/2006/relationships/image" Target="media/image35.wmf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0.png"/><Relationship Id="rId105" Type="http://schemas.openxmlformats.org/officeDocument/2006/relationships/image" Target="media/image42.wmf"/><Relationship Id="rId113" Type="http://schemas.openxmlformats.org/officeDocument/2006/relationships/oleObject" Target="embeddings/oleObject61.bin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3.wmf"/><Relationship Id="rId93" Type="http://schemas.openxmlformats.org/officeDocument/2006/relationships/oleObject" Target="embeddings/oleObject50.bin"/><Relationship Id="rId98" Type="http://schemas.openxmlformats.org/officeDocument/2006/relationships/image" Target="media/image39.wmf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3.png"/><Relationship Id="rId116" Type="http://schemas.openxmlformats.org/officeDocument/2006/relationships/image" Target="media/image47.png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49.bin"/><Relationship Id="rId96" Type="http://schemas.openxmlformats.org/officeDocument/2006/relationships/image" Target="media/image38.png"/><Relationship Id="rId111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7.bin"/><Relationship Id="rId114" Type="http://schemas.openxmlformats.org/officeDocument/2006/relationships/image" Target="media/image46.wmf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image" Target="media/image37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png"/><Relationship Id="rId109" Type="http://schemas.openxmlformats.org/officeDocument/2006/relationships/image" Target="media/image4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B4B0-DCDC-4068-A238-BDA962BC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31180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3</cp:revision>
  <dcterms:created xsi:type="dcterms:W3CDTF">2016-04-20T19:19:00Z</dcterms:created>
  <dcterms:modified xsi:type="dcterms:W3CDTF">2016-04-20T19:41:00Z</dcterms:modified>
</cp:coreProperties>
</file>