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DC" w:rsidRPr="007C35DC" w:rsidRDefault="007C35DC" w:rsidP="007C35DC">
      <w:pPr>
        <w:rPr>
          <w:color w:val="333333"/>
          <w:sz w:val="28"/>
          <w:szCs w:val="28"/>
          <w:shd w:val="clear" w:color="auto" w:fill="FFFFFF"/>
        </w:rPr>
      </w:pPr>
      <w:r w:rsidRPr="007C35DC">
        <w:rPr>
          <w:bCs/>
          <w:color w:val="333333"/>
          <w:sz w:val="28"/>
          <w:szCs w:val="28"/>
          <w:shd w:val="clear" w:color="auto" w:fill="FFFFFF"/>
        </w:rPr>
        <w:t>УДК</w:t>
      </w:r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C35DC">
        <w:rPr>
          <w:color w:val="333333"/>
          <w:sz w:val="28"/>
          <w:szCs w:val="28"/>
          <w:shd w:val="clear" w:color="auto" w:fill="FFFFFF"/>
        </w:rPr>
        <w:t>616.314.17.008.1</w:t>
      </w:r>
    </w:p>
    <w:p w:rsidR="007C35DC" w:rsidRPr="007C35DC" w:rsidRDefault="007C35DC" w:rsidP="007C35DC">
      <w:pPr>
        <w:rPr>
          <w:sz w:val="28"/>
          <w:szCs w:val="28"/>
        </w:rPr>
      </w:pPr>
    </w:p>
    <w:p w:rsidR="007C35DC" w:rsidRPr="007C35DC" w:rsidRDefault="007C35DC" w:rsidP="007C35DC">
      <w:pPr>
        <w:jc w:val="center"/>
        <w:rPr>
          <w:b/>
          <w:sz w:val="28"/>
          <w:szCs w:val="28"/>
        </w:rPr>
      </w:pPr>
      <w:r w:rsidRPr="007C35DC">
        <w:rPr>
          <w:b/>
          <w:sz w:val="28"/>
          <w:szCs w:val="28"/>
        </w:rPr>
        <w:t>ОПЫТ ТЕРАПИИ ХРОНИЧЕСКИХ ФОРМ ВЕРХУШЕЧНОГО ПЕРИОДОНТИТА</w:t>
      </w:r>
    </w:p>
    <w:p w:rsidR="007C35DC" w:rsidRPr="007C35DC" w:rsidRDefault="007C35DC" w:rsidP="007C35DC">
      <w:pPr>
        <w:rPr>
          <w:sz w:val="28"/>
          <w:szCs w:val="28"/>
        </w:rPr>
      </w:pPr>
    </w:p>
    <w:p w:rsidR="007C35DC" w:rsidRPr="007C35DC" w:rsidRDefault="007C35DC" w:rsidP="007C35DC">
      <w:pPr>
        <w:jc w:val="center"/>
        <w:rPr>
          <w:b/>
        </w:rPr>
      </w:pPr>
      <w:r>
        <w:rPr>
          <w:b/>
        </w:rPr>
        <w:t>©</w:t>
      </w:r>
      <w:r w:rsidRPr="007C35DC">
        <w:rPr>
          <w:b/>
        </w:rPr>
        <w:t xml:space="preserve"> 2016 </w:t>
      </w:r>
      <w:r>
        <w:rPr>
          <w:b/>
        </w:rPr>
        <w:t xml:space="preserve">г. </w:t>
      </w:r>
      <w:proofErr w:type="spellStart"/>
      <w:r w:rsidRPr="007C35DC">
        <w:rPr>
          <w:b/>
        </w:rPr>
        <w:t>Шашмурина</w:t>
      </w:r>
      <w:proofErr w:type="spellEnd"/>
      <w:r w:rsidRPr="007C35DC">
        <w:rPr>
          <w:b/>
        </w:rPr>
        <w:t xml:space="preserve"> В. Р., Купреева И. В., Мишутина О. Л.,  </w:t>
      </w:r>
      <w:proofErr w:type="spellStart"/>
      <w:r w:rsidRPr="007C35DC">
        <w:rPr>
          <w:b/>
        </w:rPr>
        <w:t>Девликанова</w:t>
      </w:r>
      <w:proofErr w:type="spellEnd"/>
      <w:r w:rsidRPr="007C35DC">
        <w:rPr>
          <w:b/>
        </w:rPr>
        <w:t xml:space="preserve"> Л. И.</w:t>
      </w:r>
    </w:p>
    <w:p w:rsidR="007C35DC" w:rsidRPr="007C35DC" w:rsidRDefault="007C35DC" w:rsidP="007C35DC">
      <w:pPr>
        <w:rPr>
          <w:sz w:val="28"/>
          <w:szCs w:val="28"/>
        </w:rPr>
      </w:pPr>
    </w:p>
    <w:p w:rsidR="007C35DC" w:rsidRDefault="007C35DC" w:rsidP="007C35DC">
      <w:pPr>
        <w:ind w:firstLine="709"/>
        <w:jc w:val="both"/>
        <w:rPr>
          <w:i/>
          <w:sz w:val="28"/>
          <w:szCs w:val="28"/>
        </w:rPr>
      </w:pPr>
      <w:r w:rsidRPr="007C35DC">
        <w:rPr>
          <w:i/>
          <w:sz w:val="28"/>
          <w:szCs w:val="28"/>
        </w:rPr>
        <w:t>Проведенное клиническое исследование эффективности лечения дес</w:t>
      </w:r>
      <w:r w:rsidRPr="007C35DC">
        <w:rPr>
          <w:i/>
          <w:sz w:val="28"/>
          <w:szCs w:val="28"/>
        </w:rPr>
        <w:t>т</w:t>
      </w:r>
      <w:r w:rsidRPr="007C35DC">
        <w:rPr>
          <w:i/>
          <w:sz w:val="28"/>
          <w:szCs w:val="28"/>
        </w:rPr>
        <w:t>ру</w:t>
      </w:r>
      <w:r w:rsidRPr="007C35DC">
        <w:rPr>
          <w:i/>
          <w:sz w:val="28"/>
          <w:szCs w:val="28"/>
        </w:rPr>
        <w:t>к</w:t>
      </w:r>
      <w:r w:rsidRPr="007C35DC">
        <w:rPr>
          <w:i/>
          <w:sz w:val="28"/>
          <w:szCs w:val="28"/>
        </w:rPr>
        <w:t>тивных форм верхушечного периодонтита с использованием временного пломбирование корневых каналов пастой "</w:t>
      </w:r>
      <w:proofErr w:type="spellStart"/>
      <w:r w:rsidRPr="007C35DC">
        <w:rPr>
          <w:i/>
          <w:sz w:val="28"/>
          <w:szCs w:val="28"/>
        </w:rPr>
        <w:t>Calasept</w:t>
      </w:r>
      <w:proofErr w:type="spellEnd"/>
      <w:r w:rsidRPr="007C35DC">
        <w:rPr>
          <w:i/>
          <w:sz w:val="28"/>
          <w:szCs w:val="28"/>
        </w:rPr>
        <w:t>". Установлено, что т</w:t>
      </w:r>
      <w:r w:rsidRPr="007C35DC">
        <w:rPr>
          <w:i/>
          <w:sz w:val="28"/>
          <w:szCs w:val="28"/>
        </w:rPr>
        <w:t>а</w:t>
      </w:r>
      <w:r w:rsidRPr="007C35DC">
        <w:rPr>
          <w:i/>
          <w:sz w:val="28"/>
          <w:szCs w:val="28"/>
        </w:rPr>
        <w:t>кое лечение является эффективным и может быть методом выбора в арс</w:t>
      </w:r>
      <w:r w:rsidRPr="007C35DC">
        <w:rPr>
          <w:i/>
          <w:sz w:val="28"/>
          <w:szCs w:val="28"/>
        </w:rPr>
        <w:t>е</w:t>
      </w:r>
      <w:r w:rsidRPr="007C35DC">
        <w:rPr>
          <w:i/>
          <w:sz w:val="28"/>
          <w:szCs w:val="28"/>
        </w:rPr>
        <w:t>нале большого количества методов терапии хронического верхушечного п</w:t>
      </w:r>
      <w:r w:rsidRPr="007C35DC">
        <w:rPr>
          <w:i/>
          <w:sz w:val="28"/>
          <w:szCs w:val="28"/>
        </w:rPr>
        <w:t>е</w:t>
      </w:r>
      <w:r w:rsidRPr="007C35DC">
        <w:rPr>
          <w:i/>
          <w:sz w:val="28"/>
          <w:szCs w:val="28"/>
        </w:rPr>
        <w:t>риодонтита.</w:t>
      </w:r>
    </w:p>
    <w:p w:rsidR="007C35DC" w:rsidRPr="007C35DC" w:rsidRDefault="007C35DC" w:rsidP="007C35DC">
      <w:pPr>
        <w:ind w:firstLine="709"/>
        <w:jc w:val="both"/>
        <w:rPr>
          <w:i/>
          <w:sz w:val="28"/>
          <w:szCs w:val="28"/>
        </w:rPr>
      </w:pPr>
      <w:r w:rsidRPr="007C35DC">
        <w:rPr>
          <w:b/>
          <w:i/>
          <w:sz w:val="28"/>
          <w:szCs w:val="28"/>
        </w:rPr>
        <w:t>Ключевые слова</w:t>
      </w:r>
      <w:r>
        <w:rPr>
          <w:i/>
          <w:sz w:val="28"/>
          <w:szCs w:val="28"/>
        </w:rPr>
        <w:t>: лечение периодонтита.</w:t>
      </w:r>
    </w:p>
    <w:p w:rsidR="007C35DC" w:rsidRPr="007C35DC" w:rsidRDefault="007C35DC" w:rsidP="007C35DC">
      <w:pPr>
        <w:rPr>
          <w:sz w:val="28"/>
          <w:szCs w:val="28"/>
        </w:rPr>
      </w:pPr>
    </w:p>
    <w:p w:rsidR="007C35DC" w:rsidRPr="007C35DC" w:rsidRDefault="007C35DC" w:rsidP="007C35DC">
      <w:pPr>
        <w:jc w:val="both"/>
        <w:rPr>
          <w:sz w:val="28"/>
          <w:szCs w:val="28"/>
        </w:rPr>
      </w:pPr>
      <w:r w:rsidRPr="007C35DC">
        <w:rPr>
          <w:sz w:val="28"/>
          <w:szCs w:val="28"/>
        </w:rPr>
        <w:tab/>
        <w:t>Лечение осложненных форм кариеса зубов вызывает трудности у пра</w:t>
      </w:r>
      <w:r w:rsidRPr="007C35DC">
        <w:rPr>
          <w:sz w:val="28"/>
          <w:szCs w:val="28"/>
        </w:rPr>
        <w:t>к</w:t>
      </w:r>
      <w:r w:rsidRPr="007C35DC">
        <w:rPr>
          <w:sz w:val="28"/>
          <w:szCs w:val="28"/>
        </w:rPr>
        <w:t>тических врачей, в процессе лечения возможны осложнения, которые могут привести к удалению  зуба [2]. Чаще всего причиной потери зубов являются хронические формы верхушечного периодонтита, которые характеризуются агрессивным течением с образованием грануляционной ткани и сопрово</w:t>
      </w:r>
      <w:r w:rsidRPr="007C35DC">
        <w:rPr>
          <w:sz w:val="28"/>
          <w:szCs w:val="28"/>
        </w:rPr>
        <w:t>ж</w:t>
      </w:r>
      <w:r w:rsidRPr="007C35DC">
        <w:rPr>
          <w:sz w:val="28"/>
          <w:szCs w:val="28"/>
        </w:rPr>
        <w:t xml:space="preserve">даются деструкцией костной ткани [5]. </w:t>
      </w:r>
      <w:r w:rsidRPr="007C35DC">
        <w:rPr>
          <w:sz w:val="28"/>
          <w:szCs w:val="28"/>
        </w:rPr>
        <w:tab/>
      </w:r>
    </w:p>
    <w:p w:rsidR="007C35DC" w:rsidRPr="007C35DC" w:rsidRDefault="007C35DC" w:rsidP="007C35DC">
      <w:pPr>
        <w:jc w:val="both"/>
        <w:rPr>
          <w:sz w:val="28"/>
          <w:szCs w:val="28"/>
        </w:rPr>
      </w:pPr>
      <w:r w:rsidRPr="007C35DC">
        <w:rPr>
          <w:sz w:val="28"/>
          <w:szCs w:val="28"/>
        </w:rPr>
        <w:t>В настоящее время существует ряд эффективных методов лечения дестру</w:t>
      </w:r>
      <w:r w:rsidRPr="007C35DC">
        <w:rPr>
          <w:sz w:val="28"/>
          <w:szCs w:val="28"/>
        </w:rPr>
        <w:t>к</w:t>
      </w:r>
      <w:r w:rsidRPr="007C35DC">
        <w:rPr>
          <w:sz w:val="28"/>
          <w:szCs w:val="28"/>
        </w:rPr>
        <w:t>тивных форм апикального периодонтита [3, 6]. Вместе с тем, проблема во</w:t>
      </w:r>
      <w:r w:rsidRPr="007C35DC">
        <w:rPr>
          <w:sz w:val="28"/>
          <w:szCs w:val="28"/>
        </w:rPr>
        <w:t>з</w:t>
      </w:r>
      <w:r w:rsidRPr="007C35DC">
        <w:rPr>
          <w:sz w:val="28"/>
          <w:szCs w:val="28"/>
        </w:rPr>
        <w:t>никновения  осложнений после проведённого лечения  остается актуальной [1, 4].</w:t>
      </w:r>
    </w:p>
    <w:p w:rsidR="007C35DC" w:rsidRPr="007C35DC" w:rsidRDefault="007C35DC" w:rsidP="007C35DC">
      <w:pPr>
        <w:jc w:val="both"/>
        <w:rPr>
          <w:sz w:val="28"/>
          <w:szCs w:val="28"/>
        </w:rPr>
      </w:pPr>
      <w:r w:rsidRPr="007C35DC">
        <w:rPr>
          <w:sz w:val="28"/>
          <w:szCs w:val="28"/>
        </w:rPr>
        <w:tab/>
      </w:r>
      <w:r w:rsidRPr="007C35DC">
        <w:rPr>
          <w:b/>
          <w:sz w:val="28"/>
          <w:szCs w:val="28"/>
        </w:rPr>
        <w:t>Целью</w:t>
      </w:r>
      <w:r w:rsidRPr="007C35DC">
        <w:rPr>
          <w:sz w:val="28"/>
          <w:szCs w:val="28"/>
        </w:rPr>
        <w:t xml:space="preserve"> исследования явилось клиническое изучение эффективности лечения деструктивных форм верхушечного периодонтита с применением временного пломбирования корневых каналов зубов пастой «</w:t>
      </w:r>
      <w:proofErr w:type="gramStart"/>
      <w:r w:rsidRPr="007C35DC">
        <w:rPr>
          <w:sz w:val="28"/>
          <w:szCs w:val="28"/>
        </w:rPr>
        <w:t>С</w:t>
      </w:r>
      <w:proofErr w:type="spellStart"/>
      <w:proofErr w:type="gramEnd"/>
      <w:r w:rsidRPr="007C35DC">
        <w:rPr>
          <w:sz w:val="28"/>
          <w:szCs w:val="28"/>
          <w:lang w:val="en-US"/>
        </w:rPr>
        <w:t>alasept</w:t>
      </w:r>
      <w:proofErr w:type="spellEnd"/>
      <w:r w:rsidRPr="007C35DC">
        <w:rPr>
          <w:sz w:val="28"/>
          <w:szCs w:val="28"/>
        </w:rPr>
        <w:t>».</w:t>
      </w:r>
    </w:p>
    <w:p w:rsidR="007C35DC" w:rsidRPr="007C35DC" w:rsidRDefault="007C35DC" w:rsidP="007C35DC">
      <w:pPr>
        <w:ind w:firstLine="708"/>
        <w:jc w:val="both"/>
        <w:rPr>
          <w:b/>
          <w:sz w:val="28"/>
          <w:szCs w:val="28"/>
        </w:rPr>
      </w:pPr>
      <w:r w:rsidRPr="007C35DC">
        <w:rPr>
          <w:b/>
          <w:sz w:val="28"/>
          <w:szCs w:val="28"/>
        </w:rPr>
        <w:t>Материал и методы исследования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>Под клиническим наблюдением находится 58 пациентов обоего пола (мужчин- 24, женщин- 34) в возрасте от 22 до 69 лет, у которых проведено консервативное лечение хронического верхушечного периодонтита 60 зубов с применением временного пломбирования корневых каналов зубов пастой «</w:t>
      </w:r>
      <w:proofErr w:type="gramStart"/>
      <w:r w:rsidRPr="007C35DC">
        <w:rPr>
          <w:sz w:val="28"/>
          <w:szCs w:val="28"/>
        </w:rPr>
        <w:t>С</w:t>
      </w:r>
      <w:proofErr w:type="spellStart"/>
      <w:proofErr w:type="gramEnd"/>
      <w:r w:rsidRPr="007C35DC">
        <w:rPr>
          <w:sz w:val="28"/>
          <w:szCs w:val="28"/>
          <w:lang w:val="en-US"/>
        </w:rPr>
        <w:t>alasept</w:t>
      </w:r>
      <w:proofErr w:type="spellEnd"/>
      <w:r w:rsidRPr="007C35DC">
        <w:rPr>
          <w:sz w:val="28"/>
          <w:szCs w:val="28"/>
        </w:rPr>
        <w:t>».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>Большинство пациентов  предъявляли жалобы  на дискомфорт в обла</w:t>
      </w:r>
      <w:r w:rsidRPr="007C35DC">
        <w:rPr>
          <w:sz w:val="28"/>
          <w:szCs w:val="28"/>
        </w:rPr>
        <w:t>с</w:t>
      </w:r>
      <w:r w:rsidRPr="007C35DC">
        <w:rPr>
          <w:sz w:val="28"/>
          <w:szCs w:val="28"/>
        </w:rPr>
        <w:t xml:space="preserve">ти передних и боковых зубов (слабые болевые ощущения, чувство тяжести, </w:t>
      </w:r>
      <w:proofErr w:type="spellStart"/>
      <w:r w:rsidRPr="007C35DC">
        <w:rPr>
          <w:sz w:val="28"/>
          <w:szCs w:val="28"/>
        </w:rPr>
        <w:t>распирания</w:t>
      </w:r>
      <w:proofErr w:type="spellEnd"/>
      <w:r w:rsidRPr="007C35DC">
        <w:rPr>
          <w:sz w:val="28"/>
          <w:szCs w:val="28"/>
        </w:rPr>
        <w:t xml:space="preserve">, боли при </w:t>
      </w:r>
      <w:proofErr w:type="spellStart"/>
      <w:r w:rsidRPr="007C35DC">
        <w:rPr>
          <w:sz w:val="28"/>
          <w:szCs w:val="28"/>
        </w:rPr>
        <w:t>накусывании</w:t>
      </w:r>
      <w:proofErr w:type="spellEnd"/>
      <w:r w:rsidRPr="007C35DC">
        <w:rPr>
          <w:sz w:val="28"/>
          <w:szCs w:val="28"/>
        </w:rPr>
        <w:t xml:space="preserve">). Обследование больных проводили по общепринятой методике (анамнез, опрос, осмотр, данные объективных </w:t>
      </w:r>
      <w:proofErr w:type="spellStart"/>
      <w:r w:rsidRPr="007C35DC">
        <w:rPr>
          <w:sz w:val="28"/>
          <w:szCs w:val="28"/>
        </w:rPr>
        <w:t>кл</w:t>
      </w:r>
      <w:r w:rsidRPr="007C35DC">
        <w:rPr>
          <w:sz w:val="28"/>
          <w:szCs w:val="28"/>
        </w:rPr>
        <w:t>и</w:t>
      </w:r>
      <w:r w:rsidRPr="007C35DC">
        <w:rPr>
          <w:sz w:val="28"/>
          <w:szCs w:val="28"/>
        </w:rPr>
        <w:t>ник</w:t>
      </w:r>
      <w:proofErr w:type="gramStart"/>
      <w:r w:rsidRPr="007C35DC">
        <w:rPr>
          <w:sz w:val="28"/>
          <w:szCs w:val="28"/>
        </w:rPr>
        <w:t>о</w:t>
      </w:r>
      <w:proofErr w:type="spellEnd"/>
      <w:r w:rsidRPr="007C35DC">
        <w:rPr>
          <w:sz w:val="28"/>
          <w:szCs w:val="28"/>
        </w:rPr>
        <w:t>-</w:t>
      </w:r>
      <w:proofErr w:type="gramEnd"/>
      <w:r w:rsidRPr="007C35DC">
        <w:rPr>
          <w:sz w:val="28"/>
          <w:szCs w:val="28"/>
        </w:rPr>
        <w:t xml:space="preserve"> рентгенологических исследований). Рентгенографию осуществляли во время первичного обследования, после завершения </w:t>
      </w:r>
      <w:proofErr w:type="spellStart"/>
      <w:r w:rsidRPr="007C35DC">
        <w:rPr>
          <w:sz w:val="28"/>
          <w:szCs w:val="28"/>
        </w:rPr>
        <w:t>эндодонтического</w:t>
      </w:r>
      <w:proofErr w:type="spellEnd"/>
      <w:r w:rsidRPr="007C35DC">
        <w:rPr>
          <w:sz w:val="28"/>
          <w:szCs w:val="28"/>
        </w:rPr>
        <w:t xml:space="preserve"> леч</w:t>
      </w:r>
      <w:r w:rsidRPr="007C35DC">
        <w:rPr>
          <w:sz w:val="28"/>
          <w:szCs w:val="28"/>
        </w:rPr>
        <w:t>е</w:t>
      </w:r>
      <w:r w:rsidRPr="007C35DC">
        <w:rPr>
          <w:sz w:val="28"/>
          <w:szCs w:val="28"/>
        </w:rPr>
        <w:t>ния для контроля  пломбирования корневых каналов зубов и на этапе ди</w:t>
      </w:r>
      <w:r w:rsidRPr="007C35DC">
        <w:rPr>
          <w:sz w:val="28"/>
          <w:szCs w:val="28"/>
        </w:rPr>
        <w:t>с</w:t>
      </w:r>
      <w:r w:rsidRPr="007C35DC">
        <w:rPr>
          <w:sz w:val="28"/>
          <w:szCs w:val="28"/>
        </w:rPr>
        <w:t>пансерного наблюдения спустя 12 месяцев.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proofErr w:type="spellStart"/>
      <w:r w:rsidRPr="007C35DC">
        <w:rPr>
          <w:sz w:val="28"/>
          <w:szCs w:val="28"/>
        </w:rPr>
        <w:lastRenderedPageBreak/>
        <w:t>Эндодонтическое</w:t>
      </w:r>
      <w:proofErr w:type="spellEnd"/>
      <w:r w:rsidRPr="007C35DC">
        <w:rPr>
          <w:sz w:val="28"/>
          <w:szCs w:val="28"/>
        </w:rPr>
        <w:t xml:space="preserve"> лечение включало химическую и механическую о</w:t>
      </w:r>
      <w:r w:rsidRPr="007C35DC">
        <w:rPr>
          <w:sz w:val="28"/>
          <w:szCs w:val="28"/>
        </w:rPr>
        <w:t>б</w:t>
      </w:r>
      <w:r w:rsidRPr="007C35DC">
        <w:rPr>
          <w:sz w:val="28"/>
          <w:szCs w:val="28"/>
        </w:rPr>
        <w:t xml:space="preserve">работку корневых каналов с использованием инструментов стандарта </w:t>
      </w:r>
      <w:r w:rsidRPr="007C35DC">
        <w:rPr>
          <w:sz w:val="28"/>
          <w:szCs w:val="28"/>
          <w:lang w:val="en-US"/>
        </w:rPr>
        <w:t>ISO</w:t>
      </w:r>
      <w:r w:rsidRPr="007C35DC">
        <w:rPr>
          <w:sz w:val="28"/>
          <w:szCs w:val="28"/>
        </w:rPr>
        <w:t>, медикаментозная обработка корневых каналов проводилась 3% раствором «</w:t>
      </w:r>
      <w:proofErr w:type="spellStart"/>
      <w:r w:rsidRPr="007C35DC">
        <w:rPr>
          <w:sz w:val="28"/>
          <w:szCs w:val="28"/>
        </w:rPr>
        <w:t>Белодез</w:t>
      </w:r>
      <w:proofErr w:type="spellEnd"/>
      <w:r w:rsidRPr="007C35DC">
        <w:rPr>
          <w:sz w:val="28"/>
          <w:szCs w:val="28"/>
        </w:rPr>
        <w:t xml:space="preserve">», объёмом 10 мл на один корневой канал и экспозицией препарата в канале 20 минут и </w:t>
      </w:r>
      <w:proofErr w:type="spellStart"/>
      <w:r w:rsidRPr="007C35DC">
        <w:rPr>
          <w:sz w:val="28"/>
          <w:szCs w:val="28"/>
        </w:rPr>
        <w:t>лубрикантов</w:t>
      </w:r>
      <w:proofErr w:type="spellEnd"/>
      <w:r w:rsidRPr="007C35DC">
        <w:rPr>
          <w:sz w:val="28"/>
          <w:szCs w:val="28"/>
        </w:rPr>
        <w:t>, содержащих ЭДТА (</w:t>
      </w:r>
      <w:r w:rsidRPr="007C35DC">
        <w:rPr>
          <w:sz w:val="28"/>
          <w:szCs w:val="28"/>
          <w:lang w:val="en-US"/>
        </w:rPr>
        <w:t>RC</w:t>
      </w:r>
      <w:r w:rsidRPr="007C35DC">
        <w:rPr>
          <w:sz w:val="28"/>
          <w:szCs w:val="28"/>
        </w:rPr>
        <w:t xml:space="preserve">- </w:t>
      </w:r>
      <w:r w:rsidRPr="007C35DC">
        <w:rPr>
          <w:sz w:val="28"/>
          <w:szCs w:val="28"/>
          <w:lang w:val="en-US"/>
        </w:rPr>
        <w:t>Prep</w:t>
      </w:r>
      <w:r w:rsidRPr="007C35DC">
        <w:rPr>
          <w:sz w:val="28"/>
          <w:szCs w:val="28"/>
        </w:rPr>
        <w:t>). Предвар</w:t>
      </w:r>
      <w:r w:rsidRPr="007C35DC">
        <w:rPr>
          <w:sz w:val="28"/>
          <w:szCs w:val="28"/>
        </w:rPr>
        <w:t>и</w:t>
      </w:r>
      <w:r w:rsidRPr="007C35DC">
        <w:rPr>
          <w:sz w:val="28"/>
          <w:szCs w:val="28"/>
        </w:rPr>
        <w:t>тельно проводили определение рабочей длины корневого канала рентгенол</w:t>
      </w:r>
      <w:r w:rsidRPr="007C35DC">
        <w:rPr>
          <w:sz w:val="28"/>
          <w:szCs w:val="28"/>
        </w:rPr>
        <w:t>о</w:t>
      </w:r>
      <w:r w:rsidRPr="007C35DC">
        <w:rPr>
          <w:sz w:val="28"/>
          <w:szCs w:val="28"/>
        </w:rPr>
        <w:t xml:space="preserve">гически и с помощью </w:t>
      </w:r>
      <w:proofErr w:type="spellStart"/>
      <w:r w:rsidRPr="007C35DC">
        <w:rPr>
          <w:sz w:val="28"/>
          <w:szCs w:val="28"/>
        </w:rPr>
        <w:t>апекслокатора</w:t>
      </w:r>
      <w:proofErr w:type="spellEnd"/>
      <w:r w:rsidRPr="007C35DC">
        <w:rPr>
          <w:sz w:val="28"/>
          <w:szCs w:val="28"/>
        </w:rPr>
        <w:t xml:space="preserve"> «</w:t>
      </w:r>
      <w:proofErr w:type="spellStart"/>
      <w:r w:rsidRPr="007C35DC">
        <w:rPr>
          <w:sz w:val="28"/>
          <w:szCs w:val="28"/>
          <w:lang w:val="en-US"/>
        </w:rPr>
        <w:t>Foramatron</w:t>
      </w:r>
      <w:proofErr w:type="spellEnd"/>
      <w:r w:rsidRPr="007C35DC">
        <w:rPr>
          <w:sz w:val="28"/>
          <w:szCs w:val="28"/>
        </w:rPr>
        <w:t xml:space="preserve"> 4» (</w:t>
      </w:r>
      <w:proofErr w:type="spellStart"/>
      <w:r w:rsidRPr="007C35DC">
        <w:rPr>
          <w:sz w:val="28"/>
          <w:szCs w:val="28"/>
          <w:lang w:val="en-US"/>
        </w:rPr>
        <w:t>Parkel</w:t>
      </w:r>
      <w:proofErr w:type="spellEnd"/>
      <w:r w:rsidRPr="007C35DC">
        <w:rPr>
          <w:sz w:val="28"/>
          <w:szCs w:val="28"/>
        </w:rPr>
        <w:t xml:space="preserve">, </w:t>
      </w:r>
      <w:r w:rsidRPr="007C35DC">
        <w:rPr>
          <w:sz w:val="28"/>
          <w:szCs w:val="28"/>
          <w:lang w:val="en-US"/>
        </w:rPr>
        <w:t>USA</w:t>
      </w:r>
      <w:r w:rsidRPr="007C35DC">
        <w:rPr>
          <w:sz w:val="28"/>
          <w:szCs w:val="28"/>
        </w:rPr>
        <w:t>).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>После высушивания корневых каналов в них вводили пасту «</w:t>
      </w:r>
      <w:proofErr w:type="spellStart"/>
      <w:r w:rsidRPr="007C35DC">
        <w:rPr>
          <w:sz w:val="28"/>
          <w:szCs w:val="28"/>
          <w:lang w:val="en-US"/>
        </w:rPr>
        <w:t>Calasept</w:t>
      </w:r>
      <w:proofErr w:type="spellEnd"/>
      <w:r w:rsidRPr="007C35DC">
        <w:rPr>
          <w:sz w:val="28"/>
          <w:szCs w:val="28"/>
        </w:rPr>
        <w:t>» фирмы «</w:t>
      </w:r>
      <w:proofErr w:type="spellStart"/>
      <w:r w:rsidRPr="007C35DC">
        <w:rPr>
          <w:sz w:val="28"/>
          <w:szCs w:val="28"/>
          <w:lang w:val="en-US"/>
        </w:rPr>
        <w:t>Scania</w:t>
      </w:r>
      <w:proofErr w:type="spellEnd"/>
      <w:r w:rsidRPr="007C35DC">
        <w:rPr>
          <w:sz w:val="28"/>
          <w:szCs w:val="28"/>
        </w:rPr>
        <w:t xml:space="preserve"> </w:t>
      </w:r>
      <w:r w:rsidRPr="007C35DC">
        <w:rPr>
          <w:sz w:val="28"/>
          <w:szCs w:val="28"/>
          <w:lang w:val="en-US"/>
        </w:rPr>
        <w:t>Dental</w:t>
      </w:r>
      <w:r w:rsidRPr="007C35DC">
        <w:rPr>
          <w:sz w:val="28"/>
          <w:szCs w:val="28"/>
        </w:rPr>
        <w:t xml:space="preserve">» до апикального отверстия на 14 дней, после чего зуб закрывали временной пломбой. При отсутствии  жалоб на боли при </w:t>
      </w:r>
      <w:proofErr w:type="spellStart"/>
      <w:r w:rsidRPr="007C35DC">
        <w:rPr>
          <w:sz w:val="28"/>
          <w:szCs w:val="28"/>
        </w:rPr>
        <w:t>накус</w:t>
      </w:r>
      <w:r w:rsidRPr="007C35DC">
        <w:rPr>
          <w:sz w:val="28"/>
          <w:szCs w:val="28"/>
        </w:rPr>
        <w:t>ы</w:t>
      </w:r>
      <w:r w:rsidRPr="007C35DC">
        <w:rPr>
          <w:sz w:val="28"/>
          <w:szCs w:val="28"/>
        </w:rPr>
        <w:t>вании</w:t>
      </w:r>
      <w:proofErr w:type="spellEnd"/>
      <w:r w:rsidRPr="007C35DC">
        <w:rPr>
          <w:sz w:val="28"/>
          <w:szCs w:val="28"/>
        </w:rPr>
        <w:t xml:space="preserve"> тщательно удаляли  пасту на основе гидроокиси кальция из корневых каналов и проводили  пломбирование  методом  латеральной конденсации гуттаперчевыми штифтами, в качестве </w:t>
      </w:r>
      <w:proofErr w:type="spellStart"/>
      <w:r w:rsidRPr="007C35DC">
        <w:rPr>
          <w:sz w:val="28"/>
          <w:szCs w:val="28"/>
        </w:rPr>
        <w:t>силера</w:t>
      </w:r>
      <w:proofErr w:type="spellEnd"/>
      <w:r w:rsidRPr="007C35DC">
        <w:rPr>
          <w:sz w:val="28"/>
          <w:szCs w:val="28"/>
        </w:rPr>
        <w:t xml:space="preserve"> использовали «</w:t>
      </w:r>
      <w:proofErr w:type="spellStart"/>
      <w:r w:rsidRPr="007C35DC">
        <w:rPr>
          <w:sz w:val="28"/>
          <w:szCs w:val="28"/>
        </w:rPr>
        <w:t>Эндометазон</w:t>
      </w:r>
      <w:proofErr w:type="spellEnd"/>
      <w:r w:rsidRPr="007C35DC">
        <w:rPr>
          <w:sz w:val="28"/>
          <w:szCs w:val="28"/>
        </w:rPr>
        <w:t>».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proofErr w:type="gramStart"/>
      <w:r w:rsidRPr="007C35DC">
        <w:rPr>
          <w:sz w:val="28"/>
          <w:szCs w:val="28"/>
        </w:rPr>
        <w:t>Оценку эффективности консервативного лечения хронического верх</w:t>
      </w:r>
      <w:r w:rsidRPr="007C35DC">
        <w:rPr>
          <w:sz w:val="28"/>
          <w:szCs w:val="28"/>
        </w:rPr>
        <w:t>у</w:t>
      </w:r>
      <w:r w:rsidRPr="007C35DC">
        <w:rPr>
          <w:sz w:val="28"/>
          <w:szCs w:val="28"/>
        </w:rPr>
        <w:t>шечного периодонтита  проводили на основании изучения жалоб пациентов в первые сутки после пломбирования, а затем спустя 14 дней и 12 месяцев, а также клинического состояния зуба и окружающих его тканей: реакция зуба на перкуссию, степень его подвижности, состояние десны в области прое</w:t>
      </w:r>
      <w:r w:rsidRPr="007C35DC">
        <w:rPr>
          <w:sz w:val="28"/>
          <w:szCs w:val="28"/>
        </w:rPr>
        <w:t>к</w:t>
      </w:r>
      <w:r w:rsidRPr="007C35DC">
        <w:rPr>
          <w:sz w:val="28"/>
          <w:szCs w:val="28"/>
        </w:rPr>
        <w:t xml:space="preserve">ции верхушки корня и рентгенологического контроля за ходом изменений в </w:t>
      </w:r>
      <w:proofErr w:type="spellStart"/>
      <w:r w:rsidRPr="007C35DC">
        <w:rPr>
          <w:sz w:val="28"/>
          <w:szCs w:val="28"/>
        </w:rPr>
        <w:t>периапикальных</w:t>
      </w:r>
      <w:proofErr w:type="spellEnd"/>
      <w:r w:rsidRPr="007C35DC">
        <w:rPr>
          <w:sz w:val="28"/>
          <w:szCs w:val="28"/>
        </w:rPr>
        <w:t xml:space="preserve"> тканях и степенью</w:t>
      </w:r>
      <w:proofErr w:type="gramEnd"/>
      <w:r w:rsidRPr="007C35DC">
        <w:rPr>
          <w:sz w:val="28"/>
          <w:szCs w:val="28"/>
        </w:rPr>
        <w:t xml:space="preserve"> развития </w:t>
      </w:r>
      <w:proofErr w:type="spellStart"/>
      <w:r w:rsidRPr="007C35DC">
        <w:rPr>
          <w:sz w:val="28"/>
          <w:szCs w:val="28"/>
        </w:rPr>
        <w:t>репаративных</w:t>
      </w:r>
      <w:proofErr w:type="spellEnd"/>
      <w:r w:rsidRPr="007C35DC">
        <w:rPr>
          <w:sz w:val="28"/>
          <w:szCs w:val="28"/>
        </w:rPr>
        <w:t xml:space="preserve"> процессов спустя 12 месяцев после лечения.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 xml:space="preserve">Неэффективным считали лечение, в тех </w:t>
      </w:r>
      <w:proofErr w:type="gramStart"/>
      <w:r w:rsidRPr="007C35DC">
        <w:rPr>
          <w:sz w:val="28"/>
          <w:szCs w:val="28"/>
        </w:rPr>
        <w:t>случаях</w:t>
      </w:r>
      <w:proofErr w:type="gramEnd"/>
      <w:r w:rsidRPr="007C35DC">
        <w:rPr>
          <w:sz w:val="28"/>
          <w:szCs w:val="28"/>
        </w:rPr>
        <w:t xml:space="preserve"> когда  больные отм</w:t>
      </w:r>
      <w:r w:rsidRPr="007C35DC">
        <w:rPr>
          <w:sz w:val="28"/>
          <w:szCs w:val="28"/>
        </w:rPr>
        <w:t>е</w:t>
      </w:r>
      <w:r w:rsidRPr="007C35DC">
        <w:rPr>
          <w:sz w:val="28"/>
          <w:szCs w:val="28"/>
        </w:rPr>
        <w:t>чали клинические симптомы, характерные для верхушечного периодонтита, а на рентгенограмме отмечалось увеличение очагов деструкции в области ве</w:t>
      </w:r>
      <w:r w:rsidRPr="007C35DC">
        <w:rPr>
          <w:sz w:val="28"/>
          <w:szCs w:val="28"/>
        </w:rPr>
        <w:t>р</w:t>
      </w:r>
      <w:r w:rsidRPr="007C35DC">
        <w:rPr>
          <w:sz w:val="28"/>
          <w:szCs w:val="28"/>
        </w:rPr>
        <w:t>хушек корней и бифуркации.</w:t>
      </w:r>
    </w:p>
    <w:p w:rsidR="007C35DC" w:rsidRPr="007C35DC" w:rsidRDefault="007C35DC" w:rsidP="007C35DC">
      <w:pPr>
        <w:ind w:firstLine="708"/>
        <w:jc w:val="both"/>
        <w:rPr>
          <w:b/>
          <w:sz w:val="28"/>
          <w:szCs w:val="28"/>
        </w:rPr>
      </w:pPr>
      <w:r w:rsidRPr="007C35DC">
        <w:rPr>
          <w:b/>
          <w:sz w:val="28"/>
          <w:szCs w:val="28"/>
        </w:rPr>
        <w:t>Результаты исследования и их обсуждение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>Большинство пациентов в ближайшие сроки через сутки и 14 дней п</w:t>
      </w:r>
      <w:r w:rsidRPr="007C35DC">
        <w:rPr>
          <w:sz w:val="28"/>
          <w:szCs w:val="28"/>
        </w:rPr>
        <w:t>о</w:t>
      </w:r>
      <w:r w:rsidRPr="007C35DC">
        <w:rPr>
          <w:sz w:val="28"/>
          <w:szCs w:val="28"/>
        </w:rPr>
        <w:t>сле пломбирования корневых каналов зубов жалоб не предъявляли. При о</w:t>
      </w:r>
      <w:r w:rsidRPr="007C35DC">
        <w:rPr>
          <w:sz w:val="28"/>
          <w:szCs w:val="28"/>
        </w:rPr>
        <w:t>с</w:t>
      </w:r>
      <w:r w:rsidRPr="007C35DC">
        <w:rPr>
          <w:sz w:val="28"/>
          <w:szCs w:val="28"/>
        </w:rPr>
        <w:t>мотре рта признаки воспаления по переходной складке в области проекции верхушек корней леченых зубов отсутствовали. Перкуссия и пальпация были безболезненные, зубы полноценно участвовали в акте жевания. Гиперемия и болезненность при пальпации в области проекции верхушек корней по пер</w:t>
      </w:r>
      <w:r w:rsidRPr="007C35DC">
        <w:rPr>
          <w:sz w:val="28"/>
          <w:szCs w:val="28"/>
        </w:rPr>
        <w:t>е</w:t>
      </w:r>
      <w:r w:rsidRPr="007C35DC">
        <w:rPr>
          <w:sz w:val="28"/>
          <w:szCs w:val="28"/>
        </w:rPr>
        <w:t>ходной складке определялись у 2 пациентов.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 xml:space="preserve">Анализ </w:t>
      </w:r>
      <w:proofErr w:type="spellStart"/>
      <w:r w:rsidRPr="007C35DC">
        <w:rPr>
          <w:sz w:val="28"/>
          <w:szCs w:val="28"/>
        </w:rPr>
        <w:t>внутриротовых</w:t>
      </w:r>
      <w:proofErr w:type="spellEnd"/>
      <w:r w:rsidRPr="007C35DC">
        <w:rPr>
          <w:sz w:val="28"/>
          <w:szCs w:val="28"/>
        </w:rPr>
        <w:t xml:space="preserve"> рентгенограмм свидетельствует, что спустя 12 месяцев после начала лечения хронического апикального периодонтита во всех 60 наблюдениях отмечено уменьшение размеров  </w:t>
      </w:r>
      <w:proofErr w:type="spellStart"/>
      <w:r w:rsidRPr="007C35DC">
        <w:rPr>
          <w:sz w:val="28"/>
          <w:szCs w:val="28"/>
        </w:rPr>
        <w:t>периапикальных</w:t>
      </w:r>
      <w:proofErr w:type="spellEnd"/>
      <w:r w:rsidRPr="007C35DC">
        <w:rPr>
          <w:sz w:val="28"/>
          <w:szCs w:val="28"/>
        </w:rPr>
        <w:t xml:space="preserve">  оч</w:t>
      </w:r>
      <w:r w:rsidRPr="007C35DC">
        <w:rPr>
          <w:sz w:val="28"/>
          <w:szCs w:val="28"/>
        </w:rPr>
        <w:t>а</w:t>
      </w:r>
      <w:r w:rsidRPr="007C35DC">
        <w:rPr>
          <w:sz w:val="28"/>
          <w:szCs w:val="28"/>
        </w:rPr>
        <w:t>гов  деструкции костной ткани спустя 12 месяцев после лечения. В 33 случ</w:t>
      </w:r>
      <w:r w:rsidRPr="007C35DC">
        <w:rPr>
          <w:sz w:val="28"/>
          <w:szCs w:val="28"/>
        </w:rPr>
        <w:t>а</w:t>
      </w:r>
      <w:r w:rsidRPr="007C35DC">
        <w:rPr>
          <w:sz w:val="28"/>
          <w:szCs w:val="28"/>
        </w:rPr>
        <w:t xml:space="preserve">ях наблюдений произошло полное восстановление структуры костной ткани в </w:t>
      </w:r>
      <w:proofErr w:type="spellStart"/>
      <w:r w:rsidRPr="007C35DC">
        <w:rPr>
          <w:sz w:val="28"/>
          <w:szCs w:val="28"/>
        </w:rPr>
        <w:t>периапикальных</w:t>
      </w:r>
      <w:proofErr w:type="spellEnd"/>
      <w:r w:rsidRPr="007C35DC">
        <w:rPr>
          <w:sz w:val="28"/>
          <w:szCs w:val="28"/>
        </w:rPr>
        <w:t xml:space="preserve"> очагах, что составило 55%, а в 27 наблюдениях - части</w:t>
      </w:r>
      <w:r w:rsidRPr="007C35DC">
        <w:rPr>
          <w:sz w:val="28"/>
          <w:szCs w:val="28"/>
        </w:rPr>
        <w:t>ч</w:t>
      </w:r>
      <w:r w:rsidRPr="007C35DC">
        <w:rPr>
          <w:sz w:val="28"/>
          <w:szCs w:val="28"/>
        </w:rPr>
        <w:t>ное восстановление структуры костной ткани (45%).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>Таким образом, консервативное лечение деструктивных форм верх</w:t>
      </w:r>
      <w:r w:rsidRPr="007C35DC">
        <w:rPr>
          <w:sz w:val="28"/>
          <w:szCs w:val="28"/>
        </w:rPr>
        <w:t>у</w:t>
      </w:r>
      <w:r w:rsidRPr="007C35DC">
        <w:rPr>
          <w:sz w:val="28"/>
          <w:szCs w:val="28"/>
        </w:rPr>
        <w:t xml:space="preserve">шечного периодонтита с применением временного пломбирования пастой </w:t>
      </w:r>
      <w:r w:rsidRPr="007C35DC">
        <w:rPr>
          <w:sz w:val="28"/>
          <w:szCs w:val="28"/>
        </w:rPr>
        <w:lastRenderedPageBreak/>
        <w:t>«</w:t>
      </w:r>
      <w:proofErr w:type="spellStart"/>
      <w:r w:rsidRPr="007C35DC">
        <w:rPr>
          <w:sz w:val="28"/>
          <w:szCs w:val="28"/>
          <w:lang w:val="en-US"/>
        </w:rPr>
        <w:t>Calasept</w:t>
      </w:r>
      <w:proofErr w:type="spellEnd"/>
      <w:r w:rsidRPr="007C35DC">
        <w:rPr>
          <w:sz w:val="28"/>
          <w:szCs w:val="28"/>
        </w:rPr>
        <w:t>» в большинстве наблюдений приводит к положительным результ</w:t>
      </w:r>
      <w:r w:rsidRPr="007C35DC">
        <w:rPr>
          <w:sz w:val="28"/>
          <w:szCs w:val="28"/>
        </w:rPr>
        <w:t>а</w:t>
      </w:r>
      <w:r w:rsidRPr="007C35DC">
        <w:rPr>
          <w:sz w:val="28"/>
          <w:szCs w:val="28"/>
        </w:rPr>
        <w:t>там.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>В большинстве случаев пломбирование корневых каналов зубов ос</w:t>
      </w:r>
      <w:r w:rsidRPr="007C35DC">
        <w:rPr>
          <w:sz w:val="28"/>
          <w:szCs w:val="28"/>
        </w:rPr>
        <w:t>у</w:t>
      </w:r>
      <w:r w:rsidRPr="007C35DC">
        <w:rPr>
          <w:sz w:val="28"/>
          <w:szCs w:val="28"/>
        </w:rPr>
        <w:t xml:space="preserve">ществлялось до физиологической верхушки корня (47 наблюдений) и лишь в 13 зубах пломбировочный материал был выведен за верхушечное отверстие. При пломбировании корневых каналов до физиологической верхушки корня полное восстановление структуры костной ткани в </w:t>
      </w:r>
      <w:proofErr w:type="spellStart"/>
      <w:r w:rsidRPr="007C35DC">
        <w:rPr>
          <w:sz w:val="28"/>
          <w:szCs w:val="28"/>
        </w:rPr>
        <w:t>околоверхушечной</w:t>
      </w:r>
      <w:proofErr w:type="spellEnd"/>
      <w:r w:rsidRPr="007C35DC">
        <w:rPr>
          <w:sz w:val="28"/>
          <w:szCs w:val="28"/>
        </w:rPr>
        <w:t xml:space="preserve"> обла</w:t>
      </w:r>
      <w:r w:rsidRPr="007C35DC">
        <w:rPr>
          <w:sz w:val="28"/>
          <w:szCs w:val="28"/>
        </w:rPr>
        <w:t>с</w:t>
      </w:r>
      <w:r w:rsidRPr="007C35DC">
        <w:rPr>
          <w:sz w:val="28"/>
          <w:szCs w:val="28"/>
        </w:rPr>
        <w:t>ти зубов наблюдалось в 28 случаях из 47 и в 19 наблюдениях отмечалось ча</w:t>
      </w:r>
      <w:r w:rsidRPr="007C35DC">
        <w:rPr>
          <w:sz w:val="28"/>
          <w:szCs w:val="28"/>
        </w:rPr>
        <w:t>с</w:t>
      </w:r>
      <w:r w:rsidRPr="007C35DC">
        <w:rPr>
          <w:sz w:val="28"/>
          <w:szCs w:val="28"/>
        </w:rPr>
        <w:t xml:space="preserve">тичное восстановление структуры костной ткани в </w:t>
      </w:r>
      <w:proofErr w:type="spellStart"/>
      <w:r w:rsidRPr="007C35DC">
        <w:rPr>
          <w:sz w:val="28"/>
          <w:szCs w:val="28"/>
        </w:rPr>
        <w:t>периапикальной</w:t>
      </w:r>
      <w:proofErr w:type="spellEnd"/>
      <w:r w:rsidRPr="007C35DC">
        <w:rPr>
          <w:sz w:val="28"/>
          <w:szCs w:val="28"/>
        </w:rPr>
        <w:t xml:space="preserve"> области. Проведённые  исследования показали, что сроки полного  восстановления   </w:t>
      </w:r>
      <w:proofErr w:type="spellStart"/>
      <w:r w:rsidRPr="007C35DC">
        <w:rPr>
          <w:sz w:val="28"/>
          <w:szCs w:val="28"/>
        </w:rPr>
        <w:t>периапикального</w:t>
      </w:r>
      <w:proofErr w:type="spellEnd"/>
      <w:r w:rsidRPr="007C35DC">
        <w:rPr>
          <w:sz w:val="28"/>
          <w:szCs w:val="28"/>
        </w:rPr>
        <w:t xml:space="preserve"> очага деструкции костной ткани составляют 12 месяцев.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>Таким образом, применение временного пломбирования корневых к</w:t>
      </w:r>
      <w:r w:rsidRPr="007C35DC">
        <w:rPr>
          <w:sz w:val="28"/>
          <w:szCs w:val="28"/>
        </w:rPr>
        <w:t>а</w:t>
      </w:r>
      <w:r w:rsidRPr="007C35DC">
        <w:rPr>
          <w:sz w:val="28"/>
          <w:szCs w:val="28"/>
        </w:rPr>
        <w:t>налов зубов пастой «</w:t>
      </w:r>
      <w:proofErr w:type="spellStart"/>
      <w:r w:rsidRPr="007C35DC">
        <w:rPr>
          <w:sz w:val="28"/>
          <w:szCs w:val="28"/>
          <w:lang w:val="en-US"/>
        </w:rPr>
        <w:t>Calasept</w:t>
      </w:r>
      <w:proofErr w:type="spellEnd"/>
      <w:r w:rsidRPr="007C35DC">
        <w:rPr>
          <w:sz w:val="28"/>
          <w:szCs w:val="28"/>
        </w:rPr>
        <w:t>» при лечении деструктивных форм верхуше</w:t>
      </w:r>
      <w:r w:rsidRPr="007C35DC">
        <w:rPr>
          <w:sz w:val="28"/>
          <w:szCs w:val="28"/>
        </w:rPr>
        <w:t>ч</w:t>
      </w:r>
      <w:r w:rsidRPr="007C35DC">
        <w:rPr>
          <w:sz w:val="28"/>
          <w:szCs w:val="28"/>
        </w:rPr>
        <w:t xml:space="preserve">ного периодонтита является эффективным и может быть методом выбора  в арсенале  большого количества  методов лечения. </w:t>
      </w:r>
    </w:p>
    <w:p w:rsidR="007C35DC" w:rsidRPr="007C35DC" w:rsidRDefault="007C35DC" w:rsidP="007C35DC">
      <w:pPr>
        <w:ind w:firstLine="708"/>
        <w:jc w:val="center"/>
        <w:rPr>
          <w:b/>
          <w:sz w:val="28"/>
          <w:szCs w:val="28"/>
        </w:rPr>
      </w:pPr>
    </w:p>
    <w:p w:rsidR="007C35DC" w:rsidRPr="007C35DC" w:rsidRDefault="007C35DC" w:rsidP="007C35DC">
      <w:pPr>
        <w:jc w:val="center"/>
        <w:rPr>
          <w:caps/>
          <w:sz w:val="28"/>
          <w:szCs w:val="28"/>
        </w:rPr>
      </w:pPr>
      <w:r w:rsidRPr="007C35DC">
        <w:rPr>
          <w:b/>
          <w:caps/>
          <w:sz w:val="28"/>
          <w:szCs w:val="28"/>
        </w:rPr>
        <w:t>Литература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 xml:space="preserve">1. </w:t>
      </w:r>
      <w:proofErr w:type="spellStart"/>
      <w:r w:rsidRPr="007C35DC">
        <w:rPr>
          <w:sz w:val="28"/>
          <w:szCs w:val="28"/>
        </w:rPr>
        <w:t>Базикян</w:t>
      </w:r>
      <w:proofErr w:type="spellEnd"/>
      <w:r w:rsidRPr="007C35DC">
        <w:rPr>
          <w:sz w:val="28"/>
          <w:szCs w:val="28"/>
        </w:rPr>
        <w:t xml:space="preserve"> Э.А., </w:t>
      </w:r>
      <w:proofErr w:type="spellStart"/>
      <w:r w:rsidRPr="007C35DC">
        <w:rPr>
          <w:sz w:val="28"/>
          <w:szCs w:val="28"/>
        </w:rPr>
        <w:t>Волочкова</w:t>
      </w:r>
      <w:proofErr w:type="spellEnd"/>
      <w:r w:rsidRPr="007C35DC">
        <w:rPr>
          <w:sz w:val="28"/>
          <w:szCs w:val="28"/>
        </w:rPr>
        <w:t xml:space="preserve"> Л.В., Лукина Г.И. Практическое руков</w:t>
      </w:r>
      <w:r w:rsidRPr="007C35DC">
        <w:rPr>
          <w:sz w:val="28"/>
          <w:szCs w:val="28"/>
        </w:rPr>
        <w:t>о</w:t>
      </w:r>
      <w:r w:rsidRPr="007C35DC">
        <w:rPr>
          <w:sz w:val="28"/>
          <w:szCs w:val="28"/>
        </w:rPr>
        <w:t xml:space="preserve">дство по </w:t>
      </w:r>
      <w:proofErr w:type="spellStart"/>
      <w:r w:rsidRPr="007C35DC">
        <w:rPr>
          <w:sz w:val="28"/>
          <w:szCs w:val="28"/>
        </w:rPr>
        <w:t>эндодонтии</w:t>
      </w:r>
      <w:proofErr w:type="spellEnd"/>
      <w:r w:rsidRPr="007C35DC">
        <w:rPr>
          <w:sz w:val="28"/>
          <w:szCs w:val="28"/>
        </w:rPr>
        <w:t>. М 2007; 112.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 xml:space="preserve">2. Заболевания </w:t>
      </w:r>
      <w:proofErr w:type="spellStart"/>
      <w:r w:rsidRPr="007C35DC">
        <w:rPr>
          <w:sz w:val="28"/>
          <w:szCs w:val="28"/>
        </w:rPr>
        <w:t>эндодонта</w:t>
      </w:r>
      <w:proofErr w:type="spellEnd"/>
      <w:r w:rsidRPr="007C35DC">
        <w:rPr>
          <w:sz w:val="28"/>
          <w:szCs w:val="28"/>
        </w:rPr>
        <w:t>, пародонта и слизистой оболочки полости рта / Под ред</w:t>
      </w:r>
      <w:proofErr w:type="gramStart"/>
      <w:r w:rsidRPr="007C35DC">
        <w:rPr>
          <w:sz w:val="28"/>
          <w:szCs w:val="28"/>
        </w:rPr>
        <w:t>.п</w:t>
      </w:r>
      <w:proofErr w:type="gramEnd"/>
      <w:r w:rsidRPr="007C35DC">
        <w:rPr>
          <w:sz w:val="28"/>
          <w:szCs w:val="28"/>
        </w:rPr>
        <w:t xml:space="preserve">роф. </w:t>
      </w:r>
      <w:proofErr w:type="spellStart"/>
      <w:r w:rsidRPr="007C35DC">
        <w:rPr>
          <w:sz w:val="28"/>
          <w:szCs w:val="28"/>
        </w:rPr>
        <w:t>А.К.Иорданишвили</w:t>
      </w:r>
      <w:proofErr w:type="spellEnd"/>
      <w:r w:rsidRPr="007C35DC">
        <w:rPr>
          <w:sz w:val="28"/>
          <w:szCs w:val="28"/>
        </w:rPr>
        <w:t>. М: МЕД прес</w:t>
      </w:r>
      <w:proofErr w:type="gramStart"/>
      <w:r w:rsidRPr="007C35DC">
        <w:rPr>
          <w:sz w:val="28"/>
          <w:szCs w:val="28"/>
        </w:rPr>
        <w:t>с-</w:t>
      </w:r>
      <w:proofErr w:type="gramEnd"/>
      <w:r w:rsidRPr="007C35DC">
        <w:rPr>
          <w:sz w:val="28"/>
          <w:szCs w:val="28"/>
        </w:rPr>
        <w:t xml:space="preserve"> </w:t>
      </w:r>
      <w:proofErr w:type="spellStart"/>
      <w:r w:rsidRPr="007C35DC">
        <w:rPr>
          <w:sz w:val="28"/>
          <w:szCs w:val="28"/>
        </w:rPr>
        <w:t>информ</w:t>
      </w:r>
      <w:proofErr w:type="spellEnd"/>
      <w:r w:rsidRPr="007C35DC">
        <w:rPr>
          <w:sz w:val="28"/>
          <w:szCs w:val="28"/>
        </w:rPr>
        <w:t xml:space="preserve"> 2008; 344.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>3. Купреева И.В., Медведева Т.М., Иконникова Е.Л. и др. Сравнител</w:t>
      </w:r>
      <w:r w:rsidRPr="007C35DC">
        <w:rPr>
          <w:sz w:val="28"/>
          <w:szCs w:val="28"/>
        </w:rPr>
        <w:t>ь</w:t>
      </w:r>
      <w:r w:rsidRPr="007C35DC">
        <w:rPr>
          <w:sz w:val="28"/>
          <w:szCs w:val="28"/>
        </w:rPr>
        <w:t xml:space="preserve">ная оценка </w:t>
      </w:r>
      <w:proofErr w:type="spellStart"/>
      <w:r w:rsidRPr="007C35DC">
        <w:rPr>
          <w:sz w:val="28"/>
          <w:szCs w:val="28"/>
        </w:rPr>
        <w:t>резодента</w:t>
      </w:r>
      <w:proofErr w:type="spellEnd"/>
      <w:r w:rsidRPr="007C35DC">
        <w:rPr>
          <w:sz w:val="28"/>
          <w:szCs w:val="28"/>
        </w:rPr>
        <w:t xml:space="preserve"> и </w:t>
      </w:r>
      <w:proofErr w:type="spellStart"/>
      <w:r w:rsidRPr="007C35DC">
        <w:rPr>
          <w:sz w:val="28"/>
          <w:szCs w:val="28"/>
        </w:rPr>
        <w:t>форфенана</w:t>
      </w:r>
      <w:proofErr w:type="spellEnd"/>
      <w:r w:rsidRPr="007C35DC">
        <w:rPr>
          <w:sz w:val="28"/>
          <w:szCs w:val="28"/>
        </w:rPr>
        <w:t xml:space="preserve">, применяемых для заполнения корневых каналов зубов при лечении деструктивных форм верхушечного периодонтита // Математическая морфология. Электронный математический и </w:t>
      </w:r>
      <w:proofErr w:type="spellStart"/>
      <w:proofErr w:type="gramStart"/>
      <w:r w:rsidRPr="007C35DC">
        <w:rPr>
          <w:sz w:val="28"/>
          <w:szCs w:val="28"/>
        </w:rPr>
        <w:t>медико</w:t>
      </w:r>
      <w:proofErr w:type="spellEnd"/>
      <w:r w:rsidRPr="007C35DC">
        <w:rPr>
          <w:sz w:val="28"/>
          <w:szCs w:val="28"/>
        </w:rPr>
        <w:t>- биологический</w:t>
      </w:r>
      <w:proofErr w:type="gramEnd"/>
      <w:r w:rsidRPr="007C35DC">
        <w:rPr>
          <w:sz w:val="28"/>
          <w:szCs w:val="28"/>
        </w:rPr>
        <w:t xml:space="preserve"> журнал. 2010; 9; 4.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 xml:space="preserve">4. </w:t>
      </w:r>
      <w:proofErr w:type="spellStart"/>
      <w:r w:rsidRPr="007C35DC">
        <w:rPr>
          <w:sz w:val="28"/>
          <w:szCs w:val="28"/>
        </w:rPr>
        <w:t>Ламм</w:t>
      </w:r>
      <w:proofErr w:type="spellEnd"/>
      <w:r w:rsidRPr="007C35DC">
        <w:rPr>
          <w:sz w:val="28"/>
          <w:szCs w:val="28"/>
        </w:rPr>
        <w:t xml:space="preserve"> Ф., Адаме Н., Томсон Ф. </w:t>
      </w:r>
      <w:proofErr w:type="gramStart"/>
      <w:r w:rsidRPr="007C35DC">
        <w:rPr>
          <w:sz w:val="28"/>
          <w:szCs w:val="28"/>
        </w:rPr>
        <w:t>Практическая</w:t>
      </w:r>
      <w:proofErr w:type="gramEnd"/>
      <w:r w:rsidRPr="007C35DC">
        <w:rPr>
          <w:sz w:val="28"/>
          <w:szCs w:val="28"/>
        </w:rPr>
        <w:t xml:space="preserve"> клиническая </w:t>
      </w:r>
      <w:proofErr w:type="spellStart"/>
      <w:r w:rsidRPr="007C35DC">
        <w:rPr>
          <w:sz w:val="28"/>
          <w:szCs w:val="28"/>
        </w:rPr>
        <w:t>эндодо</w:t>
      </w:r>
      <w:r w:rsidRPr="007C35DC">
        <w:rPr>
          <w:sz w:val="28"/>
          <w:szCs w:val="28"/>
        </w:rPr>
        <w:t>н</w:t>
      </w:r>
      <w:r w:rsidRPr="007C35DC">
        <w:rPr>
          <w:sz w:val="28"/>
          <w:szCs w:val="28"/>
        </w:rPr>
        <w:t>тия</w:t>
      </w:r>
      <w:proofErr w:type="spellEnd"/>
      <w:r w:rsidRPr="007C35DC">
        <w:rPr>
          <w:sz w:val="28"/>
          <w:szCs w:val="28"/>
        </w:rPr>
        <w:t>. М 2007; 128.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 xml:space="preserve">5. </w:t>
      </w:r>
      <w:proofErr w:type="spellStart"/>
      <w:r w:rsidRPr="007C35DC">
        <w:rPr>
          <w:sz w:val="28"/>
          <w:szCs w:val="28"/>
        </w:rPr>
        <w:t>Митронин</w:t>
      </w:r>
      <w:proofErr w:type="spellEnd"/>
      <w:r w:rsidRPr="007C35DC">
        <w:rPr>
          <w:sz w:val="28"/>
          <w:szCs w:val="28"/>
        </w:rPr>
        <w:t xml:space="preserve"> А.В., </w:t>
      </w:r>
      <w:proofErr w:type="spellStart"/>
      <w:r w:rsidRPr="007C35DC">
        <w:rPr>
          <w:sz w:val="28"/>
          <w:szCs w:val="28"/>
        </w:rPr>
        <w:t>Понякина</w:t>
      </w:r>
      <w:proofErr w:type="spellEnd"/>
      <w:r w:rsidRPr="007C35DC">
        <w:rPr>
          <w:sz w:val="28"/>
          <w:szCs w:val="28"/>
        </w:rPr>
        <w:t xml:space="preserve"> И.Д. Изучение влияния хронического </w:t>
      </w:r>
      <w:proofErr w:type="spellStart"/>
      <w:r w:rsidRPr="007C35DC">
        <w:rPr>
          <w:sz w:val="28"/>
          <w:szCs w:val="28"/>
        </w:rPr>
        <w:t>ап</w:t>
      </w:r>
      <w:r w:rsidRPr="007C35DC">
        <w:rPr>
          <w:sz w:val="28"/>
          <w:szCs w:val="28"/>
        </w:rPr>
        <w:t>е</w:t>
      </w:r>
      <w:r w:rsidRPr="007C35DC">
        <w:rPr>
          <w:sz w:val="28"/>
          <w:szCs w:val="28"/>
        </w:rPr>
        <w:t>кального</w:t>
      </w:r>
      <w:proofErr w:type="spellEnd"/>
      <w:r w:rsidRPr="007C35DC">
        <w:rPr>
          <w:sz w:val="28"/>
          <w:szCs w:val="28"/>
        </w:rPr>
        <w:t xml:space="preserve"> периодонтита на состояние организма пациента // Стоматология .2007; 6: 26- 29.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</w:rPr>
      </w:pPr>
      <w:r w:rsidRPr="007C35DC">
        <w:rPr>
          <w:sz w:val="28"/>
          <w:szCs w:val="28"/>
        </w:rPr>
        <w:t xml:space="preserve">6. Соловьёва А.М. </w:t>
      </w:r>
      <w:proofErr w:type="spellStart"/>
      <w:r w:rsidRPr="007C35DC">
        <w:rPr>
          <w:sz w:val="28"/>
          <w:szCs w:val="28"/>
        </w:rPr>
        <w:t>Клиник</w:t>
      </w:r>
      <w:proofErr w:type="gramStart"/>
      <w:r w:rsidRPr="007C35DC">
        <w:rPr>
          <w:sz w:val="28"/>
          <w:szCs w:val="28"/>
        </w:rPr>
        <w:t>о</w:t>
      </w:r>
      <w:proofErr w:type="spellEnd"/>
      <w:r w:rsidRPr="007C35DC">
        <w:rPr>
          <w:sz w:val="28"/>
          <w:szCs w:val="28"/>
        </w:rPr>
        <w:t>-</w:t>
      </w:r>
      <w:proofErr w:type="gramEnd"/>
      <w:r w:rsidRPr="007C35DC">
        <w:rPr>
          <w:sz w:val="28"/>
          <w:szCs w:val="28"/>
        </w:rPr>
        <w:t xml:space="preserve"> рентгенологическая оценка эффективн</w:t>
      </w:r>
      <w:r w:rsidRPr="007C35DC">
        <w:rPr>
          <w:sz w:val="28"/>
          <w:szCs w:val="28"/>
        </w:rPr>
        <w:t>о</w:t>
      </w:r>
      <w:r w:rsidRPr="007C35DC">
        <w:rPr>
          <w:sz w:val="28"/>
          <w:szCs w:val="28"/>
        </w:rPr>
        <w:t xml:space="preserve">сти </w:t>
      </w:r>
      <w:proofErr w:type="spellStart"/>
      <w:r w:rsidRPr="007C35DC">
        <w:rPr>
          <w:sz w:val="28"/>
          <w:szCs w:val="28"/>
        </w:rPr>
        <w:t>эндодонтического</w:t>
      </w:r>
      <w:proofErr w:type="spellEnd"/>
      <w:r w:rsidRPr="007C35DC">
        <w:rPr>
          <w:sz w:val="28"/>
          <w:szCs w:val="28"/>
        </w:rPr>
        <w:t xml:space="preserve"> лечения </w:t>
      </w:r>
      <w:proofErr w:type="spellStart"/>
      <w:r w:rsidRPr="007C35DC">
        <w:rPr>
          <w:sz w:val="28"/>
          <w:szCs w:val="28"/>
        </w:rPr>
        <w:t>многокорневых</w:t>
      </w:r>
      <w:proofErr w:type="spellEnd"/>
      <w:r w:rsidRPr="007C35DC">
        <w:rPr>
          <w:sz w:val="28"/>
          <w:szCs w:val="28"/>
        </w:rPr>
        <w:t xml:space="preserve"> зубов с применением разли</w:t>
      </w:r>
      <w:r w:rsidRPr="007C35DC">
        <w:rPr>
          <w:sz w:val="28"/>
          <w:szCs w:val="28"/>
        </w:rPr>
        <w:t>ч</w:t>
      </w:r>
      <w:r w:rsidRPr="007C35DC">
        <w:rPr>
          <w:sz w:val="28"/>
          <w:szCs w:val="28"/>
        </w:rPr>
        <w:t>ных видов корневых заполнителей // Клиническая стоматология. 1998; 4: 62- 65.</w:t>
      </w:r>
      <w:r w:rsidRPr="007C35DC">
        <w:rPr>
          <w:sz w:val="28"/>
          <w:szCs w:val="28"/>
        </w:rPr>
        <w:tab/>
      </w:r>
    </w:p>
    <w:p w:rsidR="007C35DC" w:rsidRPr="007C35DC" w:rsidRDefault="007C35DC" w:rsidP="007C35DC">
      <w:pPr>
        <w:ind w:firstLine="708"/>
        <w:rPr>
          <w:sz w:val="28"/>
          <w:szCs w:val="28"/>
        </w:rPr>
      </w:pPr>
    </w:p>
    <w:p w:rsidR="007C35DC" w:rsidRPr="007C35DC" w:rsidRDefault="007C35DC" w:rsidP="007C35DC">
      <w:pPr>
        <w:jc w:val="center"/>
        <w:rPr>
          <w:b/>
          <w:color w:val="333333"/>
          <w:sz w:val="28"/>
          <w:szCs w:val="28"/>
          <w:shd w:val="clear" w:color="auto" w:fill="FFFFFF"/>
          <w:lang w:val="en-US"/>
        </w:rPr>
      </w:pPr>
      <w:r w:rsidRPr="007C35DC">
        <w:rPr>
          <w:b/>
          <w:color w:val="333333"/>
          <w:sz w:val="28"/>
          <w:szCs w:val="28"/>
          <w:shd w:val="clear" w:color="auto" w:fill="FFFFFF"/>
          <w:lang w:val="en-US"/>
        </w:rPr>
        <w:t>THE EXPERIENCE OF THERAPY OF CHRONIC APICAL PERIODONTITIS</w:t>
      </w:r>
    </w:p>
    <w:p w:rsidR="007C35DC" w:rsidRDefault="007C35DC" w:rsidP="007C35DC">
      <w:pPr>
        <w:ind w:firstLine="708"/>
        <w:rPr>
          <w:color w:val="333333"/>
          <w:sz w:val="28"/>
          <w:szCs w:val="28"/>
          <w:shd w:val="clear" w:color="auto" w:fill="FFFFFF"/>
        </w:rPr>
      </w:pPr>
    </w:p>
    <w:p w:rsidR="007C35DC" w:rsidRPr="007C35DC" w:rsidRDefault="007C35DC" w:rsidP="007C35DC">
      <w:pPr>
        <w:jc w:val="center"/>
        <w:rPr>
          <w:b/>
          <w:color w:val="333333"/>
          <w:shd w:val="clear" w:color="auto" w:fill="FFFFFF"/>
          <w:lang w:val="en-US"/>
        </w:rPr>
      </w:pPr>
      <w:proofErr w:type="spellStart"/>
      <w:r w:rsidRPr="007C35DC">
        <w:rPr>
          <w:b/>
          <w:color w:val="333333"/>
          <w:shd w:val="clear" w:color="auto" w:fill="FFFFFF"/>
          <w:lang w:val="en-US"/>
        </w:rPr>
        <w:t>Shahmurina</w:t>
      </w:r>
      <w:proofErr w:type="spellEnd"/>
      <w:r w:rsidRPr="007C35DC">
        <w:rPr>
          <w:b/>
          <w:color w:val="333333"/>
          <w:shd w:val="clear" w:color="auto" w:fill="FFFFFF"/>
          <w:lang w:val="en-US"/>
        </w:rPr>
        <w:t xml:space="preserve"> R. V., I. V. </w:t>
      </w:r>
      <w:proofErr w:type="spellStart"/>
      <w:r w:rsidRPr="007C35DC">
        <w:rPr>
          <w:b/>
          <w:color w:val="333333"/>
          <w:shd w:val="clear" w:color="auto" w:fill="FFFFFF"/>
          <w:lang w:val="en-US"/>
        </w:rPr>
        <w:t>Kupreeva</w:t>
      </w:r>
      <w:proofErr w:type="spellEnd"/>
      <w:r w:rsidRPr="007C35DC">
        <w:rPr>
          <w:b/>
          <w:color w:val="333333"/>
          <w:shd w:val="clear" w:color="auto" w:fill="FFFFFF"/>
          <w:lang w:val="en-US"/>
        </w:rPr>
        <w:t xml:space="preserve">, O. L. </w:t>
      </w:r>
      <w:proofErr w:type="spellStart"/>
      <w:r w:rsidRPr="007C35DC">
        <w:rPr>
          <w:b/>
          <w:color w:val="333333"/>
          <w:shd w:val="clear" w:color="auto" w:fill="FFFFFF"/>
          <w:lang w:val="en-US"/>
        </w:rPr>
        <w:t>Mishutina</w:t>
      </w:r>
      <w:proofErr w:type="spellEnd"/>
      <w:r w:rsidRPr="007C35DC">
        <w:rPr>
          <w:b/>
          <w:color w:val="333333"/>
          <w:shd w:val="clear" w:color="auto" w:fill="FFFFFF"/>
          <w:lang w:val="en-US"/>
        </w:rPr>
        <w:t>, L. I. D</w:t>
      </w:r>
      <w:r w:rsidRPr="007C35DC">
        <w:rPr>
          <w:b/>
          <w:color w:val="333333"/>
          <w:shd w:val="clear" w:color="auto" w:fill="FFFFFF"/>
        </w:rPr>
        <w:t>е</w:t>
      </w:r>
      <w:proofErr w:type="spellStart"/>
      <w:r w:rsidRPr="007C35DC">
        <w:rPr>
          <w:b/>
          <w:color w:val="333333"/>
          <w:shd w:val="clear" w:color="auto" w:fill="FFFFFF"/>
          <w:lang w:val="en-US"/>
        </w:rPr>
        <w:t>vlikanova</w:t>
      </w:r>
      <w:proofErr w:type="spellEnd"/>
    </w:p>
    <w:p w:rsidR="007C35DC" w:rsidRPr="007C35DC" w:rsidRDefault="007C35DC" w:rsidP="007C35DC">
      <w:pPr>
        <w:ind w:firstLine="708"/>
        <w:rPr>
          <w:color w:val="333333"/>
          <w:sz w:val="28"/>
          <w:szCs w:val="28"/>
          <w:shd w:val="clear" w:color="auto" w:fill="FFFFFF"/>
          <w:lang w:val="en-US"/>
        </w:rPr>
      </w:pPr>
    </w:p>
    <w:p w:rsidR="007C35DC" w:rsidRDefault="007C35DC" w:rsidP="007C35DC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7C35DC">
        <w:rPr>
          <w:color w:val="333333"/>
          <w:sz w:val="28"/>
          <w:szCs w:val="28"/>
          <w:shd w:val="clear" w:color="auto" w:fill="FFFFFF"/>
          <w:lang w:val="en-US"/>
        </w:rPr>
        <w:lastRenderedPageBreak/>
        <w:t xml:space="preserve">Conducted clinical study of the effectiveness of treatment of destructive forms of apical </w:t>
      </w:r>
      <w:proofErr w:type="spellStart"/>
      <w:r w:rsidRPr="007C35DC">
        <w:rPr>
          <w:color w:val="333333"/>
          <w:sz w:val="28"/>
          <w:szCs w:val="28"/>
          <w:shd w:val="clear" w:color="auto" w:fill="FFFFFF"/>
          <w:lang w:val="en-US"/>
        </w:rPr>
        <w:t>periodontitis</w:t>
      </w:r>
      <w:proofErr w:type="spellEnd"/>
      <w:r w:rsidRPr="007C35DC">
        <w:rPr>
          <w:color w:val="333333"/>
          <w:sz w:val="28"/>
          <w:szCs w:val="28"/>
          <w:shd w:val="clear" w:color="auto" w:fill="FFFFFF"/>
          <w:lang w:val="en-US"/>
        </w:rPr>
        <w:t xml:space="preserve"> with the use of a temporary root canal filling paste "</w:t>
      </w:r>
      <w:proofErr w:type="spellStart"/>
      <w:r w:rsidRPr="007C35DC">
        <w:rPr>
          <w:color w:val="333333"/>
          <w:sz w:val="28"/>
          <w:szCs w:val="28"/>
          <w:shd w:val="clear" w:color="auto" w:fill="FFFFFF"/>
          <w:lang w:val="en-US"/>
        </w:rPr>
        <w:t>Calasept</w:t>
      </w:r>
      <w:proofErr w:type="spellEnd"/>
      <w:r w:rsidRPr="007C35DC">
        <w:rPr>
          <w:color w:val="333333"/>
          <w:sz w:val="28"/>
          <w:szCs w:val="28"/>
          <w:shd w:val="clear" w:color="auto" w:fill="FFFFFF"/>
          <w:lang w:val="en-US"/>
        </w:rPr>
        <w:t>".</w:t>
      </w:r>
      <w:proofErr w:type="gramEnd"/>
      <w:r w:rsidRPr="007C35DC">
        <w:rPr>
          <w:color w:val="333333"/>
          <w:sz w:val="28"/>
          <w:szCs w:val="28"/>
          <w:shd w:val="clear" w:color="auto" w:fill="FFFFFF"/>
          <w:lang w:val="en-US"/>
        </w:rPr>
        <w:t xml:space="preserve"> It is established that this treatment is effective and may be a method of choice in the Arsenal of a large number of methods of therapy of chronic apical </w:t>
      </w:r>
      <w:proofErr w:type="spellStart"/>
      <w:r w:rsidRPr="007C35DC">
        <w:rPr>
          <w:color w:val="333333"/>
          <w:sz w:val="28"/>
          <w:szCs w:val="28"/>
          <w:shd w:val="clear" w:color="auto" w:fill="FFFFFF"/>
          <w:lang w:val="en-US"/>
        </w:rPr>
        <w:t>periodontitis</w:t>
      </w:r>
      <w:proofErr w:type="spellEnd"/>
      <w:r w:rsidRPr="007C35DC">
        <w:rPr>
          <w:color w:val="333333"/>
          <w:sz w:val="28"/>
          <w:szCs w:val="28"/>
          <w:shd w:val="clear" w:color="auto" w:fill="FFFFFF"/>
          <w:lang w:val="en-US"/>
        </w:rPr>
        <w:t>.</w:t>
      </w:r>
    </w:p>
    <w:p w:rsidR="007C35DC" w:rsidRPr="007C35DC" w:rsidRDefault="007C35DC" w:rsidP="007C35DC">
      <w:pPr>
        <w:ind w:firstLine="708"/>
        <w:jc w:val="both"/>
        <w:rPr>
          <w:sz w:val="28"/>
          <w:szCs w:val="28"/>
          <w:lang w:val="en-US"/>
        </w:rPr>
      </w:pPr>
      <w:r w:rsidRPr="00D85654">
        <w:rPr>
          <w:b/>
          <w:color w:val="333333"/>
          <w:sz w:val="28"/>
          <w:szCs w:val="28"/>
          <w:shd w:val="clear" w:color="auto" w:fill="FFFFFF"/>
          <w:lang w:val="en-US"/>
        </w:rPr>
        <w:t>Key words</w:t>
      </w:r>
      <w:r>
        <w:rPr>
          <w:color w:val="333333"/>
          <w:sz w:val="28"/>
          <w:szCs w:val="28"/>
          <w:shd w:val="clear" w:color="auto" w:fill="FFFFFF"/>
          <w:lang w:val="en-US"/>
        </w:rPr>
        <w:t xml:space="preserve">: </w:t>
      </w:r>
      <w:r w:rsidRPr="007C35DC">
        <w:rPr>
          <w:color w:val="333333"/>
          <w:sz w:val="28"/>
          <w:szCs w:val="28"/>
          <w:shd w:val="clear" w:color="auto" w:fill="FFFFFF"/>
          <w:lang w:val="en-US"/>
        </w:rPr>
        <w:t>treatment</w:t>
      </w:r>
      <w:r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C35DC">
        <w:rPr>
          <w:color w:val="333333"/>
          <w:sz w:val="28"/>
          <w:szCs w:val="28"/>
          <w:shd w:val="clear" w:color="auto" w:fill="FFFFFF"/>
          <w:lang w:val="en-US"/>
        </w:rPr>
        <w:t xml:space="preserve">of </w:t>
      </w:r>
      <w:proofErr w:type="spellStart"/>
      <w:r w:rsidRPr="007C35DC">
        <w:rPr>
          <w:color w:val="333333"/>
          <w:sz w:val="28"/>
          <w:szCs w:val="28"/>
          <w:shd w:val="clear" w:color="auto" w:fill="FFFFFF"/>
          <w:lang w:val="en-US"/>
        </w:rPr>
        <w:t>periodontitis</w:t>
      </w:r>
      <w:proofErr w:type="spellEnd"/>
      <w:r>
        <w:rPr>
          <w:color w:val="333333"/>
          <w:sz w:val="28"/>
          <w:szCs w:val="28"/>
          <w:shd w:val="clear" w:color="auto" w:fill="FFFFFF"/>
          <w:lang w:val="en-US"/>
        </w:rPr>
        <w:t>.</w:t>
      </w:r>
    </w:p>
    <w:p w:rsidR="00D85654" w:rsidRDefault="00D85654" w:rsidP="007C35DC">
      <w:pPr>
        <w:pStyle w:val="aa"/>
        <w:tabs>
          <w:tab w:val="left" w:pos="-5954"/>
        </w:tabs>
        <w:ind w:firstLine="709"/>
        <w:jc w:val="right"/>
        <w:rPr>
          <w:sz w:val="28"/>
          <w:szCs w:val="28"/>
          <w:lang w:val="en-US"/>
        </w:rPr>
      </w:pPr>
    </w:p>
    <w:p w:rsidR="003626FC" w:rsidRPr="007C35DC" w:rsidRDefault="003626FC" w:rsidP="007C35DC">
      <w:pPr>
        <w:pStyle w:val="aa"/>
        <w:tabs>
          <w:tab w:val="left" w:pos="-5954"/>
        </w:tabs>
        <w:ind w:firstLine="709"/>
        <w:jc w:val="right"/>
        <w:rPr>
          <w:sz w:val="28"/>
          <w:szCs w:val="28"/>
        </w:rPr>
      </w:pPr>
      <w:r w:rsidRPr="007C35DC">
        <w:rPr>
          <w:sz w:val="28"/>
          <w:szCs w:val="28"/>
        </w:rPr>
        <w:t>ГБОУ ВПО «Смоленский государственный медицинский университет» Минздрава РФ</w:t>
      </w:r>
    </w:p>
    <w:p w:rsidR="00B61274" w:rsidRPr="007C35DC" w:rsidRDefault="00B61274" w:rsidP="007C35DC">
      <w:pPr>
        <w:pStyle w:val="aa"/>
        <w:tabs>
          <w:tab w:val="left" w:pos="-5954"/>
        </w:tabs>
        <w:ind w:firstLine="709"/>
        <w:jc w:val="right"/>
        <w:rPr>
          <w:b/>
          <w:sz w:val="28"/>
          <w:szCs w:val="28"/>
        </w:rPr>
      </w:pPr>
      <w:r w:rsidRPr="007C35DC">
        <w:rPr>
          <w:sz w:val="28"/>
          <w:szCs w:val="28"/>
        </w:rPr>
        <w:t xml:space="preserve">Поступила в редакцию </w:t>
      </w:r>
      <w:r w:rsidR="003626FC" w:rsidRPr="007C35DC">
        <w:rPr>
          <w:sz w:val="28"/>
          <w:szCs w:val="28"/>
        </w:rPr>
        <w:t xml:space="preserve"> 4.04</w:t>
      </w:r>
      <w:r w:rsidRPr="007C35DC">
        <w:rPr>
          <w:sz w:val="28"/>
          <w:szCs w:val="28"/>
        </w:rPr>
        <w:t>.201</w:t>
      </w:r>
      <w:r w:rsidR="0072140C" w:rsidRPr="007C35DC">
        <w:rPr>
          <w:sz w:val="28"/>
          <w:szCs w:val="28"/>
        </w:rPr>
        <w:t>6</w:t>
      </w:r>
      <w:r w:rsidRPr="007C35DC">
        <w:rPr>
          <w:sz w:val="28"/>
          <w:szCs w:val="28"/>
        </w:rPr>
        <w:t>.</w:t>
      </w:r>
    </w:p>
    <w:p w:rsidR="002C2467" w:rsidRPr="007C35DC" w:rsidRDefault="002C2467" w:rsidP="007C35DC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5A71CB" w:rsidRPr="007C35DC" w:rsidRDefault="005A71CB" w:rsidP="007C35DC">
      <w:pPr>
        <w:tabs>
          <w:tab w:val="left" w:pos="-5954"/>
          <w:tab w:val="left" w:pos="8595"/>
        </w:tabs>
        <w:ind w:firstLine="709"/>
        <w:jc w:val="both"/>
        <w:rPr>
          <w:sz w:val="28"/>
          <w:szCs w:val="28"/>
        </w:rPr>
      </w:pPr>
    </w:p>
    <w:p w:rsidR="004844D7" w:rsidRPr="007C35DC" w:rsidRDefault="004844D7" w:rsidP="007C35DC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305EA4" w:rsidRPr="007C35DC" w:rsidRDefault="00305EA4" w:rsidP="007C35DC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sectPr w:rsidR="00305EA4" w:rsidRPr="007C35DC" w:rsidSect="009847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A1" w:rsidRDefault="002A30A1">
      <w:r>
        <w:separator/>
      </w:r>
    </w:p>
  </w:endnote>
  <w:endnote w:type="continuationSeparator" w:id="0">
    <w:p w:rsidR="002A30A1" w:rsidRDefault="002A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540E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7E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7E6E" w:rsidRDefault="00C27E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540E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7E6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5654">
      <w:rPr>
        <w:rStyle w:val="a9"/>
        <w:noProof/>
      </w:rPr>
      <w:t>4</w:t>
    </w:r>
    <w:r>
      <w:rPr>
        <w:rStyle w:val="a9"/>
      </w:rPr>
      <w:fldChar w:fldCharType="end"/>
    </w:r>
  </w:p>
  <w:p w:rsidR="00C27E6E" w:rsidRDefault="00C27E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A1" w:rsidRDefault="002A30A1">
      <w:r>
        <w:separator/>
      </w:r>
    </w:p>
  </w:footnote>
  <w:footnote w:type="continuationSeparator" w:id="0">
    <w:p w:rsidR="002A30A1" w:rsidRDefault="002A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C27E6E" w:rsidRDefault="00C27E6E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C27E6E" w:rsidRDefault="00C27E6E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Вып. 2. 2016. </w:t>
    </w:r>
  </w:p>
  <w:p w:rsidR="00C27E6E" w:rsidRDefault="00C27E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6E" w:rsidRDefault="00C27E6E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C27E6E" w:rsidRDefault="00C27E6E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C27E6E" w:rsidRDefault="00C27E6E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2.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C27E6E" w:rsidRDefault="00C27E6E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9A3"/>
    <w:multiLevelType w:val="hybridMultilevel"/>
    <w:tmpl w:val="6974F9AC"/>
    <w:lvl w:ilvl="0" w:tplc="5ADE64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B8B0CC1"/>
    <w:multiLevelType w:val="hybridMultilevel"/>
    <w:tmpl w:val="5314A720"/>
    <w:lvl w:ilvl="0" w:tplc="DFAA0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6AF5DF1"/>
    <w:multiLevelType w:val="multilevel"/>
    <w:tmpl w:val="CAB8923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C63DB"/>
    <w:multiLevelType w:val="hybridMultilevel"/>
    <w:tmpl w:val="1E8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DE32AD"/>
    <w:multiLevelType w:val="multilevel"/>
    <w:tmpl w:val="B884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6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15806"/>
    <w:multiLevelType w:val="hybridMultilevel"/>
    <w:tmpl w:val="6BDEC048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8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2A7D3FAC"/>
    <w:multiLevelType w:val="hybridMultilevel"/>
    <w:tmpl w:val="C694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D3957"/>
    <w:multiLevelType w:val="hybridMultilevel"/>
    <w:tmpl w:val="1918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4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D45274"/>
    <w:multiLevelType w:val="hybridMultilevel"/>
    <w:tmpl w:val="AF4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5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20344"/>
    <w:multiLevelType w:val="hybridMultilevel"/>
    <w:tmpl w:val="CADCC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7"/>
  </w:num>
  <w:num w:numId="4">
    <w:abstractNumId w:val="26"/>
  </w:num>
  <w:num w:numId="5">
    <w:abstractNumId w:val="31"/>
  </w:num>
  <w:num w:numId="6">
    <w:abstractNumId w:val="9"/>
  </w:num>
  <w:num w:numId="7">
    <w:abstractNumId w:val="20"/>
  </w:num>
  <w:num w:numId="8">
    <w:abstractNumId w:val="38"/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"/>
  </w:num>
  <w:num w:numId="13">
    <w:abstractNumId w:val="33"/>
  </w:num>
  <w:num w:numId="14">
    <w:abstractNumId w:val="36"/>
  </w:num>
  <w:num w:numId="15">
    <w:abstractNumId w:val="5"/>
  </w:num>
  <w:num w:numId="16">
    <w:abstractNumId w:val="13"/>
  </w:num>
  <w:num w:numId="17">
    <w:abstractNumId w:val="28"/>
  </w:num>
  <w:num w:numId="18">
    <w:abstractNumId w:val="2"/>
  </w:num>
  <w:num w:numId="19">
    <w:abstractNumId w:val="23"/>
  </w:num>
  <w:num w:numId="20">
    <w:abstractNumId w:val="34"/>
  </w:num>
  <w:num w:numId="21">
    <w:abstractNumId w:val="39"/>
  </w:num>
  <w:num w:numId="22">
    <w:abstractNumId w:val="25"/>
  </w:num>
  <w:num w:numId="23">
    <w:abstractNumId w:val="35"/>
  </w:num>
  <w:num w:numId="24">
    <w:abstractNumId w:val="16"/>
  </w:num>
  <w:num w:numId="25">
    <w:abstractNumId w:val="12"/>
  </w:num>
  <w:num w:numId="26">
    <w:abstractNumId w:val="10"/>
  </w:num>
  <w:num w:numId="27">
    <w:abstractNumId w:val="18"/>
  </w:num>
  <w:num w:numId="28">
    <w:abstractNumId w:val="27"/>
  </w:num>
  <w:num w:numId="29">
    <w:abstractNumId w:val="40"/>
  </w:num>
  <w:num w:numId="30">
    <w:abstractNumId w:val="21"/>
  </w:num>
  <w:num w:numId="31">
    <w:abstractNumId w:val="3"/>
  </w:num>
  <w:num w:numId="32">
    <w:abstractNumId w:val="2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9"/>
  </w:num>
  <w:num w:numId="36">
    <w:abstractNumId w:val="0"/>
  </w:num>
  <w:num w:numId="37">
    <w:abstractNumId w:val="4"/>
  </w:num>
  <w:num w:numId="38">
    <w:abstractNumId w:val="1"/>
  </w:num>
  <w:num w:numId="39">
    <w:abstractNumId w:val="22"/>
  </w:num>
  <w:num w:numId="40">
    <w:abstractNumId w:val="17"/>
  </w:num>
  <w:num w:numId="41">
    <w:abstractNumId w:val="32"/>
  </w:num>
  <w:num w:numId="42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2205"/>
    <w:rsid w:val="00055514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376A"/>
    <w:rsid w:val="001C74E6"/>
    <w:rsid w:val="002130F1"/>
    <w:rsid w:val="002240F5"/>
    <w:rsid w:val="00231B68"/>
    <w:rsid w:val="00240906"/>
    <w:rsid w:val="00243DAA"/>
    <w:rsid w:val="00245C93"/>
    <w:rsid w:val="0028769E"/>
    <w:rsid w:val="002A30A1"/>
    <w:rsid w:val="002A6B32"/>
    <w:rsid w:val="002B1921"/>
    <w:rsid w:val="002B2508"/>
    <w:rsid w:val="002B5C05"/>
    <w:rsid w:val="002C2467"/>
    <w:rsid w:val="002C7328"/>
    <w:rsid w:val="002D1B0C"/>
    <w:rsid w:val="002D2728"/>
    <w:rsid w:val="002D30E6"/>
    <w:rsid w:val="002E6F9F"/>
    <w:rsid w:val="002F5EB7"/>
    <w:rsid w:val="002F60FD"/>
    <w:rsid w:val="00305E63"/>
    <w:rsid w:val="00305EA4"/>
    <w:rsid w:val="00306378"/>
    <w:rsid w:val="003074BC"/>
    <w:rsid w:val="00321B1A"/>
    <w:rsid w:val="00341712"/>
    <w:rsid w:val="0034463C"/>
    <w:rsid w:val="003626FC"/>
    <w:rsid w:val="00362EA5"/>
    <w:rsid w:val="0036723B"/>
    <w:rsid w:val="00393206"/>
    <w:rsid w:val="003D30EA"/>
    <w:rsid w:val="00423D3E"/>
    <w:rsid w:val="00426007"/>
    <w:rsid w:val="0045000E"/>
    <w:rsid w:val="00465DCD"/>
    <w:rsid w:val="004844D7"/>
    <w:rsid w:val="00494908"/>
    <w:rsid w:val="0049610C"/>
    <w:rsid w:val="004A3B30"/>
    <w:rsid w:val="004B1187"/>
    <w:rsid w:val="004D4A30"/>
    <w:rsid w:val="004D4E23"/>
    <w:rsid w:val="005226D3"/>
    <w:rsid w:val="0053219F"/>
    <w:rsid w:val="00534793"/>
    <w:rsid w:val="00540E1B"/>
    <w:rsid w:val="00541B5A"/>
    <w:rsid w:val="00557DD6"/>
    <w:rsid w:val="005A1313"/>
    <w:rsid w:val="005A71CB"/>
    <w:rsid w:val="005B4200"/>
    <w:rsid w:val="005D67F0"/>
    <w:rsid w:val="005E5B1D"/>
    <w:rsid w:val="005F5AE1"/>
    <w:rsid w:val="0061327A"/>
    <w:rsid w:val="00613C6D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B6899"/>
    <w:rsid w:val="006C57E0"/>
    <w:rsid w:val="006D2108"/>
    <w:rsid w:val="00706605"/>
    <w:rsid w:val="0072140C"/>
    <w:rsid w:val="00747B78"/>
    <w:rsid w:val="007510A4"/>
    <w:rsid w:val="00781F58"/>
    <w:rsid w:val="007941B2"/>
    <w:rsid w:val="007A5064"/>
    <w:rsid w:val="007C35DC"/>
    <w:rsid w:val="007E741F"/>
    <w:rsid w:val="007E7697"/>
    <w:rsid w:val="007F3AC4"/>
    <w:rsid w:val="00802B75"/>
    <w:rsid w:val="00810140"/>
    <w:rsid w:val="00820D0F"/>
    <w:rsid w:val="008228B3"/>
    <w:rsid w:val="00860B78"/>
    <w:rsid w:val="00864D79"/>
    <w:rsid w:val="0089307B"/>
    <w:rsid w:val="008A76A6"/>
    <w:rsid w:val="008B1DBE"/>
    <w:rsid w:val="008C2920"/>
    <w:rsid w:val="008E14B2"/>
    <w:rsid w:val="008E1CDF"/>
    <w:rsid w:val="008E5FF9"/>
    <w:rsid w:val="009174B8"/>
    <w:rsid w:val="00933949"/>
    <w:rsid w:val="00962062"/>
    <w:rsid w:val="00983001"/>
    <w:rsid w:val="009847C1"/>
    <w:rsid w:val="009A57D7"/>
    <w:rsid w:val="009B6528"/>
    <w:rsid w:val="009E428D"/>
    <w:rsid w:val="009E7429"/>
    <w:rsid w:val="00A05062"/>
    <w:rsid w:val="00A13476"/>
    <w:rsid w:val="00A23B85"/>
    <w:rsid w:val="00A50A77"/>
    <w:rsid w:val="00A51860"/>
    <w:rsid w:val="00A56258"/>
    <w:rsid w:val="00A67A9F"/>
    <w:rsid w:val="00A93B79"/>
    <w:rsid w:val="00A96A71"/>
    <w:rsid w:val="00AA7C92"/>
    <w:rsid w:val="00AD72F8"/>
    <w:rsid w:val="00AF3138"/>
    <w:rsid w:val="00AF418B"/>
    <w:rsid w:val="00AF69F5"/>
    <w:rsid w:val="00B01893"/>
    <w:rsid w:val="00B031B5"/>
    <w:rsid w:val="00B104D9"/>
    <w:rsid w:val="00B43A2D"/>
    <w:rsid w:val="00B57191"/>
    <w:rsid w:val="00B61274"/>
    <w:rsid w:val="00B85E81"/>
    <w:rsid w:val="00B91912"/>
    <w:rsid w:val="00BD6490"/>
    <w:rsid w:val="00BE51F6"/>
    <w:rsid w:val="00BF676D"/>
    <w:rsid w:val="00C05D20"/>
    <w:rsid w:val="00C242C6"/>
    <w:rsid w:val="00C27E6E"/>
    <w:rsid w:val="00C44831"/>
    <w:rsid w:val="00C571A3"/>
    <w:rsid w:val="00CA0AF4"/>
    <w:rsid w:val="00CA1C58"/>
    <w:rsid w:val="00CB5983"/>
    <w:rsid w:val="00CC03B6"/>
    <w:rsid w:val="00CD2102"/>
    <w:rsid w:val="00D027B7"/>
    <w:rsid w:val="00D0304A"/>
    <w:rsid w:val="00D07FD7"/>
    <w:rsid w:val="00D34D81"/>
    <w:rsid w:val="00D43C46"/>
    <w:rsid w:val="00D46DCF"/>
    <w:rsid w:val="00D63D17"/>
    <w:rsid w:val="00D72F5A"/>
    <w:rsid w:val="00D85654"/>
    <w:rsid w:val="00D8778E"/>
    <w:rsid w:val="00D9192E"/>
    <w:rsid w:val="00D945B7"/>
    <w:rsid w:val="00DF5C90"/>
    <w:rsid w:val="00E027BE"/>
    <w:rsid w:val="00E22DA9"/>
    <w:rsid w:val="00E26402"/>
    <w:rsid w:val="00E26EE2"/>
    <w:rsid w:val="00E51218"/>
    <w:rsid w:val="00E66FFE"/>
    <w:rsid w:val="00E76C14"/>
    <w:rsid w:val="00E859A7"/>
    <w:rsid w:val="00E968FF"/>
    <w:rsid w:val="00EA740B"/>
    <w:rsid w:val="00EC0603"/>
    <w:rsid w:val="00EE4FFE"/>
    <w:rsid w:val="00F10F6B"/>
    <w:rsid w:val="00F86844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B8CF-95E0-4358-833B-F9C1CA41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7495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4</cp:revision>
  <dcterms:created xsi:type="dcterms:W3CDTF">2016-04-20T20:17:00Z</dcterms:created>
  <dcterms:modified xsi:type="dcterms:W3CDTF">2016-04-20T20:25:00Z</dcterms:modified>
</cp:coreProperties>
</file>