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E8" w:rsidRPr="008E5655" w:rsidRDefault="005B03E8" w:rsidP="008E5655">
      <w:pPr>
        <w:pStyle w:val="2"/>
        <w:jc w:val="both"/>
        <w:rPr>
          <w:bCs w:val="0"/>
          <w:color w:val="000000"/>
        </w:rPr>
      </w:pPr>
      <w:r w:rsidRPr="008E5655">
        <w:rPr>
          <w:bCs w:val="0"/>
          <w:color w:val="000000"/>
        </w:rPr>
        <w:t>УДК 569.9</w:t>
      </w:r>
    </w:p>
    <w:p w:rsidR="005B03E8" w:rsidRPr="008E5655" w:rsidRDefault="005B03E8" w:rsidP="008E5655">
      <w:pPr>
        <w:ind w:firstLine="709"/>
        <w:jc w:val="both"/>
        <w:rPr>
          <w:b/>
          <w:sz w:val="28"/>
          <w:szCs w:val="28"/>
        </w:rPr>
      </w:pPr>
    </w:p>
    <w:p w:rsidR="005B03E8" w:rsidRPr="008E5655" w:rsidRDefault="005B03E8" w:rsidP="008E5655">
      <w:pPr>
        <w:jc w:val="center"/>
        <w:rPr>
          <w:b/>
          <w:caps/>
          <w:sz w:val="28"/>
          <w:szCs w:val="28"/>
        </w:rPr>
      </w:pPr>
      <w:r w:rsidRPr="008E5655">
        <w:rPr>
          <w:b/>
          <w:caps/>
          <w:sz w:val="28"/>
          <w:szCs w:val="28"/>
        </w:rPr>
        <w:t>Морфологическое сходство неандертальцев и кроманьонцев на мат</w:t>
      </w:r>
      <w:r w:rsidRPr="008E5655">
        <w:rPr>
          <w:b/>
          <w:caps/>
          <w:sz w:val="28"/>
          <w:szCs w:val="28"/>
        </w:rPr>
        <w:t>е</w:t>
      </w:r>
      <w:r w:rsidRPr="008E5655">
        <w:rPr>
          <w:b/>
          <w:caps/>
          <w:sz w:val="28"/>
          <w:szCs w:val="28"/>
        </w:rPr>
        <w:t>риале</w:t>
      </w:r>
      <w:r w:rsidR="008E5655">
        <w:rPr>
          <w:b/>
          <w:caps/>
          <w:sz w:val="28"/>
          <w:szCs w:val="28"/>
        </w:rPr>
        <w:t xml:space="preserve"> графиков канонического анализа</w:t>
      </w:r>
    </w:p>
    <w:p w:rsidR="008E5655" w:rsidRPr="008E5655" w:rsidRDefault="008E5655" w:rsidP="008E5655">
      <w:pPr>
        <w:jc w:val="center"/>
        <w:rPr>
          <w:b/>
          <w:caps/>
          <w:sz w:val="28"/>
          <w:szCs w:val="28"/>
        </w:rPr>
      </w:pPr>
    </w:p>
    <w:p w:rsidR="005B03E8" w:rsidRPr="008E5655" w:rsidRDefault="008E5655" w:rsidP="008E5655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©</w:t>
      </w:r>
      <w:r w:rsidRPr="008E5655">
        <w:rPr>
          <w:b/>
        </w:rPr>
        <w:t xml:space="preserve"> 2016 </w:t>
      </w:r>
      <w:r>
        <w:rPr>
          <w:b/>
        </w:rPr>
        <w:t xml:space="preserve">г. </w:t>
      </w:r>
      <w:r w:rsidR="005B03E8" w:rsidRPr="008E5655">
        <w:rPr>
          <w:b/>
        </w:rPr>
        <w:t>Харитонов В.</w:t>
      </w:r>
      <w:r>
        <w:rPr>
          <w:b/>
        </w:rPr>
        <w:t xml:space="preserve"> </w:t>
      </w:r>
      <w:r w:rsidR="005B03E8" w:rsidRPr="008E5655">
        <w:rPr>
          <w:b/>
        </w:rPr>
        <w:t>М.</w:t>
      </w:r>
    </w:p>
    <w:p w:rsidR="008E5655" w:rsidRDefault="008E5655" w:rsidP="008E56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3E8" w:rsidRPr="008E5655" w:rsidRDefault="005B03E8" w:rsidP="008E5655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5655">
        <w:rPr>
          <w:i/>
          <w:sz w:val="28"/>
          <w:szCs w:val="28"/>
        </w:rPr>
        <w:t>В работе обсуждается морфологическое сходство неандертальцев и кроманьонцев, выявленное с помощью канонического анализа измерительных признаков черепа, а также на материале структурных признаков.</w:t>
      </w:r>
    </w:p>
    <w:p w:rsidR="005B03E8" w:rsidRPr="008E5655" w:rsidRDefault="005B03E8" w:rsidP="008E5655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E5655">
        <w:rPr>
          <w:b/>
          <w:i/>
          <w:sz w:val="28"/>
          <w:szCs w:val="28"/>
        </w:rPr>
        <w:t>Ключевые слова</w:t>
      </w:r>
      <w:r w:rsidRPr="008E5655">
        <w:rPr>
          <w:i/>
          <w:sz w:val="28"/>
          <w:szCs w:val="28"/>
        </w:rPr>
        <w:t>: гоминиды, неандертальцы, кроманьонцы, череп, канонический анализ.</w:t>
      </w:r>
    </w:p>
    <w:p w:rsidR="005B03E8" w:rsidRPr="008E5655" w:rsidRDefault="005B03E8" w:rsidP="008E56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3E8" w:rsidRPr="008E5655" w:rsidRDefault="005B03E8" w:rsidP="008E56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 Возможные пути объективизации таксономии гоминид могут ре</w:t>
      </w:r>
      <w:r w:rsidRPr="008E5655">
        <w:rPr>
          <w:sz w:val="28"/>
          <w:szCs w:val="28"/>
        </w:rPr>
        <w:softHyphen/>
        <w:t xml:space="preserve">ализовываться в различных </w:t>
      </w:r>
      <w:proofErr w:type="gramStart"/>
      <w:r w:rsidRPr="008E5655">
        <w:rPr>
          <w:sz w:val="28"/>
          <w:szCs w:val="28"/>
        </w:rPr>
        <w:t>методических подходах</w:t>
      </w:r>
      <w:proofErr w:type="gramEnd"/>
      <w:r w:rsidRPr="008E5655">
        <w:rPr>
          <w:sz w:val="28"/>
          <w:szCs w:val="28"/>
        </w:rPr>
        <w:t>, проанализированных нами в одной из работ (Харитонов, ,1998). Среди прочих были анонсированы методы многомерного статистического анализа, примененные в настоящей работе.</w:t>
      </w:r>
    </w:p>
    <w:p w:rsidR="005B03E8" w:rsidRPr="008E5655" w:rsidRDefault="005B03E8" w:rsidP="008E56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Материалом для работы послужили данные по краниометрии иско</w:t>
      </w:r>
      <w:r w:rsidRPr="008E5655">
        <w:rPr>
          <w:sz w:val="28"/>
          <w:szCs w:val="28"/>
        </w:rPr>
        <w:softHyphen/>
        <w:t xml:space="preserve">паемых гоминид плейстоцена оформленные в виде РС базы данных, разработанной </w:t>
      </w:r>
      <w:proofErr w:type="gramStart"/>
      <w:r w:rsidRPr="008E5655">
        <w:rPr>
          <w:sz w:val="28"/>
          <w:szCs w:val="28"/>
        </w:rPr>
        <w:t>д.б</w:t>
      </w:r>
      <w:proofErr w:type="gramEnd"/>
      <w:r w:rsidRPr="008E5655">
        <w:rPr>
          <w:sz w:val="28"/>
          <w:szCs w:val="28"/>
        </w:rPr>
        <w:t>.н. В.</w:t>
      </w:r>
      <w:r w:rsidR="008E5655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Е.</w:t>
      </w:r>
      <w:r w:rsidR="008E5655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Дерябиным (2003).</w:t>
      </w:r>
    </w:p>
    <w:p w:rsidR="005B03E8" w:rsidRPr="008E5655" w:rsidRDefault="005B03E8" w:rsidP="008E56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Следует заметить, что никакой предварительной разбивки гоминид для таксономического анализа по признаку эволюционного уровня не проводилось. </w:t>
      </w:r>
      <w:proofErr w:type="gramStart"/>
      <w:r w:rsidRPr="008E5655">
        <w:rPr>
          <w:sz w:val="28"/>
          <w:szCs w:val="28"/>
        </w:rPr>
        <w:t>Установленные эволюционный статус и древность гоминид обсуждались в связи с результатами проведенного статистического анализа.</w:t>
      </w:r>
      <w:proofErr w:type="gramEnd"/>
      <w:r w:rsidRPr="008E5655">
        <w:rPr>
          <w:sz w:val="28"/>
          <w:szCs w:val="28"/>
        </w:rPr>
        <w:t xml:space="preserve"> Обозначенные условия работы, по-нашему мнению, обусловили реальность ее выводов. Относительность результатов применения кластерного анализа для выработки объективной классификации </w:t>
      </w:r>
      <w:proofErr w:type="spellStart"/>
      <w:r w:rsidRPr="008E5655">
        <w:rPr>
          <w:sz w:val="28"/>
          <w:szCs w:val="28"/>
        </w:rPr>
        <w:t>Hominidae</w:t>
      </w:r>
      <w:proofErr w:type="spellEnd"/>
      <w:r w:rsidRPr="008E5655">
        <w:rPr>
          <w:sz w:val="28"/>
          <w:szCs w:val="28"/>
        </w:rPr>
        <w:t xml:space="preserve"> в нашей работе обусловлена выборочным анализом ископаемых объектов, фрагментарностью материала, неравной </w:t>
      </w:r>
      <w:proofErr w:type="spellStart"/>
      <w:r w:rsidRPr="008E5655">
        <w:rPr>
          <w:sz w:val="28"/>
          <w:szCs w:val="28"/>
        </w:rPr>
        <w:t>представленности</w:t>
      </w:r>
      <w:proofErr w:type="spellEnd"/>
      <w:r w:rsidRPr="008E5655">
        <w:rPr>
          <w:sz w:val="28"/>
          <w:szCs w:val="28"/>
        </w:rPr>
        <w:t xml:space="preserve"> в анализе признаков традиционных отделов черепа.</w:t>
      </w:r>
    </w:p>
    <w:p w:rsidR="005B03E8" w:rsidRPr="008E5655" w:rsidRDefault="005B03E8" w:rsidP="008E56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Анализ обобщенных расстояний между ископаемыми гоминидами от</w:t>
      </w:r>
      <w:r w:rsidRPr="008E5655">
        <w:rPr>
          <w:sz w:val="28"/>
          <w:szCs w:val="28"/>
        </w:rPr>
        <w:softHyphen/>
        <w:t>ражает особенности организации их таксономического пространства, соответствующего реальному временному и пространственному мно</w:t>
      </w:r>
      <w:r w:rsidRPr="008E5655">
        <w:rPr>
          <w:sz w:val="28"/>
          <w:szCs w:val="28"/>
        </w:rPr>
        <w:softHyphen/>
        <w:t>гообразию. Интерпретация 220 графиков канонического анализа крани</w:t>
      </w:r>
      <w:r w:rsidRPr="008E5655">
        <w:rPr>
          <w:sz w:val="28"/>
          <w:szCs w:val="28"/>
        </w:rPr>
        <w:softHyphen/>
        <w:t>ометрических признаков гоминид позволила сделать ряд общих выводов.</w:t>
      </w:r>
    </w:p>
    <w:p w:rsidR="005B03E8" w:rsidRPr="008E5655" w:rsidRDefault="005B03E8" w:rsidP="008E56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3E8" w:rsidRPr="008E5655" w:rsidRDefault="005B03E8" w:rsidP="008E565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E5655">
        <w:rPr>
          <w:sz w:val="28"/>
          <w:szCs w:val="28"/>
        </w:rPr>
        <w:t>Таблица 1.</w:t>
      </w:r>
      <w:r w:rsidR="008E5655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Интерпретация графиков канонического анализа</w:t>
      </w:r>
    </w:p>
    <w:p w:rsidR="005B03E8" w:rsidRPr="008E5655" w:rsidRDefault="005B03E8" w:rsidP="008E5655">
      <w:pPr>
        <w:tabs>
          <w:tab w:val="left" w:pos="1739"/>
        </w:tabs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B03E8" w:rsidRPr="008E5655" w:rsidTr="003D2B8D">
        <w:tc>
          <w:tcPr>
            <w:tcW w:w="3190" w:type="dxa"/>
          </w:tcPr>
          <w:p w:rsidR="008E5655" w:rsidRDefault="005B03E8" w:rsidP="008E565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 xml:space="preserve">Название </w:t>
            </w:r>
          </w:p>
          <w:p w:rsidR="005B03E8" w:rsidRPr="008E5655" w:rsidRDefault="005B03E8" w:rsidP="008E565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местонахо</w:t>
            </w:r>
            <w:r w:rsidRPr="008E5655">
              <w:rPr>
                <w:sz w:val="28"/>
                <w:szCs w:val="28"/>
              </w:rPr>
              <w:t>ж</w:t>
            </w:r>
            <w:r w:rsidRPr="008E5655">
              <w:rPr>
                <w:sz w:val="28"/>
                <w:szCs w:val="28"/>
              </w:rPr>
              <w:t>дения</w:t>
            </w:r>
          </w:p>
        </w:tc>
        <w:tc>
          <w:tcPr>
            <w:tcW w:w="3190" w:type="dxa"/>
          </w:tcPr>
          <w:p w:rsidR="005B03E8" w:rsidRPr="008E5655" w:rsidRDefault="005B03E8" w:rsidP="008E565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Количество случаев сходства с сапиенсом</w:t>
            </w:r>
          </w:p>
        </w:tc>
        <w:tc>
          <w:tcPr>
            <w:tcW w:w="3191" w:type="dxa"/>
          </w:tcPr>
          <w:p w:rsidR="005B03E8" w:rsidRPr="008E5655" w:rsidRDefault="005B03E8" w:rsidP="008E565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Древность (тыс.</w:t>
            </w:r>
            <w:r w:rsidR="008E5655">
              <w:rPr>
                <w:sz w:val="28"/>
                <w:szCs w:val="28"/>
              </w:rPr>
              <w:t xml:space="preserve"> </w:t>
            </w:r>
            <w:r w:rsidRPr="008E5655">
              <w:rPr>
                <w:sz w:val="28"/>
                <w:szCs w:val="28"/>
              </w:rPr>
              <w:t>лет)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Схул</w:t>
            </w:r>
            <w:proofErr w:type="spellEnd"/>
            <w:r w:rsidRPr="008E5655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40-80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lastRenderedPageBreak/>
              <w:t>Схул</w:t>
            </w:r>
            <w:proofErr w:type="spellEnd"/>
            <w:r w:rsidRPr="008E565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119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 xml:space="preserve">Ля </w:t>
            </w:r>
            <w:proofErr w:type="spellStart"/>
            <w:r w:rsidRPr="008E5655">
              <w:rPr>
                <w:sz w:val="28"/>
                <w:szCs w:val="28"/>
              </w:rPr>
              <w:t>Ферраси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50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Схул</w:t>
            </w:r>
            <w:proofErr w:type="spellEnd"/>
            <w:r w:rsidRPr="008E5655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40-80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Табун 1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41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Штейнгейм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225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Схул</w:t>
            </w:r>
            <w:proofErr w:type="spellEnd"/>
            <w:r w:rsidRPr="008E5655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90-120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 xml:space="preserve">Ля </w:t>
            </w:r>
            <w:proofErr w:type="spellStart"/>
            <w:r w:rsidRPr="008E5655">
              <w:rPr>
                <w:sz w:val="28"/>
                <w:szCs w:val="28"/>
              </w:rPr>
              <w:t>Шапелль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50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Эрингсдорф</w:t>
            </w:r>
            <w:proofErr w:type="spellEnd"/>
            <w:r w:rsidRPr="008E565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230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Шанидар</w:t>
            </w:r>
            <w:proofErr w:type="spellEnd"/>
            <w:r w:rsidRPr="008E565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47-51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Ле</w:t>
            </w:r>
            <w:proofErr w:type="spellEnd"/>
            <w:r w:rsidRPr="008E5655">
              <w:rPr>
                <w:sz w:val="28"/>
                <w:szCs w:val="28"/>
              </w:rPr>
              <w:t xml:space="preserve"> </w:t>
            </w:r>
            <w:proofErr w:type="spellStart"/>
            <w:r w:rsidRPr="008E5655">
              <w:rPr>
                <w:sz w:val="28"/>
                <w:szCs w:val="28"/>
              </w:rPr>
              <w:t>Мустье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41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Монте</w:t>
            </w:r>
            <w:proofErr w:type="spellEnd"/>
            <w:r w:rsidRPr="008E5655">
              <w:rPr>
                <w:sz w:val="28"/>
                <w:szCs w:val="28"/>
              </w:rPr>
              <w:t xml:space="preserve"> </w:t>
            </w:r>
            <w:proofErr w:type="spellStart"/>
            <w:r w:rsidRPr="008E5655">
              <w:rPr>
                <w:sz w:val="28"/>
                <w:szCs w:val="28"/>
              </w:rPr>
              <w:t>Чирчео</w:t>
            </w:r>
            <w:proofErr w:type="spellEnd"/>
            <w:r w:rsidRPr="008E565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50-60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Монтморен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100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Амуд</w:t>
            </w:r>
            <w:proofErr w:type="spellEnd"/>
            <w:r w:rsidRPr="008E565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50-70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Монте</w:t>
            </w:r>
            <w:proofErr w:type="spellEnd"/>
            <w:r w:rsidRPr="008E5655">
              <w:rPr>
                <w:sz w:val="28"/>
                <w:szCs w:val="28"/>
              </w:rPr>
              <w:t xml:space="preserve"> </w:t>
            </w:r>
            <w:proofErr w:type="spellStart"/>
            <w:r w:rsidRPr="008E5655">
              <w:rPr>
                <w:sz w:val="28"/>
                <w:szCs w:val="28"/>
              </w:rPr>
              <w:t>Чирчео</w:t>
            </w:r>
            <w:proofErr w:type="spellEnd"/>
            <w:r w:rsidRPr="008E5655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50-60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Спи 2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60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Кафзех</w:t>
            </w:r>
            <w:proofErr w:type="spellEnd"/>
            <w:r w:rsidRPr="008E5655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90-115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Табун 2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?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Спи</w:t>
            </w:r>
            <w:proofErr w:type="gramStart"/>
            <w:r w:rsidRPr="008E5655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60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Монте</w:t>
            </w:r>
            <w:proofErr w:type="spellEnd"/>
            <w:r w:rsidRPr="008E5655">
              <w:rPr>
                <w:sz w:val="28"/>
                <w:szCs w:val="28"/>
              </w:rPr>
              <w:t xml:space="preserve"> </w:t>
            </w:r>
            <w:proofErr w:type="spellStart"/>
            <w:r w:rsidRPr="008E5655">
              <w:rPr>
                <w:sz w:val="28"/>
                <w:szCs w:val="28"/>
              </w:rPr>
              <w:t>Чирчео</w:t>
            </w:r>
            <w:proofErr w:type="spellEnd"/>
            <w:r w:rsidRPr="008E5655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60-74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Тешик</w:t>
            </w:r>
            <w:proofErr w:type="spellEnd"/>
            <w:r w:rsidRPr="008E5655">
              <w:rPr>
                <w:sz w:val="28"/>
                <w:szCs w:val="28"/>
              </w:rPr>
              <w:t xml:space="preserve"> </w:t>
            </w:r>
            <w:proofErr w:type="spellStart"/>
            <w:r w:rsidRPr="008E5655">
              <w:rPr>
                <w:sz w:val="28"/>
                <w:szCs w:val="28"/>
              </w:rPr>
              <w:t>Таш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40-70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 xml:space="preserve">Ля </w:t>
            </w:r>
            <w:proofErr w:type="spellStart"/>
            <w:r w:rsidRPr="008E5655">
              <w:rPr>
                <w:sz w:val="28"/>
                <w:szCs w:val="28"/>
              </w:rPr>
              <w:t>Нолетт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115-130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Видон</w:t>
            </w:r>
            <w:proofErr w:type="spellEnd"/>
            <w:r w:rsidRPr="008E565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24-30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Крапина</w:t>
            </w:r>
            <w:proofErr w:type="gramStart"/>
            <w:r w:rsidRPr="008E5655"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130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Схул</w:t>
            </w:r>
            <w:proofErr w:type="spellEnd"/>
            <w:r w:rsidRPr="008E565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119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Зуттие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200-350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 xml:space="preserve">Ля </w:t>
            </w:r>
            <w:proofErr w:type="spellStart"/>
            <w:r w:rsidRPr="008E5655">
              <w:rPr>
                <w:sz w:val="28"/>
                <w:szCs w:val="28"/>
              </w:rPr>
              <w:t>Кина</w:t>
            </w:r>
            <w:proofErr w:type="spellEnd"/>
            <w:r w:rsidRPr="008E5655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65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Неандерталь</w:t>
            </w:r>
            <w:proofErr w:type="spellEnd"/>
            <w:r w:rsidRPr="008E565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40-50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Схул</w:t>
            </w:r>
            <w:proofErr w:type="spellEnd"/>
            <w:r w:rsidRPr="008E565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119</w:t>
            </w:r>
          </w:p>
        </w:tc>
      </w:tr>
      <w:tr w:rsidR="005B03E8" w:rsidRPr="008E5655" w:rsidTr="003D2B8D"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proofErr w:type="spellStart"/>
            <w:r w:rsidRPr="008E5655">
              <w:rPr>
                <w:sz w:val="28"/>
                <w:szCs w:val="28"/>
              </w:rPr>
              <w:t>Регурду</w:t>
            </w:r>
            <w:proofErr w:type="spellEnd"/>
          </w:p>
        </w:tc>
        <w:tc>
          <w:tcPr>
            <w:tcW w:w="3190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B03E8" w:rsidRPr="008E5655" w:rsidRDefault="005B03E8" w:rsidP="008B4625">
            <w:pPr>
              <w:jc w:val="center"/>
              <w:rPr>
                <w:sz w:val="28"/>
                <w:szCs w:val="28"/>
              </w:rPr>
            </w:pPr>
            <w:r w:rsidRPr="008E5655">
              <w:rPr>
                <w:sz w:val="28"/>
                <w:szCs w:val="28"/>
              </w:rPr>
              <w:t>70</w:t>
            </w:r>
          </w:p>
        </w:tc>
      </w:tr>
    </w:tbl>
    <w:p w:rsidR="005B03E8" w:rsidRPr="008E5655" w:rsidRDefault="005B03E8" w:rsidP="008B4625">
      <w:pPr>
        <w:ind w:firstLine="709"/>
        <w:jc w:val="center"/>
        <w:rPr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В таблице 1 показана разная степень тяготения морфологии черепа 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андертальцев к кроманьонцам на материале канонического анализа крани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метрических признаков. Мы видим, что чаще сходство с ископаемым сапие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 xml:space="preserve">сом показывают гоминиды из группы </w:t>
      </w:r>
      <w:proofErr w:type="spellStart"/>
      <w:r w:rsidRPr="008E5655">
        <w:rPr>
          <w:sz w:val="28"/>
          <w:szCs w:val="28"/>
        </w:rPr>
        <w:t>Схул</w:t>
      </w:r>
      <w:proofErr w:type="spellEnd"/>
      <w:r w:rsidRPr="008E5655">
        <w:rPr>
          <w:sz w:val="28"/>
          <w:szCs w:val="28"/>
        </w:rPr>
        <w:t xml:space="preserve"> </w:t>
      </w:r>
      <w:proofErr w:type="gramStart"/>
      <w:r w:rsidRPr="008E5655">
        <w:rPr>
          <w:sz w:val="28"/>
          <w:szCs w:val="28"/>
        </w:rPr>
        <w:t>–Т</w:t>
      </w:r>
      <w:proofErr w:type="gramEnd"/>
      <w:r w:rsidRPr="008E5655">
        <w:rPr>
          <w:sz w:val="28"/>
          <w:szCs w:val="28"/>
        </w:rPr>
        <w:t xml:space="preserve">абун. </w:t>
      </w:r>
      <w:r w:rsidR="008B4625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Реже так можно ск</w:t>
      </w:r>
      <w:r w:rsidRPr="008E5655">
        <w:rPr>
          <w:sz w:val="28"/>
          <w:szCs w:val="28"/>
        </w:rPr>
        <w:t>а</w:t>
      </w:r>
      <w:r w:rsidRPr="008E5655">
        <w:rPr>
          <w:sz w:val="28"/>
          <w:szCs w:val="28"/>
        </w:rPr>
        <w:t>зать о менее древних классических формах неандертальцев.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Pr="008E5655" w:rsidRDefault="005B03E8" w:rsidP="008B4625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>Чем неандертальцы похожи на сапиенсов</w:t>
      </w:r>
    </w:p>
    <w:p w:rsidR="008B4625" w:rsidRDefault="008B4625" w:rsidP="008E5655">
      <w:pPr>
        <w:ind w:firstLine="709"/>
        <w:jc w:val="both"/>
        <w:rPr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В литературе приведены описания морфологии неандертальцев и бли</w:t>
      </w:r>
      <w:r w:rsidRPr="008E5655">
        <w:rPr>
          <w:sz w:val="28"/>
          <w:szCs w:val="28"/>
        </w:rPr>
        <w:t>з</w:t>
      </w:r>
      <w:r w:rsidRPr="008E5655">
        <w:rPr>
          <w:sz w:val="28"/>
          <w:szCs w:val="28"/>
        </w:rPr>
        <w:t xml:space="preserve">ких к ним форм, перечисленных в табл. 1 (по </w:t>
      </w:r>
      <w:proofErr w:type="spellStart"/>
      <w:r w:rsidRPr="008E5655">
        <w:rPr>
          <w:sz w:val="28"/>
          <w:szCs w:val="28"/>
        </w:rPr>
        <w:t>Дробышевский</w:t>
      </w:r>
      <w:proofErr w:type="spellEnd"/>
      <w:r w:rsidRPr="008E5655">
        <w:rPr>
          <w:sz w:val="28"/>
          <w:szCs w:val="28"/>
        </w:rPr>
        <w:t>, 2006).</w:t>
      </w:r>
    </w:p>
    <w:p w:rsidR="005B03E8" w:rsidRPr="008E5655" w:rsidRDefault="005B03E8" w:rsidP="008B4625">
      <w:pPr>
        <w:jc w:val="center"/>
        <w:rPr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Схул</w:t>
      </w:r>
      <w:proofErr w:type="spellEnd"/>
      <w:r w:rsidRPr="008E5655">
        <w:rPr>
          <w:b/>
          <w:sz w:val="28"/>
          <w:szCs w:val="28"/>
        </w:rPr>
        <w:t xml:space="preserve"> 4 (Израиль)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lastRenderedPageBreak/>
        <w:t xml:space="preserve">Отмечена близкая к </w:t>
      </w:r>
      <w:proofErr w:type="spellStart"/>
      <w:r w:rsidRPr="008E5655">
        <w:rPr>
          <w:sz w:val="28"/>
          <w:szCs w:val="28"/>
        </w:rPr>
        <w:t>сапиентной</w:t>
      </w:r>
      <w:proofErr w:type="spellEnd"/>
      <w:r w:rsidRPr="008E5655">
        <w:rPr>
          <w:sz w:val="28"/>
          <w:szCs w:val="28"/>
        </w:rPr>
        <w:t xml:space="preserve"> общая форма черепа, морфология на</w:t>
      </w:r>
      <w:r w:rsidRPr="008E5655">
        <w:rPr>
          <w:sz w:val="28"/>
          <w:szCs w:val="28"/>
        </w:rPr>
        <w:t>д</w:t>
      </w:r>
      <w:r w:rsidRPr="008E5655">
        <w:rPr>
          <w:sz w:val="28"/>
          <w:szCs w:val="28"/>
        </w:rPr>
        <w:t>бровья, выраженность теменных бугров. Также очертание затылка без шин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 xml:space="preserve">она, вертикальная ориентировка барабанной пластинки. Характерны </w:t>
      </w:r>
      <w:proofErr w:type="spellStart"/>
      <w:r w:rsidRPr="008E5655">
        <w:rPr>
          <w:sz w:val="28"/>
          <w:szCs w:val="28"/>
        </w:rPr>
        <w:t>знач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тельныйобъем</w:t>
      </w:r>
      <w:proofErr w:type="spellEnd"/>
      <w:r w:rsidRPr="008E5655">
        <w:rPr>
          <w:sz w:val="28"/>
          <w:szCs w:val="28"/>
        </w:rPr>
        <w:t xml:space="preserve"> мозга 1554 куб. см., современные по типу очертания сосц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видных о</w:t>
      </w:r>
      <w:r w:rsidRPr="008E5655">
        <w:rPr>
          <w:sz w:val="28"/>
          <w:szCs w:val="28"/>
        </w:rPr>
        <w:t>т</w:t>
      </w:r>
      <w:r w:rsidRPr="008E5655">
        <w:rPr>
          <w:sz w:val="28"/>
          <w:szCs w:val="28"/>
        </w:rPr>
        <w:t xml:space="preserve">ростков. 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Лицевой скелет у данного гоминида </w:t>
      </w:r>
      <w:proofErr w:type="spellStart"/>
      <w:r w:rsidRPr="008E5655">
        <w:rPr>
          <w:sz w:val="28"/>
          <w:szCs w:val="28"/>
        </w:rPr>
        <w:t>сапиентен</w:t>
      </w:r>
      <w:proofErr w:type="spellEnd"/>
      <w:r w:rsidRPr="008E5655">
        <w:rPr>
          <w:sz w:val="28"/>
          <w:szCs w:val="28"/>
        </w:rPr>
        <w:t>: сильная горизонтал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>ная профилировка и слабая вертикальная. Небольшая высота глазниц и их прямоугольная форма, выступающий и неширокий нос. Современный по т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пу перегиб между подглазничной областью и лобным отростком верхней ч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люсти. Довольно </w:t>
      </w:r>
      <w:proofErr w:type="spellStart"/>
      <w:r w:rsidRPr="008E5655">
        <w:rPr>
          <w:sz w:val="28"/>
          <w:szCs w:val="28"/>
        </w:rPr>
        <w:t>грацильная</w:t>
      </w:r>
      <w:proofErr w:type="spellEnd"/>
      <w:r w:rsidRPr="008E5655">
        <w:rPr>
          <w:sz w:val="28"/>
          <w:szCs w:val="28"/>
        </w:rPr>
        <w:t xml:space="preserve"> верхняя челюсть.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У </w:t>
      </w:r>
      <w:proofErr w:type="spellStart"/>
      <w:r w:rsidRPr="008E5655">
        <w:rPr>
          <w:sz w:val="28"/>
          <w:szCs w:val="28"/>
        </w:rPr>
        <w:t>Схул</w:t>
      </w:r>
      <w:proofErr w:type="spellEnd"/>
      <w:r w:rsidRPr="008E5655">
        <w:rPr>
          <w:sz w:val="28"/>
          <w:szCs w:val="28"/>
        </w:rPr>
        <w:t xml:space="preserve"> 4 подбородочный выступ выступающий, но по строению не п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хож на сапиенса. Отмечено, что задняя поверхность симфиза почти верт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кальная, одиночное подбородочное отверстие.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Восходящие ветви вертикальные. Размеры моляров уменьшаются от первого к </w:t>
      </w:r>
      <w:proofErr w:type="spellStart"/>
      <w:r w:rsidRPr="008E5655">
        <w:rPr>
          <w:sz w:val="28"/>
          <w:szCs w:val="28"/>
        </w:rPr>
        <w:t>третьему</w:t>
      </w:r>
      <w:proofErr w:type="gramStart"/>
      <w:r w:rsidRPr="008E5655">
        <w:rPr>
          <w:sz w:val="28"/>
          <w:szCs w:val="28"/>
        </w:rPr>
        <w:t>,т</w:t>
      </w:r>
      <w:proofErr w:type="gramEnd"/>
      <w:r w:rsidRPr="008E5655">
        <w:rPr>
          <w:sz w:val="28"/>
          <w:szCs w:val="28"/>
        </w:rPr>
        <w:t>авродонтизм</w:t>
      </w:r>
      <w:proofErr w:type="spellEnd"/>
      <w:r w:rsidRPr="008E5655">
        <w:rPr>
          <w:sz w:val="28"/>
          <w:szCs w:val="28"/>
        </w:rPr>
        <w:t xml:space="preserve"> у них отсутствует.</w:t>
      </w:r>
    </w:p>
    <w:p w:rsidR="008B4625" w:rsidRDefault="008B4625" w:rsidP="008B4625">
      <w:pPr>
        <w:jc w:val="center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Схул</w:t>
      </w:r>
      <w:proofErr w:type="spellEnd"/>
      <w:r w:rsidRPr="008E5655">
        <w:rPr>
          <w:b/>
          <w:sz w:val="28"/>
          <w:szCs w:val="28"/>
        </w:rPr>
        <w:t xml:space="preserve"> 9 (Израиль)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 Замечено, что боковые стенки мозговой коробки почти вертикальные. Зат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>лочный рельеф слабый. Большая емкость мозговой коробки 1587 куб.см. У данного гоминида нет среднелицевого прогнатизма, почти квадратная форма глазниц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 xml:space="preserve">Ля </w:t>
      </w:r>
      <w:proofErr w:type="spellStart"/>
      <w:r w:rsidRPr="008E5655">
        <w:rPr>
          <w:b/>
          <w:sz w:val="28"/>
          <w:szCs w:val="28"/>
        </w:rPr>
        <w:t>Феррасси</w:t>
      </w:r>
      <w:proofErr w:type="spellEnd"/>
      <w:r w:rsidRPr="008E5655">
        <w:rPr>
          <w:b/>
          <w:sz w:val="28"/>
          <w:szCs w:val="28"/>
        </w:rPr>
        <w:t xml:space="preserve"> (Франция)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proofErr w:type="spellStart"/>
      <w:r w:rsidRPr="008E5655">
        <w:rPr>
          <w:sz w:val="28"/>
          <w:szCs w:val="28"/>
        </w:rPr>
        <w:t>Феррасси</w:t>
      </w:r>
      <w:proofErr w:type="spellEnd"/>
      <w:r w:rsidRPr="008E5655">
        <w:rPr>
          <w:sz w:val="28"/>
          <w:szCs w:val="28"/>
        </w:rPr>
        <w:t xml:space="preserve"> обладает следующими особенностями: </w:t>
      </w:r>
      <w:proofErr w:type="spellStart"/>
      <w:r w:rsidRPr="008E5655">
        <w:rPr>
          <w:sz w:val="28"/>
          <w:szCs w:val="28"/>
        </w:rPr>
        <w:t>заглазничное</w:t>
      </w:r>
      <w:proofErr w:type="spellEnd"/>
      <w:r w:rsidRPr="008E5655">
        <w:rPr>
          <w:sz w:val="28"/>
          <w:szCs w:val="28"/>
        </w:rPr>
        <w:t xml:space="preserve"> сужение слабое</w:t>
      </w:r>
      <w:proofErr w:type="gramStart"/>
      <w:r w:rsidRPr="008E5655">
        <w:rPr>
          <w:sz w:val="28"/>
          <w:szCs w:val="28"/>
        </w:rPr>
        <w:t xml:space="preserve"> ,</w:t>
      </w:r>
      <w:proofErr w:type="gramEnd"/>
      <w:r w:rsidRPr="008E5655">
        <w:rPr>
          <w:sz w:val="28"/>
          <w:szCs w:val="28"/>
        </w:rPr>
        <w:t xml:space="preserve"> шиньон выражен не сильно, затылочный валик с понижением по с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редине, затылочное отверстие удлиненно не так как у других неандертальцев, более </w:t>
      </w:r>
      <w:proofErr w:type="spellStart"/>
      <w:r w:rsidRPr="008E5655">
        <w:rPr>
          <w:sz w:val="28"/>
          <w:szCs w:val="28"/>
        </w:rPr>
        <w:t>сапиентны</w:t>
      </w:r>
      <w:proofErr w:type="spellEnd"/>
      <w:r w:rsidRPr="008E5655">
        <w:rPr>
          <w:sz w:val="28"/>
          <w:szCs w:val="28"/>
        </w:rPr>
        <w:t xml:space="preserve"> по </w:t>
      </w:r>
      <w:proofErr w:type="spellStart"/>
      <w:r w:rsidRPr="008E5655">
        <w:rPr>
          <w:sz w:val="28"/>
          <w:szCs w:val="28"/>
        </w:rPr>
        <w:t>оринтировке</w:t>
      </w:r>
      <w:proofErr w:type="spellEnd"/>
      <w:r w:rsidRPr="008E5655">
        <w:rPr>
          <w:sz w:val="28"/>
          <w:szCs w:val="28"/>
        </w:rPr>
        <w:t xml:space="preserve"> продольные оси барабанной пластинки п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рамиды височной кости. Объем мозга велик - 1640 куб.</w:t>
      </w:r>
      <w:proofErr w:type="gramStart"/>
      <w:r w:rsidRPr="008E5655">
        <w:rPr>
          <w:sz w:val="28"/>
          <w:szCs w:val="28"/>
        </w:rPr>
        <w:t>см</w:t>
      </w:r>
      <w:proofErr w:type="gramEnd"/>
      <w:r w:rsidRPr="008E5655">
        <w:rPr>
          <w:sz w:val="28"/>
          <w:szCs w:val="28"/>
        </w:rPr>
        <w:t>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Альвеолярная дуга верхней челюсти </w:t>
      </w:r>
      <w:proofErr w:type="spellStart"/>
      <w:r w:rsidRPr="008E5655">
        <w:rPr>
          <w:sz w:val="28"/>
          <w:szCs w:val="28"/>
        </w:rPr>
        <w:t>сапиентна</w:t>
      </w:r>
      <w:proofErr w:type="spellEnd"/>
      <w:r w:rsidRPr="008E5655">
        <w:rPr>
          <w:sz w:val="28"/>
          <w:szCs w:val="28"/>
        </w:rPr>
        <w:t xml:space="preserve">. У нижней челюсти слабый подборочный выступ. 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Схул</w:t>
      </w:r>
      <w:proofErr w:type="spellEnd"/>
      <w:r w:rsidRPr="008E5655">
        <w:rPr>
          <w:b/>
          <w:sz w:val="28"/>
          <w:szCs w:val="28"/>
        </w:rPr>
        <w:t xml:space="preserve"> 5 (Израиль)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Для данного гоминида отмечают свод довольно высокий и округлый и верт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кальные боковые стенки</w:t>
      </w:r>
      <w:proofErr w:type="gramStart"/>
      <w:r w:rsidRPr="008E5655">
        <w:rPr>
          <w:sz w:val="28"/>
          <w:szCs w:val="28"/>
        </w:rPr>
        <w:t xml:space="preserve"> .</w:t>
      </w:r>
      <w:proofErr w:type="gramEnd"/>
      <w:r w:rsidRPr="008E5655">
        <w:rPr>
          <w:sz w:val="28"/>
          <w:szCs w:val="28"/>
        </w:rPr>
        <w:t>Он обладает развитыми теменными буграми, зат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>лочная кость в целом округлая, затылочный бугор хорошо развит. Кроме того у него затылочное отверстие не сильно вытянуто, чешуя височной кости высокая, теменная вырезка глубокая, сосцевидные отростки велики, знач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тельный изгиб основания черепа. 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Носовые кости узкие, подбородочный выступ большой, </w:t>
      </w:r>
      <w:proofErr w:type="spellStart"/>
      <w:r w:rsidRPr="008E5655">
        <w:rPr>
          <w:sz w:val="28"/>
          <w:szCs w:val="28"/>
        </w:rPr>
        <w:t>каплевидной</w:t>
      </w:r>
      <w:proofErr w:type="spellEnd"/>
      <w:r w:rsidRPr="008E5655">
        <w:rPr>
          <w:sz w:val="28"/>
          <w:szCs w:val="28"/>
        </w:rPr>
        <w:t xml:space="preserve"> формы, одиночное подбородочное отверстие, присутствует округлость п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lastRenderedPageBreak/>
        <w:t>редней ча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>ти альвеолярной дуги. Размеры моляров уменьшаются от первого к третьему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>Табун 1 (Израиль)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Для Табуна отмечены округлая форма мозгового отдела сбоку, 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большие общие размеры лобной кости, </w:t>
      </w:r>
      <w:proofErr w:type="spellStart"/>
      <w:r w:rsidRPr="008E5655">
        <w:rPr>
          <w:sz w:val="28"/>
          <w:szCs w:val="28"/>
        </w:rPr>
        <w:t>сапиентная</w:t>
      </w:r>
      <w:proofErr w:type="spellEnd"/>
      <w:r w:rsidRPr="008E5655">
        <w:rPr>
          <w:sz w:val="28"/>
          <w:szCs w:val="28"/>
        </w:rPr>
        <w:t xml:space="preserve"> форма лобных пазух, в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>пуклые теменные кости</w:t>
      </w:r>
      <w:proofErr w:type="gramStart"/>
      <w:r w:rsidRPr="008E5655">
        <w:rPr>
          <w:sz w:val="28"/>
          <w:szCs w:val="28"/>
        </w:rPr>
        <w:t xml:space="preserve"> ,</w:t>
      </w:r>
      <w:proofErr w:type="gramEnd"/>
      <w:r w:rsidRPr="008E5655">
        <w:rPr>
          <w:sz w:val="28"/>
          <w:szCs w:val="28"/>
        </w:rPr>
        <w:t>округлая затылочная кость , небольшие размеры л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цевого отдела, небольшие размеры верхней челюсти. 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Pr="008E5655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Штейнгейм</w:t>
      </w:r>
      <w:proofErr w:type="spellEnd"/>
      <w:r w:rsidRPr="008E5655">
        <w:rPr>
          <w:b/>
          <w:sz w:val="28"/>
          <w:szCs w:val="28"/>
        </w:rPr>
        <w:t xml:space="preserve"> (Германия)</w:t>
      </w:r>
    </w:p>
    <w:p w:rsidR="008B4625" w:rsidRDefault="008B4625" w:rsidP="008E5655">
      <w:pPr>
        <w:ind w:firstLine="709"/>
        <w:jc w:val="both"/>
        <w:rPr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Характеризуя этот гоминид, замечают, что область </w:t>
      </w:r>
      <w:proofErr w:type="spellStart"/>
      <w:r w:rsidRPr="008E5655">
        <w:rPr>
          <w:sz w:val="28"/>
          <w:szCs w:val="28"/>
        </w:rPr>
        <w:t>глабеллы</w:t>
      </w:r>
      <w:proofErr w:type="spellEnd"/>
      <w:r w:rsidRPr="008E5655">
        <w:rPr>
          <w:sz w:val="28"/>
          <w:szCs w:val="28"/>
        </w:rPr>
        <w:t xml:space="preserve"> </w:t>
      </w:r>
      <w:proofErr w:type="spellStart"/>
      <w:r w:rsidRPr="008E5655">
        <w:rPr>
          <w:sz w:val="28"/>
          <w:szCs w:val="28"/>
        </w:rPr>
        <w:t>уплощена</w:t>
      </w:r>
      <w:proofErr w:type="spellEnd"/>
      <w:r w:rsidRPr="008E5655">
        <w:rPr>
          <w:sz w:val="28"/>
          <w:szCs w:val="28"/>
        </w:rPr>
        <w:t xml:space="preserve">, </w:t>
      </w:r>
      <w:proofErr w:type="spellStart"/>
      <w:r w:rsidRPr="008E5655">
        <w:rPr>
          <w:sz w:val="28"/>
          <w:szCs w:val="28"/>
        </w:rPr>
        <w:t>надваликовая</w:t>
      </w:r>
      <w:proofErr w:type="spellEnd"/>
      <w:r w:rsidRPr="008E5655">
        <w:rPr>
          <w:sz w:val="28"/>
          <w:szCs w:val="28"/>
        </w:rPr>
        <w:t xml:space="preserve"> борозда сглажена, </w:t>
      </w:r>
      <w:proofErr w:type="spellStart"/>
      <w:r w:rsidRPr="008E5655">
        <w:rPr>
          <w:sz w:val="28"/>
          <w:szCs w:val="28"/>
        </w:rPr>
        <w:t>заглазничное</w:t>
      </w:r>
      <w:proofErr w:type="spellEnd"/>
      <w:r w:rsidRPr="008E5655">
        <w:rPr>
          <w:sz w:val="28"/>
          <w:szCs w:val="28"/>
        </w:rPr>
        <w:t xml:space="preserve"> сужение очень слабое, теме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>ные кости равномерно-округлые поперечно, затылочная кость округлая со сл</w:t>
      </w:r>
      <w:r w:rsidRPr="008E5655">
        <w:rPr>
          <w:sz w:val="28"/>
          <w:szCs w:val="28"/>
        </w:rPr>
        <w:t>а</w:t>
      </w:r>
      <w:r w:rsidRPr="008E5655">
        <w:rPr>
          <w:sz w:val="28"/>
          <w:szCs w:val="28"/>
        </w:rPr>
        <w:t xml:space="preserve">бым затылочным валиком относительно широкая. Преобладание длины верхней части чешуи затылочной кости </w:t>
      </w:r>
      <w:proofErr w:type="gramStart"/>
      <w:r w:rsidRPr="008E5655">
        <w:rPr>
          <w:sz w:val="28"/>
          <w:szCs w:val="28"/>
        </w:rPr>
        <w:t>над</w:t>
      </w:r>
      <w:proofErr w:type="gramEnd"/>
      <w:r w:rsidRPr="008E5655">
        <w:rPr>
          <w:sz w:val="28"/>
          <w:szCs w:val="28"/>
        </w:rPr>
        <w:t xml:space="preserve"> нижней височная кость по стро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нию </w:t>
      </w:r>
      <w:proofErr w:type="spellStart"/>
      <w:r w:rsidRPr="008E5655">
        <w:rPr>
          <w:sz w:val="28"/>
          <w:szCs w:val="28"/>
        </w:rPr>
        <w:t>сапиентно</w:t>
      </w:r>
      <w:proofErr w:type="spellEnd"/>
      <w:r w:rsidRPr="008E5655">
        <w:rPr>
          <w:sz w:val="28"/>
          <w:szCs w:val="28"/>
        </w:rPr>
        <w:t>. Кроме того, чешуя височной кости высокая, теменная выре</w:t>
      </w:r>
      <w:r w:rsidRPr="008E5655">
        <w:rPr>
          <w:sz w:val="28"/>
          <w:szCs w:val="28"/>
        </w:rPr>
        <w:t>з</w:t>
      </w:r>
      <w:r w:rsidRPr="008E5655">
        <w:rPr>
          <w:sz w:val="28"/>
          <w:szCs w:val="28"/>
        </w:rPr>
        <w:t>ка хорошо выражена, присутствует вертикальная ориентировка барабанной пластины височной кости. Хорошо выражен перегиб основания черепа.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Лицевой скелет по размерам небольшой, выступание лица </w:t>
      </w:r>
      <w:proofErr w:type="spellStart"/>
      <w:r w:rsidRPr="008E5655">
        <w:rPr>
          <w:sz w:val="28"/>
          <w:szCs w:val="28"/>
        </w:rPr>
        <w:t>ортогнатное</w:t>
      </w:r>
      <w:proofErr w:type="spellEnd"/>
      <w:r w:rsidRPr="008E5655">
        <w:rPr>
          <w:sz w:val="28"/>
          <w:szCs w:val="28"/>
        </w:rPr>
        <w:t xml:space="preserve">. </w:t>
      </w:r>
      <w:proofErr w:type="spellStart"/>
      <w:r w:rsidRPr="008E5655">
        <w:rPr>
          <w:sz w:val="28"/>
          <w:szCs w:val="28"/>
        </w:rPr>
        <w:t>Межглазничное</w:t>
      </w:r>
      <w:proofErr w:type="spellEnd"/>
      <w:r w:rsidRPr="008E5655">
        <w:rPr>
          <w:sz w:val="28"/>
          <w:szCs w:val="28"/>
        </w:rPr>
        <w:t xml:space="preserve"> расстояние равно максимуму человека. </w:t>
      </w:r>
      <w:proofErr w:type="spellStart"/>
      <w:r w:rsidRPr="008E5655">
        <w:rPr>
          <w:sz w:val="28"/>
          <w:szCs w:val="28"/>
        </w:rPr>
        <w:t>Отмеченаредукция</w:t>
      </w:r>
      <w:proofErr w:type="spellEnd"/>
      <w:r w:rsidRPr="008E5655">
        <w:rPr>
          <w:sz w:val="28"/>
          <w:szCs w:val="28"/>
        </w:rPr>
        <w:t xml:space="preserve"> верхнего третьего моляра.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Схул</w:t>
      </w:r>
      <w:proofErr w:type="spellEnd"/>
      <w:r w:rsidR="008B4625">
        <w:rPr>
          <w:b/>
          <w:sz w:val="28"/>
          <w:szCs w:val="28"/>
        </w:rPr>
        <w:t xml:space="preserve"> </w:t>
      </w:r>
      <w:r w:rsidRPr="008E5655">
        <w:rPr>
          <w:b/>
          <w:sz w:val="28"/>
          <w:szCs w:val="28"/>
        </w:rPr>
        <w:t>2 (Израиль)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Подбородочный выступ выражен хорошо, но нижняя часть симфиза имеет вид </w:t>
      </w:r>
      <w:proofErr w:type="spellStart"/>
      <w:r w:rsidRPr="008E5655">
        <w:rPr>
          <w:sz w:val="28"/>
          <w:szCs w:val="28"/>
        </w:rPr>
        <w:t>каплевидного</w:t>
      </w:r>
      <w:proofErr w:type="spellEnd"/>
      <w:r w:rsidRPr="008E5655">
        <w:rPr>
          <w:sz w:val="28"/>
          <w:szCs w:val="28"/>
        </w:rPr>
        <w:t xml:space="preserve"> возвышения, а не имеет вид подбородочного тр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угольника как у сапиенса.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 </w:t>
      </w: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Шапелль</w:t>
      </w:r>
      <w:proofErr w:type="spellEnd"/>
      <w:r w:rsidRPr="008E5655">
        <w:rPr>
          <w:b/>
          <w:sz w:val="28"/>
          <w:szCs w:val="28"/>
        </w:rPr>
        <w:t xml:space="preserve"> (Франция)</w:t>
      </w:r>
    </w:p>
    <w:p w:rsidR="008B4625" w:rsidRPr="008E5655" w:rsidRDefault="008B4625" w:rsidP="008B4625">
      <w:pPr>
        <w:jc w:val="center"/>
        <w:rPr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Для </w:t>
      </w:r>
      <w:proofErr w:type="spellStart"/>
      <w:r w:rsidRPr="008E5655">
        <w:rPr>
          <w:sz w:val="28"/>
          <w:szCs w:val="28"/>
        </w:rPr>
        <w:t>шапелльца</w:t>
      </w:r>
      <w:proofErr w:type="spellEnd"/>
      <w:r w:rsidRPr="008E5655">
        <w:rPr>
          <w:sz w:val="28"/>
          <w:szCs w:val="28"/>
        </w:rPr>
        <w:t xml:space="preserve"> отмечают, что </w:t>
      </w:r>
      <w:proofErr w:type="spellStart"/>
      <w:r w:rsidRPr="008E5655">
        <w:rPr>
          <w:sz w:val="28"/>
          <w:szCs w:val="28"/>
        </w:rPr>
        <w:t>позадиглазничное</w:t>
      </w:r>
      <w:proofErr w:type="spellEnd"/>
      <w:r w:rsidRPr="008E5655">
        <w:rPr>
          <w:sz w:val="28"/>
          <w:szCs w:val="28"/>
        </w:rPr>
        <w:t xml:space="preserve"> сужение выражено 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сильно. Теменные кости округлые поперечные. Височные кости обладают изогнутыми краями. Четко очерченные сосцевидные отростки. Хорошее ра</w:t>
      </w:r>
      <w:r w:rsidRPr="008E5655">
        <w:rPr>
          <w:sz w:val="28"/>
          <w:szCs w:val="28"/>
        </w:rPr>
        <w:t>з</w:t>
      </w:r>
      <w:r w:rsidRPr="008E5655">
        <w:rPr>
          <w:sz w:val="28"/>
          <w:szCs w:val="28"/>
        </w:rPr>
        <w:t>витие шиловидного отростка. Передний суставной отросток низкий. Изгиб о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 xml:space="preserve">нования черепа выражен. </w:t>
      </w:r>
      <w:proofErr w:type="spellStart"/>
      <w:r w:rsidRPr="008E5655">
        <w:rPr>
          <w:sz w:val="28"/>
          <w:szCs w:val="28"/>
        </w:rPr>
        <w:t>Подносовая</w:t>
      </w:r>
      <w:proofErr w:type="spellEnd"/>
      <w:r w:rsidRPr="008E5655">
        <w:rPr>
          <w:sz w:val="28"/>
          <w:szCs w:val="28"/>
        </w:rPr>
        <w:t xml:space="preserve"> ость выражена. Мозг большой (1093-1626 куб</w:t>
      </w:r>
      <w:proofErr w:type="gramStart"/>
      <w:r w:rsidRPr="008E5655">
        <w:rPr>
          <w:sz w:val="28"/>
          <w:szCs w:val="28"/>
        </w:rPr>
        <w:t>.с</w:t>
      </w:r>
      <w:proofErr w:type="gramEnd"/>
      <w:r w:rsidRPr="008E5655">
        <w:rPr>
          <w:sz w:val="28"/>
          <w:szCs w:val="28"/>
        </w:rPr>
        <w:t>м). Альвеолярная площадка задней поверхности симфиза выраж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на слабо. Верхнечелюстная вырезка разделяет мыщелок в боковой части, что нетипично для неандертальцев.</w:t>
      </w:r>
    </w:p>
    <w:p w:rsidR="008B4625" w:rsidRDefault="008B4625" w:rsidP="008B4625">
      <w:pPr>
        <w:jc w:val="both"/>
        <w:rPr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Эрингсдорф</w:t>
      </w:r>
      <w:proofErr w:type="spellEnd"/>
      <w:r w:rsidRPr="008E5655">
        <w:rPr>
          <w:b/>
          <w:sz w:val="28"/>
          <w:szCs w:val="28"/>
        </w:rPr>
        <w:t xml:space="preserve"> 8 (Германия)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lastRenderedPageBreak/>
        <w:t>Специалисты отмечают, что у данного гоминида толщина костей ум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ренная, высота свода сравнительно велика, кости его местами выпуклы, на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меньшая ширина лба крайне велика, сагиттального валика лобной кости нет, а теменные кости имеют длину максимальную среди </w:t>
      </w:r>
      <w:proofErr w:type="spellStart"/>
      <w:proofErr w:type="gramStart"/>
      <w:r w:rsidRPr="008E5655">
        <w:rPr>
          <w:sz w:val="28"/>
          <w:szCs w:val="28"/>
        </w:rPr>
        <w:t>пре-палеоантропов</w:t>
      </w:r>
      <w:proofErr w:type="spellEnd"/>
      <w:proofErr w:type="gramEnd"/>
      <w:r w:rsidRPr="008E5655">
        <w:rPr>
          <w:sz w:val="28"/>
          <w:szCs w:val="28"/>
        </w:rPr>
        <w:t>. З</w:t>
      </w:r>
      <w:r w:rsidRPr="008E5655">
        <w:rPr>
          <w:sz w:val="28"/>
          <w:szCs w:val="28"/>
        </w:rPr>
        <w:t>а</w:t>
      </w:r>
      <w:r w:rsidRPr="008E5655">
        <w:rPr>
          <w:sz w:val="28"/>
          <w:szCs w:val="28"/>
        </w:rPr>
        <w:t>тылочный валик выступает не очень сильно. Общая форма и пропорции в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сочной кости прогрессивны среди </w:t>
      </w:r>
      <w:proofErr w:type="spellStart"/>
      <w:r w:rsidRPr="008E5655">
        <w:rPr>
          <w:sz w:val="28"/>
          <w:szCs w:val="28"/>
        </w:rPr>
        <w:t>препалеоантропов</w:t>
      </w:r>
      <w:proofErr w:type="spellEnd"/>
      <w:r w:rsidRPr="008E5655">
        <w:rPr>
          <w:sz w:val="28"/>
          <w:szCs w:val="28"/>
        </w:rPr>
        <w:t>. Чешуя височной кости высокая и выпуклая сверху. Теменная вырезка выражена очень хорошо. Со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>цевидные отростки сравнительно большие. Имеется шиловидный отросток. Объем мо</w:t>
      </w:r>
      <w:r w:rsidRPr="008E5655">
        <w:rPr>
          <w:sz w:val="28"/>
          <w:szCs w:val="28"/>
        </w:rPr>
        <w:t>з</w:t>
      </w:r>
      <w:r w:rsidRPr="008E5655">
        <w:rPr>
          <w:sz w:val="28"/>
          <w:szCs w:val="28"/>
        </w:rPr>
        <w:t xml:space="preserve">га велик – 1450 куб. </w:t>
      </w:r>
      <w:proofErr w:type="gramStart"/>
      <w:r w:rsidRPr="008E5655">
        <w:rPr>
          <w:sz w:val="28"/>
          <w:szCs w:val="28"/>
        </w:rPr>
        <w:t>см</w:t>
      </w:r>
      <w:proofErr w:type="gramEnd"/>
      <w:r w:rsidRPr="008E5655">
        <w:rPr>
          <w:sz w:val="28"/>
          <w:szCs w:val="28"/>
        </w:rPr>
        <w:t>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Шанидар</w:t>
      </w:r>
      <w:proofErr w:type="spellEnd"/>
      <w:r w:rsidRPr="008E5655">
        <w:rPr>
          <w:b/>
          <w:sz w:val="28"/>
          <w:szCs w:val="28"/>
        </w:rPr>
        <w:t xml:space="preserve"> 1 (Ирак)</w:t>
      </w:r>
    </w:p>
    <w:p w:rsidR="008B4625" w:rsidRPr="008E5655" w:rsidRDefault="008B4625" w:rsidP="008B4625">
      <w:pPr>
        <w:jc w:val="center"/>
        <w:rPr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У </w:t>
      </w:r>
      <w:proofErr w:type="spellStart"/>
      <w:r w:rsidRPr="008E5655">
        <w:rPr>
          <w:sz w:val="28"/>
          <w:szCs w:val="28"/>
        </w:rPr>
        <w:t>Шанидара</w:t>
      </w:r>
      <w:proofErr w:type="spellEnd"/>
      <w:r w:rsidRPr="008E5655">
        <w:rPr>
          <w:sz w:val="28"/>
          <w:szCs w:val="28"/>
        </w:rPr>
        <w:t xml:space="preserve"> сравнительно большая высота черепа. Теменные кости умеренно изогнуты. Барабанная пластинка расположена по отношению к продольной оси черепа менее </w:t>
      </w:r>
      <w:proofErr w:type="spellStart"/>
      <w:proofErr w:type="gramStart"/>
      <w:r w:rsidRPr="008E5655">
        <w:rPr>
          <w:sz w:val="28"/>
          <w:szCs w:val="28"/>
        </w:rPr>
        <w:t>перепендикулярно</w:t>
      </w:r>
      <w:proofErr w:type="spellEnd"/>
      <w:proofErr w:type="gramEnd"/>
      <w:r w:rsidRPr="008E5655">
        <w:rPr>
          <w:sz w:val="28"/>
          <w:szCs w:val="28"/>
        </w:rPr>
        <w:t xml:space="preserve"> чем у большинства евр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пейских 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андертальцев. Форма альвеолярной дуги верхней челюсти в целом </w:t>
      </w:r>
      <w:proofErr w:type="spellStart"/>
      <w:r w:rsidRPr="008E5655">
        <w:rPr>
          <w:sz w:val="28"/>
          <w:szCs w:val="28"/>
        </w:rPr>
        <w:t>сапиентная</w:t>
      </w:r>
      <w:proofErr w:type="spellEnd"/>
      <w:r w:rsidRPr="008E5655">
        <w:rPr>
          <w:sz w:val="28"/>
          <w:szCs w:val="28"/>
        </w:rPr>
        <w:t>. Объем мозга велик – около1610 куб. см. Подбородочное отве</w:t>
      </w:r>
      <w:r w:rsidRPr="008E5655">
        <w:rPr>
          <w:sz w:val="28"/>
          <w:szCs w:val="28"/>
        </w:rPr>
        <w:t>р</w:t>
      </w:r>
      <w:r w:rsidRPr="008E5655">
        <w:rPr>
          <w:sz w:val="28"/>
          <w:szCs w:val="28"/>
        </w:rPr>
        <w:t>стие ни</w:t>
      </w:r>
      <w:r w:rsidRPr="008E5655">
        <w:rPr>
          <w:sz w:val="28"/>
          <w:szCs w:val="28"/>
        </w:rPr>
        <w:t>ж</w:t>
      </w:r>
      <w:r w:rsidRPr="008E5655">
        <w:rPr>
          <w:sz w:val="28"/>
          <w:szCs w:val="28"/>
        </w:rPr>
        <w:t>ней челюсти одиночное.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Ле</w:t>
      </w:r>
      <w:proofErr w:type="spellEnd"/>
      <w:r w:rsidRPr="008E5655">
        <w:rPr>
          <w:b/>
          <w:sz w:val="28"/>
          <w:szCs w:val="28"/>
        </w:rPr>
        <w:t xml:space="preserve"> </w:t>
      </w:r>
      <w:proofErr w:type="spellStart"/>
      <w:r w:rsidRPr="008E5655">
        <w:rPr>
          <w:b/>
          <w:sz w:val="28"/>
          <w:szCs w:val="28"/>
        </w:rPr>
        <w:t>Мустье</w:t>
      </w:r>
      <w:proofErr w:type="spellEnd"/>
      <w:r w:rsidRPr="008E5655">
        <w:rPr>
          <w:b/>
          <w:sz w:val="28"/>
          <w:szCs w:val="28"/>
        </w:rPr>
        <w:t xml:space="preserve"> (Франция)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Боковые стенки свода </w:t>
      </w:r>
      <w:proofErr w:type="spellStart"/>
      <w:r w:rsidRPr="008E5655">
        <w:rPr>
          <w:sz w:val="28"/>
          <w:szCs w:val="28"/>
        </w:rPr>
        <w:t>Мустье</w:t>
      </w:r>
      <w:proofErr w:type="spellEnd"/>
      <w:r w:rsidRPr="008E5655">
        <w:rPr>
          <w:sz w:val="28"/>
          <w:szCs w:val="28"/>
        </w:rPr>
        <w:t xml:space="preserve"> почти вертикальные, высота черепа 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сколько повышенная, затылочный рельеф выражен не сильно, барабанные пластинки сбоку ориентированы вертикально как у современного сапиенса, большой объем мозга – 1564-1565 куб.см.</w:t>
      </w:r>
      <w:proofErr w:type="gramStart"/>
      <w:r w:rsidRPr="008E5655">
        <w:rPr>
          <w:sz w:val="28"/>
          <w:szCs w:val="28"/>
        </w:rPr>
        <w:t xml:space="preserve"> ,</w:t>
      </w:r>
      <w:proofErr w:type="gramEnd"/>
      <w:r w:rsidRPr="008E5655">
        <w:rPr>
          <w:sz w:val="28"/>
          <w:szCs w:val="28"/>
        </w:rPr>
        <w:t xml:space="preserve"> носовое отверстие уже чем у 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андертал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 xml:space="preserve">цев, </w:t>
      </w:r>
      <w:proofErr w:type="spellStart"/>
      <w:r w:rsidRPr="008E5655">
        <w:rPr>
          <w:sz w:val="28"/>
          <w:szCs w:val="28"/>
        </w:rPr>
        <w:t>ретромолярного</w:t>
      </w:r>
      <w:proofErr w:type="spellEnd"/>
      <w:r w:rsidRPr="008E5655">
        <w:rPr>
          <w:sz w:val="28"/>
          <w:szCs w:val="28"/>
        </w:rPr>
        <w:t xml:space="preserve"> пространства у мандибулы нет, углы нижней челюсти закруглены, восходящие ветви низкие, гребень нижнечелюстной вырезки подходит к боковой части мыщелка. Альвеолярная дуга мандибулы совр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менная, зубы слабо </w:t>
      </w:r>
      <w:proofErr w:type="spellStart"/>
      <w:r w:rsidRPr="008E5655">
        <w:rPr>
          <w:sz w:val="28"/>
          <w:szCs w:val="28"/>
        </w:rPr>
        <w:t>тавродонтные</w:t>
      </w:r>
      <w:proofErr w:type="spellEnd"/>
      <w:r w:rsidRPr="008E5655">
        <w:rPr>
          <w:sz w:val="28"/>
          <w:szCs w:val="28"/>
        </w:rPr>
        <w:t>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Монте-Чирчео</w:t>
      </w:r>
      <w:proofErr w:type="spellEnd"/>
      <w:r w:rsidRPr="008E5655">
        <w:rPr>
          <w:b/>
          <w:sz w:val="28"/>
          <w:szCs w:val="28"/>
        </w:rPr>
        <w:t xml:space="preserve"> I (Италия)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Отмечено, что </w:t>
      </w:r>
      <w:proofErr w:type="spellStart"/>
      <w:r w:rsidRPr="008E5655">
        <w:rPr>
          <w:sz w:val="28"/>
          <w:szCs w:val="28"/>
        </w:rPr>
        <w:t>заглазничное</w:t>
      </w:r>
      <w:proofErr w:type="spellEnd"/>
      <w:r w:rsidRPr="008E5655">
        <w:rPr>
          <w:sz w:val="28"/>
          <w:szCs w:val="28"/>
        </w:rPr>
        <w:t xml:space="preserve"> сужение выражено очень слабо. Форма в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сочных костей отлична от типично </w:t>
      </w:r>
      <w:proofErr w:type="gramStart"/>
      <w:r w:rsidRPr="008E5655">
        <w:rPr>
          <w:sz w:val="28"/>
          <w:szCs w:val="28"/>
        </w:rPr>
        <w:t>неандертальской</w:t>
      </w:r>
      <w:proofErr w:type="gramEnd"/>
      <w:r w:rsidRPr="008E5655">
        <w:rPr>
          <w:sz w:val="28"/>
          <w:szCs w:val="28"/>
        </w:rPr>
        <w:t>. Чешуйчатая часть крупная, очень высокая с закругленным верхним краем. Теменная часть х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рошо выражена. Каменистая часть небольшая. Черепу присуще четкое оче</w:t>
      </w:r>
      <w:r w:rsidRPr="008E5655">
        <w:rPr>
          <w:sz w:val="28"/>
          <w:szCs w:val="28"/>
        </w:rPr>
        <w:t>р</w:t>
      </w:r>
      <w:r w:rsidRPr="008E5655">
        <w:rPr>
          <w:sz w:val="28"/>
          <w:szCs w:val="28"/>
        </w:rPr>
        <w:t>тание со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 xml:space="preserve">цевидных отростков. В наличии маленький шиловидный отросток. Объем мозга – 1367 куб. </w:t>
      </w:r>
      <w:proofErr w:type="gramStart"/>
      <w:r w:rsidRPr="008E5655">
        <w:rPr>
          <w:sz w:val="28"/>
          <w:szCs w:val="28"/>
        </w:rPr>
        <w:t>см</w:t>
      </w:r>
      <w:proofErr w:type="gramEnd"/>
      <w:r w:rsidRPr="008E5655">
        <w:rPr>
          <w:sz w:val="28"/>
          <w:szCs w:val="28"/>
        </w:rPr>
        <w:t>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Монтморен</w:t>
      </w:r>
      <w:proofErr w:type="spellEnd"/>
      <w:r w:rsidRPr="008E5655">
        <w:rPr>
          <w:b/>
          <w:sz w:val="28"/>
          <w:szCs w:val="28"/>
        </w:rPr>
        <w:t xml:space="preserve"> (Франция)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В целом, на зубах собраны архаичные признаки, черты неандертал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>ской сп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цифики и прогрессивного/редукционного характера.</w:t>
      </w: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lastRenderedPageBreak/>
        <w:t>Амуд</w:t>
      </w:r>
      <w:proofErr w:type="spellEnd"/>
      <w:r w:rsidRPr="008E5655">
        <w:rPr>
          <w:b/>
          <w:sz w:val="28"/>
          <w:szCs w:val="28"/>
        </w:rPr>
        <w:t xml:space="preserve"> I (Израиль)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У данного гоминида абсолютная высота свода весьма значительна. Надбровный валик ослаблен в боковых частях. Затылок равномерно окру</w:t>
      </w:r>
      <w:r w:rsidRPr="008E5655">
        <w:rPr>
          <w:sz w:val="28"/>
          <w:szCs w:val="28"/>
        </w:rPr>
        <w:t>г</w:t>
      </w:r>
      <w:r w:rsidRPr="008E5655">
        <w:rPr>
          <w:sz w:val="28"/>
          <w:szCs w:val="28"/>
        </w:rPr>
        <w:t>лый, без «шиньона». Височные кости с небольшой чешуей с изогнутым ве</w:t>
      </w:r>
      <w:r w:rsidRPr="008E5655">
        <w:rPr>
          <w:sz w:val="28"/>
          <w:szCs w:val="28"/>
        </w:rPr>
        <w:t>р</w:t>
      </w:r>
      <w:r w:rsidRPr="008E5655">
        <w:rPr>
          <w:sz w:val="28"/>
          <w:szCs w:val="28"/>
        </w:rPr>
        <w:t>хом. Сосцевидные отростки большие. Примечательно, что степень верт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кальной и г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ризонтальной уплощенности лицевого скелета сближает </w:t>
      </w:r>
      <w:proofErr w:type="spellStart"/>
      <w:r w:rsidRPr="008E5655">
        <w:rPr>
          <w:sz w:val="28"/>
          <w:szCs w:val="28"/>
        </w:rPr>
        <w:t>Амуд</w:t>
      </w:r>
      <w:proofErr w:type="spellEnd"/>
      <w:r w:rsidRPr="008E5655">
        <w:rPr>
          <w:sz w:val="28"/>
          <w:szCs w:val="28"/>
        </w:rPr>
        <w:t xml:space="preserve"> с верхнепалеолитическими сапиенсами. Лобные отростки скуловых костей б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лее к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роткие, чем у европейских неандертальцев. Относительные размеры верхней челюсти значительно меньше, чем у неандертальцев Европы. Форма альвеолярной дуги не отличается </w:t>
      </w:r>
      <w:proofErr w:type="gramStart"/>
      <w:r w:rsidRPr="008E5655">
        <w:rPr>
          <w:sz w:val="28"/>
          <w:szCs w:val="28"/>
        </w:rPr>
        <w:t>от</w:t>
      </w:r>
      <w:proofErr w:type="gramEnd"/>
      <w:r w:rsidRPr="008E5655">
        <w:rPr>
          <w:sz w:val="28"/>
          <w:szCs w:val="28"/>
        </w:rPr>
        <w:t xml:space="preserve"> современной. Объем мозга самый бол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>шой среди неандертальцев. Отмечают слабый намек на подбородочный в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 xml:space="preserve">ступ. Подбородочные отверстия нижней челюсти одиночные. Соотношение </w:t>
      </w:r>
      <w:proofErr w:type="spellStart"/>
      <w:r w:rsidRPr="008E5655">
        <w:rPr>
          <w:sz w:val="28"/>
          <w:szCs w:val="28"/>
        </w:rPr>
        <w:t>мыщелковой</w:t>
      </w:r>
      <w:proofErr w:type="spellEnd"/>
      <w:r w:rsidRPr="008E5655">
        <w:rPr>
          <w:sz w:val="28"/>
          <w:szCs w:val="28"/>
        </w:rPr>
        <w:t xml:space="preserve"> и угловой ширины ее </w:t>
      </w:r>
      <w:proofErr w:type="spellStart"/>
      <w:r w:rsidRPr="008E5655">
        <w:rPr>
          <w:sz w:val="28"/>
          <w:szCs w:val="28"/>
        </w:rPr>
        <w:t>сапиентно</w:t>
      </w:r>
      <w:proofErr w:type="spellEnd"/>
      <w:r w:rsidRPr="008E5655">
        <w:rPr>
          <w:sz w:val="28"/>
          <w:szCs w:val="28"/>
        </w:rPr>
        <w:t>. Гребень нижнечелюстной в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>резки смещен вбок. Форма нижней альвеолярной дуги современная. Зубы маленькие, особенно М3.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Монте-Чирчео</w:t>
      </w:r>
      <w:proofErr w:type="spellEnd"/>
      <w:r w:rsidRPr="008E5655">
        <w:rPr>
          <w:b/>
          <w:sz w:val="28"/>
          <w:szCs w:val="28"/>
        </w:rPr>
        <w:t xml:space="preserve"> 2 (Италия)</w:t>
      </w:r>
    </w:p>
    <w:p w:rsidR="008B4625" w:rsidRPr="008E5655" w:rsidRDefault="008B4625" w:rsidP="008B4625">
      <w:pPr>
        <w:jc w:val="both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Исследователи отмечают, что симфиз нижней челюсти почти верт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кальный. Симфиз не очень широкий, равномерно закругленный. Задняя ст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рона симфиза почти вертикальная. У </w:t>
      </w:r>
      <w:proofErr w:type="spellStart"/>
      <w:r w:rsidRPr="008E5655">
        <w:rPr>
          <w:sz w:val="28"/>
          <w:szCs w:val="28"/>
        </w:rPr>
        <w:t>Монте-Чирчео</w:t>
      </w:r>
      <w:proofErr w:type="spellEnd"/>
      <w:r w:rsidRPr="008E5655">
        <w:rPr>
          <w:sz w:val="28"/>
          <w:szCs w:val="28"/>
        </w:rPr>
        <w:t xml:space="preserve"> 2 есть </w:t>
      </w:r>
      <w:proofErr w:type="spellStart"/>
      <w:r w:rsidRPr="008E5655">
        <w:rPr>
          <w:sz w:val="28"/>
          <w:szCs w:val="28"/>
        </w:rPr>
        <w:t>зарезцовая</w:t>
      </w:r>
      <w:proofErr w:type="spellEnd"/>
      <w:r w:rsidRPr="008E5655">
        <w:rPr>
          <w:sz w:val="28"/>
          <w:szCs w:val="28"/>
        </w:rPr>
        <w:t xml:space="preserve"> пл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щадка – небольшой наклонный участок. </w:t>
      </w:r>
      <w:proofErr w:type="spellStart"/>
      <w:r w:rsidRPr="008E5655">
        <w:rPr>
          <w:sz w:val="28"/>
          <w:szCs w:val="28"/>
        </w:rPr>
        <w:t>Мыщелковая</w:t>
      </w:r>
      <w:proofErr w:type="spellEnd"/>
      <w:r w:rsidRPr="008E5655">
        <w:rPr>
          <w:sz w:val="28"/>
          <w:szCs w:val="28"/>
        </w:rPr>
        <w:t xml:space="preserve"> ширина превышает </w:t>
      </w:r>
      <w:proofErr w:type="gramStart"/>
      <w:r w:rsidRPr="008E5655">
        <w:rPr>
          <w:sz w:val="28"/>
          <w:szCs w:val="28"/>
        </w:rPr>
        <w:t>у</w:t>
      </w:r>
      <w:r w:rsidRPr="008E5655">
        <w:rPr>
          <w:sz w:val="28"/>
          <w:szCs w:val="28"/>
        </w:rPr>
        <w:t>г</w:t>
      </w:r>
      <w:r w:rsidRPr="008E5655">
        <w:rPr>
          <w:sz w:val="28"/>
          <w:szCs w:val="28"/>
        </w:rPr>
        <w:t>ловую</w:t>
      </w:r>
      <w:proofErr w:type="gramEnd"/>
      <w:r w:rsidRPr="008E5655">
        <w:rPr>
          <w:sz w:val="28"/>
          <w:szCs w:val="28"/>
        </w:rPr>
        <w:t xml:space="preserve"> не в такой степени как у других неандертальцев. Форма альвеолярной дуги впо</w:t>
      </w:r>
      <w:r w:rsidRPr="008E5655">
        <w:rPr>
          <w:sz w:val="28"/>
          <w:szCs w:val="28"/>
        </w:rPr>
        <w:t>л</w:t>
      </w:r>
      <w:r w:rsidRPr="008E5655">
        <w:rPr>
          <w:sz w:val="28"/>
          <w:szCs w:val="28"/>
        </w:rPr>
        <w:t>не современная. Нет уплощенности ряда передних зубов.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>Спи 2 (Бельгия)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У данного гоминида в сравнении с другими классическими неанде</w:t>
      </w:r>
      <w:r w:rsidRPr="008E5655">
        <w:rPr>
          <w:sz w:val="28"/>
          <w:szCs w:val="28"/>
        </w:rPr>
        <w:t>р</w:t>
      </w:r>
      <w:r w:rsidRPr="008E5655">
        <w:rPr>
          <w:sz w:val="28"/>
          <w:szCs w:val="28"/>
        </w:rPr>
        <w:t>тальцами продольный профиль свода значительно более выпуклый как у верхнепалеолитических сапиенсов. Сзади череп выглядит овальным. Теме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>ные кости изогнуты. В поперечном направлении они также равномерно из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гнуты. Форма височных костей сочетает неандертальские и </w:t>
      </w:r>
      <w:proofErr w:type="spellStart"/>
      <w:r w:rsidRPr="008E5655">
        <w:rPr>
          <w:sz w:val="28"/>
          <w:szCs w:val="28"/>
        </w:rPr>
        <w:t>сапиентные</w:t>
      </w:r>
      <w:proofErr w:type="spellEnd"/>
      <w:r w:rsidRPr="008E5655">
        <w:rPr>
          <w:sz w:val="28"/>
          <w:szCs w:val="28"/>
        </w:rPr>
        <w:t xml:space="preserve"> пр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знаки. Ш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ловидный отросток развит. Объем мозга – 1425-1723 куб. см. как у сапиенса. 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Кафзех</w:t>
      </w:r>
      <w:proofErr w:type="spellEnd"/>
      <w:r w:rsidRPr="008E5655">
        <w:rPr>
          <w:b/>
          <w:sz w:val="28"/>
          <w:szCs w:val="28"/>
        </w:rPr>
        <w:t xml:space="preserve"> 5 (Израиль)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При общем слабом развитии надбровья оно сильно утолщено по бокам.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>Табун 2 (Израиль)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lastRenderedPageBreak/>
        <w:t xml:space="preserve">Подбородочный выступ на нижней челюсти присутствует, но он не </w:t>
      </w:r>
      <w:proofErr w:type="spellStart"/>
      <w:r w:rsidRPr="008E5655">
        <w:rPr>
          <w:sz w:val="28"/>
          <w:szCs w:val="28"/>
        </w:rPr>
        <w:t>г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мологичен</w:t>
      </w:r>
      <w:proofErr w:type="spellEnd"/>
      <w:r w:rsidRPr="008E5655">
        <w:rPr>
          <w:sz w:val="28"/>
          <w:szCs w:val="28"/>
        </w:rPr>
        <w:t xml:space="preserve"> настоящему подборочному выступу сапиенса. </w:t>
      </w:r>
      <w:proofErr w:type="spellStart"/>
      <w:r w:rsidRPr="008E5655">
        <w:rPr>
          <w:sz w:val="28"/>
          <w:szCs w:val="28"/>
        </w:rPr>
        <w:t>Зарезцовая</w:t>
      </w:r>
      <w:proofErr w:type="spellEnd"/>
      <w:r w:rsidRPr="008E5655">
        <w:rPr>
          <w:sz w:val="28"/>
          <w:szCs w:val="28"/>
        </w:rPr>
        <w:t xml:space="preserve"> пл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щадка больше чем </w:t>
      </w:r>
      <w:proofErr w:type="gramStart"/>
      <w:r w:rsidRPr="008E5655">
        <w:rPr>
          <w:sz w:val="28"/>
          <w:szCs w:val="28"/>
        </w:rPr>
        <w:t>у</w:t>
      </w:r>
      <w:proofErr w:type="gramEnd"/>
      <w:r w:rsidRPr="008E5655">
        <w:rPr>
          <w:sz w:val="28"/>
          <w:szCs w:val="28"/>
        </w:rPr>
        <w:t xml:space="preserve"> Табун 1. В отличие от большинства неандертальцев, наибольшая глубина нижнечелюстной вырезки находится примерно на сер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дине ее длины, а не смещена к мыщелку. Зубы небольшие. </w:t>
      </w:r>
      <w:proofErr w:type="spellStart"/>
      <w:r w:rsidRPr="008E5655">
        <w:rPr>
          <w:sz w:val="28"/>
          <w:szCs w:val="28"/>
        </w:rPr>
        <w:t>Тавродонтизма</w:t>
      </w:r>
      <w:proofErr w:type="spellEnd"/>
      <w:r w:rsidRPr="008E5655">
        <w:rPr>
          <w:sz w:val="28"/>
          <w:szCs w:val="28"/>
        </w:rPr>
        <w:t xml:space="preserve"> моляров нет.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>Спи 1 (Бельгия)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Продольный профиль свода выпуклый. Спереди валик образует две умере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 xml:space="preserve">ные дуги. Форма височных костей сочетает признаки неандертальские и </w:t>
      </w:r>
      <w:proofErr w:type="spellStart"/>
      <w:r w:rsidRPr="008E5655">
        <w:rPr>
          <w:sz w:val="28"/>
          <w:szCs w:val="28"/>
        </w:rPr>
        <w:t>сапиентные</w:t>
      </w:r>
      <w:proofErr w:type="spellEnd"/>
      <w:r w:rsidRPr="008E5655">
        <w:rPr>
          <w:sz w:val="28"/>
          <w:szCs w:val="28"/>
        </w:rPr>
        <w:t>. Объем мозга 1305 – 1562 куб.см</w:t>
      </w:r>
      <w:proofErr w:type="gramStart"/>
      <w:r w:rsidRPr="008E5655">
        <w:rPr>
          <w:sz w:val="28"/>
          <w:szCs w:val="28"/>
        </w:rPr>
        <w:t>.С</w:t>
      </w:r>
      <w:proofErr w:type="gramEnd"/>
      <w:r w:rsidRPr="008E5655">
        <w:rPr>
          <w:sz w:val="28"/>
          <w:szCs w:val="28"/>
        </w:rPr>
        <w:t>имфиз нижней челюсти по</w:t>
      </w:r>
      <w:r w:rsidRPr="008E5655">
        <w:rPr>
          <w:sz w:val="28"/>
          <w:szCs w:val="28"/>
        </w:rPr>
        <w:t>ч</w:t>
      </w:r>
      <w:r w:rsidRPr="008E5655">
        <w:rPr>
          <w:sz w:val="28"/>
          <w:szCs w:val="28"/>
        </w:rPr>
        <w:t xml:space="preserve">ти вертикальный. </w:t>
      </w:r>
      <w:proofErr w:type="spellStart"/>
      <w:r w:rsidRPr="008E5655">
        <w:rPr>
          <w:sz w:val="28"/>
          <w:szCs w:val="28"/>
        </w:rPr>
        <w:t>Тавродонтизма</w:t>
      </w:r>
      <w:proofErr w:type="spellEnd"/>
      <w:r w:rsidRPr="008E5655">
        <w:rPr>
          <w:sz w:val="28"/>
          <w:szCs w:val="28"/>
        </w:rPr>
        <w:t xml:space="preserve"> моляров нет.</w:t>
      </w:r>
    </w:p>
    <w:p w:rsidR="008B4625" w:rsidRDefault="008B4625" w:rsidP="008B4625">
      <w:pPr>
        <w:jc w:val="both"/>
        <w:rPr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Монте-Чирчео</w:t>
      </w:r>
      <w:proofErr w:type="spellEnd"/>
      <w:r w:rsidRPr="008E5655">
        <w:rPr>
          <w:b/>
          <w:sz w:val="28"/>
          <w:szCs w:val="28"/>
        </w:rPr>
        <w:t xml:space="preserve"> 3 (Италия)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Нижние челюсти </w:t>
      </w:r>
      <w:proofErr w:type="spellStart"/>
      <w:r w:rsidRPr="008E5655">
        <w:rPr>
          <w:sz w:val="28"/>
          <w:szCs w:val="28"/>
        </w:rPr>
        <w:t>Монте-Чирчео</w:t>
      </w:r>
      <w:proofErr w:type="spellEnd"/>
      <w:r w:rsidRPr="008E5655">
        <w:rPr>
          <w:sz w:val="28"/>
          <w:szCs w:val="28"/>
        </w:rPr>
        <w:t xml:space="preserve"> II и III во многом похожи; ряд призн</w:t>
      </w:r>
      <w:r w:rsidRPr="008E5655">
        <w:rPr>
          <w:sz w:val="28"/>
          <w:szCs w:val="28"/>
        </w:rPr>
        <w:t>а</w:t>
      </w:r>
      <w:r w:rsidRPr="008E5655">
        <w:rPr>
          <w:sz w:val="28"/>
          <w:szCs w:val="28"/>
        </w:rPr>
        <w:t>ков выделяет их из общего ряда неандертальцев. Симфиз почти вертикал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 xml:space="preserve">ный. У </w:t>
      </w:r>
      <w:proofErr w:type="spellStart"/>
      <w:r w:rsidRPr="008E5655">
        <w:rPr>
          <w:sz w:val="28"/>
          <w:szCs w:val="28"/>
        </w:rPr>
        <w:t>Монте-Чирчео</w:t>
      </w:r>
      <w:proofErr w:type="spellEnd"/>
      <w:r w:rsidRPr="008E5655">
        <w:rPr>
          <w:sz w:val="28"/>
          <w:szCs w:val="28"/>
        </w:rPr>
        <w:t xml:space="preserve"> III под альвеолами передних зубов имеется заметное понижение, отчего при взгляде сбоку создаётся впечатление наличия подб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родочного выступа, хотя морфологических структур, типичных для подб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родка с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временного человека, у него нет. В поперечно направлении симфиз челюстей </w:t>
      </w:r>
      <w:proofErr w:type="spellStart"/>
      <w:r w:rsidRPr="008E5655">
        <w:rPr>
          <w:sz w:val="28"/>
          <w:szCs w:val="28"/>
        </w:rPr>
        <w:t>Монте-Чирчео</w:t>
      </w:r>
      <w:proofErr w:type="spellEnd"/>
      <w:r w:rsidRPr="008E5655">
        <w:rPr>
          <w:sz w:val="28"/>
          <w:szCs w:val="28"/>
        </w:rPr>
        <w:t xml:space="preserve"> II и III в сравнении с прочими неандертальцами не очень ш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рокий, равномерно закруглённый. Задняя сторона симфиза </w:t>
      </w:r>
      <w:proofErr w:type="spellStart"/>
      <w:r w:rsidRPr="008E5655">
        <w:rPr>
          <w:sz w:val="28"/>
          <w:szCs w:val="28"/>
        </w:rPr>
        <w:t>уМонте-Чирчео</w:t>
      </w:r>
      <w:proofErr w:type="spellEnd"/>
      <w:r w:rsidRPr="008E5655">
        <w:rPr>
          <w:sz w:val="28"/>
          <w:szCs w:val="28"/>
        </w:rPr>
        <w:t xml:space="preserve"> III почти вертикальна. Двубрюшные ямки обширные, расположены на ни</w:t>
      </w:r>
      <w:r w:rsidRPr="008E5655">
        <w:rPr>
          <w:sz w:val="28"/>
          <w:szCs w:val="28"/>
        </w:rPr>
        <w:t>ж</w:t>
      </w:r>
      <w:r w:rsidRPr="008E5655">
        <w:rPr>
          <w:sz w:val="28"/>
          <w:szCs w:val="28"/>
        </w:rPr>
        <w:t>ней стороне симфиза.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Челюсть </w:t>
      </w:r>
      <w:proofErr w:type="spellStart"/>
      <w:r w:rsidRPr="008E5655">
        <w:rPr>
          <w:sz w:val="28"/>
          <w:szCs w:val="28"/>
        </w:rPr>
        <w:t>Монте-Чирчео</w:t>
      </w:r>
      <w:proofErr w:type="spellEnd"/>
      <w:r w:rsidRPr="008E5655">
        <w:rPr>
          <w:sz w:val="28"/>
          <w:szCs w:val="28"/>
        </w:rPr>
        <w:t xml:space="preserve"> III имеет очень высокое тело, относительно 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большая </w:t>
      </w:r>
      <w:proofErr w:type="gramStart"/>
      <w:r w:rsidRPr="008E5655">
        <w:rPr>
          <w:sz w:val="28"/>
          <w:szCs w:val="28"/>
        </w:rPr>
        <w:t>толщина</w:t>
      </w:r>
      <w:proofErr w:type="gramEnd"/>
      <w:r w:rsidRPr="008E5655">
        <w:rPr>
          <w:sz w:val="28"/>
          <w:szCs w:val="28"/>
        </w:rPr>
        <w:t xml:space="preserve"> которого увеличивается сверху вниз и почти одинакова вдоль всей длины. Подбородочные отверстия двойные. </w:t>
      </w:r>
      <w:proofErr w:type="spellStart"/>
      <w:r w:rsidRPr="008E5655">
        <w:rPr>
          <w:sz w:val="28"/>
          <w:szCs w:val="28"/>
        </w:rPr>
        <w:t>Ретромолярное</w:t>
      </w:r>
      <w:proofErr w:type="spellEnd"/>
      <w:r w:rsidRPr="008E5655">
        <w:rPr>
          <w:sz w:val="28"/>
          <w:szCs w:val="28"/>
        </w:rPr>
        <w:t xml:space="preserve"> пр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странс</w:t>
      </w:r>
      <w:r w:rsidRPr="008E5655">
        <w:rPr>
          <w:sz w:val="28"/>
          <w:szCs w:val="28"/>
        </w:rPr>
        <w:t>т</w:t>
      </w:r>
      <w:r w:rsidRPr="008E5655">
        <w:rPr>
          <w:sz w:val="28"/>
          <w:szCs w:val="28"/>
        </w:rPr>
        <w:t xml:space="preserve">во имеется. </w:t>
      </w:r>
      <w:proofErr w:type="spellStart"/>
      <w:r w:rsidRPr="008E5655">
        <w:rPr>
          <w:sz w:val="28"/>
          <w:szCs w:val="28"/>
        </w:rPr>
        <w:t>Мыщелковая</w:t>
      </w:r>
      <w:proofErr w:type="spellEnd"/>
      <w:r w:rsidRPr="008E5655">
        <w:rPr>
          <w:sz w:val="28"/>
          <w:szCs w:val="28"/>
        </w:rPr>
        <w:t xml:space="preserve"> ширина превышает </w:t>
      </w:r>
      <w:proofErr w:type="gramStart"/>
      <w:r w:rsidRPr="008E5655">
        <w:rPr>
          <w:sz w:val="28"/>
          <w:szCs w:val="28"/>
        </w:rPr>
        <w:t>угловую</w:t>
      </w:r>
      <w:proofErr w:type="gramEnd"/>
      <w:r w:rsidRPr="008E5655">
        <w:rPr>
          <w:sz w:val="28"/>
          <w:szCs w:val="28"/>
        </w:rPr>
        <w:t xml:space="preserve">, но не в такой степени, как у других неандертальцев; особенно вертикальными восходящие ветви были у </w:t>
      </w:r>
      <w:proofErr w:type="spellStart"/>
      <w:r w:rsidRPr="008E5655">
        <w:rPr>
          <w:sz w:val="28"/>
          <w:szCs w:val="28"/>
        </w:rPr>
        <w:t>Монте-Чирчео</w:t>
      </w:r>
      <w:proofErr w:type="spellEnd"/>
      <w:r w:rsidRPr="008E5655">
        <w:rPr>
          <w:sz w:val="28"/>
          <w:szCs w:val="28"/>
        </w:rPr>
        <w:t xml:space="preserve"> III. Восходящие ветви в обеих челюстей сохр</w:t>
      </w:r>
      <w:r w:rsidRPr="008E5655">
        <w:rPr>
          <w:sz w:val="28"/>
          <w:szCs w:val="28"/>
        </w:rPr>
        <w:t>а</w:t>
      </w:r>
      <w:r w:rsidRPr="008E5655">
        <w:rPr>
          <w:sz w:val="28"/>
          <w:szCs w:val="28"/>
        </w:rPr>
        <w:t>нились плохо, но ясно, что они были очень широкими и высокими. Суста</w:t>
      </w:r>
      <w:r w:rsidRPr="008E5655">
        <w:rPr>
          <w:sz w:val="28"/>
          <w:szCs w:val="28"/>
        </w:rPr>
        <w:t>в</w:t>
      </w:r>
      <w:r w:rsidRPr="008E5655">
        <w:rPr>
          <w:sz w:val="28"/>
          <w:szCs w:val="28"/>
        </w:rPr>
        <w:t>ной отро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 xml:space="preserve">ток </w:t>
      </w:r>
      <w:proofErr w:type="spellStart"/>
      <w:r w:rsidRPr="008E5655">
        <w:rPr>
          <w:sz w:val="28"/>
          <w:szCs w:val="28"/>
        </w:rPr>
        <w:t>Монте-Чирчео</w:t>
      </w:r>
      <w:proofErr w:type="spellEnd"/>
      <w:r w:rsidRPr="008E5655">
        <w:rPr>
          <w:sz w:val="28"/>
          <w:szCs w:val="28"/>
        </w:rPr>
        <w:t xml:space="preserve"> III крайне короткий; гребень нижнечелюстной вырезки, вероятно, разделял мыщелок пополам. Форма альвеолярной дуги у </w:t>
      </w:r>
      <w:proofErr w:type="spellStart"/>
      <w:r w:rsidRPr="008E5655">
        <w:rPr>
          <w:sz w:val="28"/>
          <w:szCs w:val="28"/>
        </w:rPr>
        <w:t>Монте-Чирчео</w:t>
      </w:r>
      <w:proofErr w:type="gramStart"/>
      <w:r w:rsidRPr="008E5655">
        <w:rPr>
          <w:sz w:val="28"/>
          <w:szCs w:val="28"/>
        </w:rPr>
        <w:t>III</w:t>
      </w:r>
      <w:proofErr w:type="spellEnd"/>
      <w:proofErr w:type="gramEnd"/>
      <w:r w:rsidRPr="008E5655">
        <w:rPr>
          <w:sz w:val="28"/>
          <w:szCs w:val="28"/>
        </w:rPr>
        <w:t xml:space="preserve"> вполне современная, обращает на себя внимание отсутствие упл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щённости ряда передних зубов.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Зубы </w:t>
      </w:r>
      <w:proofErr w:type="spellStart"/>
      <w:r w:rsidRPr="008E5655">
        <w:rPr>
          <w:sz w:val="28"/>
          <w:szCs w:val="28"/>
        </w:rPr>
        <w:t>Монте-Чирчео</w:t>
      </w:r>
      <w:proofErr w:type="spellEnd"/>
      <w:r w:rsidRPr="008E5655">
        <w:rPr>
          <w:sz w:val="28"/>
          <w:szCs w:val="28"/>
        </w:rPr>
        <w:t xml:space="preserve"> III характеризуются умеренными размерами отн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сительно размеров самой челюсти. Резцы не </w:t>
      </w:r>
      <w:proofErr w:type="spellStart"/>
      <w:r w:rsidRPr="008E5655">
        <w:rPr>
          <w:sz w:val="28"/>
          <w:szCs w:val="28"/>
        </w:rPr>
        <w:t>лопатовидные</w:t>
      </w:r>
      <w:proofErr w:type="spellEnd"/>
      <w:r w:rsidRPr="008E5655">
        <w:rPr>
          <w:sz w:val="28"/>
          <w:szCs w:val="28"/>
        </w:rPr>
        <w:t>, несколько кру</w:t>
      </w:r>
      <w:r w:rsidRPr="008E5655">
        <w:rPr>
          <w:sz w:val="28"/>
          <w:szCs w:val="28"/>
        </w:rPr>
        <w:t>п</w:t>
      </w:r>
      <w:r w:rsidRPr="008E5655">
        <w:rPr>
          <w:sz w:val="28"/>
          <w:szCs w:val="28"/>
        </w:rPr>
        <w:t>нее, а моляр несколько меньше, чем в среднем у неандертальцев.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Тешик-Таш</w:t>
      </w:r>
      <w:proofErr w:type="spellEnd"/>
      <w:r w:rsidRPr="008E5655">
        <w:rPr>
          <w:b/>
          <w:sz w:val="28"/>
          <w:szCs w:val="28"/>
        </w:rPr>
        <w:t xml:space="preserve"> (Узбекистан)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lastRenderedPageBreak/>
        <w:t>Череп длинный, уплощённый, но не так сильно, как у взрослых неа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>дертальцев Европы. При взгляде сзади череп округлый. Впрочем, верхние края глазниц острые. Чешуя височной кости маленькая, округлая сверху; т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менная вырезка выражена слабо. Сосцевидные отростки маленькие, но что объясн</w:t>
      </w:r>
      <w:r w:rsidRPr="008E5655">
        <w:rPr>
          <w:sz w:val="28"/>
          <w:szCs w:val="28"/>
        </w:rPr>
        <w:t>я</w:t>
      </w:r>
      <w:r w:rsidRPr="008E5655">
        <w:rPr>
          <w:sz w:val="28"/>
          <w:szCs w:val="28"/>
        </w:rPr>
        <w:t xml:space="preserve">ется возрастом. Объём мозга весьма велик – 1490 куб. </w:t>
      </w:r>
      <w:proofErr w:type="gramStart"/>
      <w:r w:rsidRPr="008E5655">
        <w:rPr>
          <w:sz w:val="28"/>
          <w:szCs w:val="28"/>
        </w:rPr>
        <w:t>см</w:t>
      </w:r>
      <w:proofErr w:type="gramEnd"/>
      <w:r w:rsidRPr="008E5655">
        <w:rPr>
          <w:sz w:val="28"/>
          <w:szCs w:val="28"/>
        </w:rPr>
        <w:t>.</w:t>
      </w:r>
    </w:p>
    <w:p w:rsidR="005B03E8" w:rsidRPr="008E5655" w:rsidRDefault="005B03E8" w:rsidP="008E5655">
      <w:pPr>
        <w:ind w:firstLine="709"/>
        <w:jc w:val="both"/>
        <w:rPr>
          <w:b/>
          <w:sz w:val="28"/>
          <w:szCs w:val="28"/>
        </w:rPr>
      </w:pPr>
      <w:r w:rsidRPr="008E5655">
        <w:rPr>
          <w:sz w:val="28"/>
          <w:szCs w:val="28"/>
        </w:rPr>
        <w:t>При взгляде сбоку лицо вертикальное. Нижний край носового отве</w:t>
      </w:r>
      <w:r w:rsidRPr="008E5655">
        <w:rPr>
          <w:sz w:val="28"/>
          <w:szCs w:val="28"/>
        </w:rPr>
        <w:t>р</w:t>
      </w:r>
      <w:r w:rsidRPr="008E5655">
        <w:rPr>
          <w:sz w:val="28"/>
          <w:szCs w:val="28"/>
        </w:rPr>
        <w:t>стия заострённый. При этом форма альвеолярной дуги типична для совр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 xml:space="preserve">менного человека. Зубы ребёнка из </w:t>
      </w:r>
      <w:proofErr w:type="spellStart"/>
      <w:r w:rsidRPr="008E5655">
        <w:rPr>
          <w:sz w:val="28"/>
          <w:szCs w:val="28"/>
        </w:rPr>
        <w:t>Тешик-Таша</w:t>
      </w:r>
      <w:proofErr w:type="spellEnd"/>
      <w:r w:rsidRPr="008E5655">
        <w:rPr>
          <w:sz w:val="28"/>
          <w:szCs w:val="28"/>
        </w:rPr>
        <w:t xml:space="preserve"> умеренно </w:t>
      </w:r>
      <w:proofErr w:type="spellStart"/>
      <w:r w:rsidRPr="008E5655">
        <w:rPr>
          <w:sz w:val="28"/>
          <w:szCs w:val="28"/>
        </w:rPr>
        <w:t>тавродонтные</w:t>
      </w:r>
      <w:proofErr w:type="spellEnd"/>
      <w:r w:rsidRPr="008E5655">
        <w:rPr>
          <w:sz w:val="28"/>
          <w:szCs w:val="28"/>
        </w:rPr>
        <w:t xml:space="preserve">. 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>Крапина</w:t>
      </w:r>
      <w:proofErr w:type="gramStart"/>
      <w:r w:rsidRPr="008E5655">
        <w:rPr>
          <w:b/>
          <w:sz w:val="28"/>
          <w:szCs w:val="28"/>
        </w:rPr>
        <w:t xml:space="preserve"> Д</w:t>
      </w:r>
      <w:proofErr w:type="gramEnd"/>
      <w:r w:rsidRPr="008E5655">
        <w:rPr>
          <w:b/>
          <w:sz w:val="28"/>
          <w:szCs w:val="28"/>
        </w:rPr>
        <w:t xml:space="preserve"> (Хорватия)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Сосцевидные отростки крупные. Суставная ямка глубокая.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Схул</w:t>
      </w:r>
      <w:proofErr w:type="spellEnd"/>
      <w:r w:rsidRPr="008E5655">
        <w:rPr>
          <w:b/>
          <w:sz w:val="28"/>
          <w:szCs w:val="28"/>
        </w:rPr>
        <w:t xml:space="preserve"> 6 (Израиль)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 xml:space="preserve"> </w:t>
      </w:r>
      <w:r w:rsidRPr="008E5655">
        <w:rPr>
          <w:sz w:val="28"/>
          <w:szCs w:val="28"/>
        </w:rPr>
        <w:t>Затылок округлый. Сосцевидные отростки крупные. Теменная вырезка в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сочной кости выражена.</w:t>
      </w:r>
    </w:p>
    <w:p w:rsidR="008B4625" w:rsidRDefault="008B4625" w:rsidP="008B4625">
      <w:pPr>
        <w:jc w:val="both"/>
        <w:rPr>
          <w:b/>
          <w:sz w:val="28"/>
          <w:szCs w:val="28"/>
        </w:rPr>
      </w:pPr>
    </w:p>
    <w:p w:rsidR="005B03E8" w:rsidRPr="008E5655" w:rsidRDefault="005B03E8" w:rsidP="008B4625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Зуттие</w:t>
      </w:r>
      <w:proofErr w:type="spellEnd"/>
      <w:r w:rsidRPr="008E5655">
        <w:rPr>
          <w:b/>
          <w:sz w:val="28"/>
          <w:szCs w:val="28"/>
        </w:rPr>
        <w:t xml:space="preserve"> (Израиль)</w:t>
      </w:r>
    </w:p>
    <w:p w:rsidR="008B4625" w:rsidRDefault="008B4625" w:rsidP="008E5655">
      <w:pPr>
        <w:ind w:firstLine="709"/>
        <w:jc w:val="both"/>
        <w:rPr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Лобная кость узкая, покатая, но выпуклая. </w:t>
      </w:r>
      <w:proofErr w:type="spellStart"/>
      <w:r w:rsidRPr="008E5655">
        <w:rPr>
          <w:sz w:val="28"/>
          <w:szCs w:val="28"/>
        </w:rPr>
        <w:t>Заглазничное</w:t>
      </w:r>
      <w:proofErr w:type="spellEnd"/>
      <w:r w:rsidRPr="008E5655">
        <w:rPr>
          <w:sz w:val="28"/>
          <w:szCs w:val="28"/>
        </w:rPr>
        <w:t xml:space="preserve"> сужение о</w:t>
      </w:r>
      <w:r w:rsidRPr="008E5655">
        <w:rPr>
          <w:sz w:val="28"/>
          <w:szCs w:val="28"/>
        </w:rPr>
        <w:t>т</w:t>
      </w:r>
      <w:r w:rsidRPr="008E5655">
        <w:rPr>
          <w:sz w:val="28"/>
          <w:szCs w:val="28"/>
        </w:rPr>
        <w:t xml:space="preserve">чётливое, но слабее, чем у архантропов. Лицо </w:t>
      </w:r>
      <w:proofErr w:type="spellStart"/>
      <w:r w:rsidRPr="008E5655">
        <w:rPr>
          <w:sz w:val="28"/>
          <w:szCs w:val="28"/>
        </w:rPr>
        <w:t>уплощено</w:t>
      </w:r>
      <w:proofErr w:type="spellEnd"/>
      <w:r w:rsidRPr="008E5655">
        <w:rPr>
          <w:sz w:val="28"/>
          <w:szCs w:val="28"/>
        </w:rPr>
        <w:t xml:space="preserve"> в верхней части. Глазницы о</w:t>
      </w:r>
      <w:r w:rsidRPr="008E5655">
        <w:rPr>
          <w:sz w:val="28"/>
          <w:szCs w:val="28"/>
        </w:rPr>
        <w:t>т</w:t>
      </w:r>
      <w:r w:rsidRPr="008E5655">
        <w:rPr>
          <w:sz w:val="28"/>
          <w:szCs w:val="28"/>
        </w:rPr>
        <w:t xml:space="preserve">носительно высокие, почти квадратные, с округлёнными углами. Корень носа вдавлен, спинка носа была вогнутая. Лобный отросток скуловой кости очень крупный (похоже на Дали и </w:t>
      </w:r>
      <w:proofErr w:type="spellStart"/>
      <w:r w:rsidRPr="008E5655">
        <w:rPr>
          <w:sz w:val="28"/>
          <w:szCs w:val="28"/>
        </w:rPr>
        <w:t>Херто</w:t>
      </w:r>
      <w:proofErr w:type="spellEnd"/>
      <w:r w:rsidRPr="008E5655">
        <w:rPr>
          <w:sz w:val="28"/>
          <w:szCs w:val="28"/>
        </w:rPr>
        <w:t>).</w:t>
      </w:r>
    </w:p>
    <w:p w:rsidR="005B03E8" w:rsidRPr="008E5655" w:rsidRDefault="005B03E8" w:rsidP="008E5655">
      <w:pPr>
        <w:ind w:firstLine="709"/>
        <w:jc w:val="both"/>
        <w:rPr>
          <w:b/>
          <w:sz w:val="28"/>
          <w:szCs w:val="28"/>
        </w:rPr>
      </w:pPr>
    </w:p>
    <w:p w:rsidR="005B03E8" w:rsidRDefault="005B03E8" w:rsidP="008B4625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 xml:space="preserve">Ля </w:t>
      </w:r>
      <w:proofErr w:type="spellStart"/>
      <w:r w:rsidRPr="008E5655">
        <w:rPr>
          <w:b/>
          <w:sz w:val="28"/>
          <w:szCs w:val="28"/>
        </w:rPr>
        <w:t>Кина</w:t>
      </w:r>
      <w:proofErr w:type="spellEnd"/>
      <w:r w:rsidRPr="008E5655">
        <w:rPr>
          <w:b/>
          <w:sz w:val="28"/>
          <w:szCs w:val="28"/>
        </w:rPr>
        <w:t xml:space="preserve"> 5 (Франция)</w:t>
      </w:r>
    </w:p>
    <w:p w:rsidR="008B4625" w:rsidRPr="008E5655" w:rsidRDefault="008B4625" w:rsidP="008B4625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 Череп </w:t>
      </w:r>
      <w:proofErr w:type="spellStart"/>
      <w:r w:rsidRPr="008E5655">
        <w:rPr>
          <w:sz w:val="28"/>
          <w:szCs w:val="28"/>
        </w:rPr>
        <w:t>Ля-Кина</w:t>
      </w:r>
      <w:proofErr w:type="spellEnd"/>
      <w:r w:rsidRPr="008E5655">
        <w:rPr>
          <w:sz w:val="28"/>
          <w:szCs w:val="28"/>
        </w:rPr>
        <w:t xml:space="preserve"> 5 обладает большей частью набора неандертальских призн</w:t>
      </w:r>
      <w:r w:rsidRPr="008E5655">
        <w:rPr>
          <w:sz w:val="28"/>
          <w:szCs w:val="28"/>
        </w:rPr>
        <w:t>а</w:t>
      </w:r>
      <w:r w:rsidRPr="008E5655">
        <w:rPr>
          <w:sz w:val="28"/>
          <w:szCs w:val="28"/>
        </w:rPr>
        <w:t xml:space="preserve">ков. Свод вытянутый, очень низкий и широкий, округлый при взгляде сзади. Впрочем, по всем этим показателям </w:t>
      </w:r>
      <w:proofErr w:type="spellStart"/>
      <w:r w:rsidRPr="008E5655">
        <w:rPr>
          <w:sz w:val="28"/>
          <w:szCs w:val="28"/>
        </w:rPr>
        <w:t>Ля-Кина</w:t>
      </w:r>
      <w:proofErr w:type="spellEnd"/>
      <w:r w:rsidRPr="008E5655">
        <w:rPr>
          <w:sz w:val="28"/>
          <w:szCs w:val="28"/>
        </w:rPr>
        <w:t xml:space="preserve"> 5 оказывается несколько ближе к людям верхнего палеолита, чем прочие европейские неандертальцы. Нет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пична для палеоантропов и малая толщина костей черепа. В строении лобной кости </w:t>
      </w:r>
      <w:proofErr w:type="spellStart"/>
      <w:r w:rsidRPr="008E5655">
        <w:rPr>
          <w:sz w:val="28"/>
          <w:szCs w:val="28"/>
        </w:rPr>
        <w:t>Ля-Кина</w:t>
      </w:r>
      <w:proofErr w:type="spellEnd"/>
      <w:r w:rsidRPr="008E5655">
        <w:rPr>
          <w:sz w:val="28"/>
          <w:szCs w:val="28"/>
        </w:rPr>
        <w:t xml:space="preserve"> 5 проявляется замечательная мозаичность: наклон лба оказывается одним из самых сильных среди палеоантропов, тогда как разв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тие надбровного валика - одним из самых слабых. </w:t>
      </w:r>
      <w:proofErr w:type="spellStart"/>
      <w:r w:rsidRPr="008E5655">
        <w:rPr>
          <w:sz w:val="28"/>
          <w:szCs w:val="28"/>
        </w:rPr>
        <w:t>Заглазничное</w:t>
      </w:r>
      <w:proofErr w:type="spellEnd"/>
      <w:r w:rsidRPr="008E5655">
        <w:rPr>
          <w:sz w:val="28"/>
          <w:szCs w:val="28"/>
        </w:rPr>
        <w:t xml:space="preserve"> сужение умеренное. Теменные кости продольно более выпуклые, чем у прочих неа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>дертальцев, равномерно изогнуты поперечно, без теменных бугров.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Височные кости </w:t>
      </w:r>
      <w:proofErr w:type="spellStart"/>
      <w:r w:rsidRPr="008E5655">
        <w:rPr>
          <w:sz w:val="28"/>
          <w:szCs w:val="28"/>
        </w:rPr>
        <w:t>Ля-Кина</w:t>
      </w:r>
      <w:proofErr w:type="spellEnd"/>
      <w:r w:rsidRPr="008E5655">
        <w:rPr>
          <w:sz w:val="28"/>
          <w:szCs w:val="28"/>
        </w:rPr>
        <w:t xml:space="preserve"> 5имеют небольшие, низкие и спрямлённые сверху чешуйчатые части, сглаженные теменные вырезки, а также слабо в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>ступа</w:t>
      </w:r>
      <w:r w:rsidRPr="008E5655">
        <w:rPr>
          <w:sz w:val="28"/>
          <w:szCs w:val="28"/>
        </w:rPr>
        <w:t>ю</w:t>
      </w:r>
      <w:r w:rsidRPr="008E5655">
        <w:rPr>
          <w:sz w:val="28"/>
          <w:szCs w:val="28"/>
        </w:rPr>
        <w:t xml:space="preserve">щие, хотя и хорошо выраженные сосцевидные отростки. 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Сравнительно с другими неандертальцами и даже верхнепалеолитич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скими неоантропами, лицо было весьма узкое, что крайне нетипично для п</w:t>
      </w:r>
      <w:r w:rsidRPr="008E5655">
        <w:rPr>
          <w:sz w:val="28"/>
          <w:szCs w:val="28"/>
        </w:rPr>
        <w:t>а</w:t>
      </w:r>
      <w:r w:rsidRPr="008E5655">
        <w:rPr>
          <w:sz w:val="28"/>
          <w:szCs w:val="28"/>
        </w:rPr>
        <w:lastRenderedPageBreak/>
        <w:t>леоантропов. Размеры носа меньше, чем у всех прочих европейских неанде</w:t>
      </w:r>
      <w:r w:rsidRPr="008E5655">
        <w:rPr>
          <w:sz w:val="28"/>
          <w:szCs w:val="28"/>
        </w:rPr>
        <w:t>р</w:t>
      </w:r>
      <w:r w:rsidRPr="008E5655">
        <w:rPr>
          <w:sz w:val="28"/>
          <w:szCs w:val="28"/>
        </w:rPr>
        <w:t xml:space="preserve">тальцев. Скуловые кости весьма </w:t>
      </w:r>
      <w:proofErr w:type="spellStart"/>
      <w:r w:rsidRPr="008E5655">
        <w:rPr>
          <w:sz w:val="28"/>
          <w:szCs w:val="28"/>
        </w:rPr>
        <w:t>грацильны</w:t>
      </w:r>
      <w:proofErr w:type="spellEnd"/>
      <w:r w:rsidRPr="008E5655">
        <w:rPr>
          <w:sz w:val="28"/>
          <w:szCs w:val="28"/>
        </w:rPr>
        <w:t xml:space="preserve"> для палеоантропа. По всей вид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мости, были хорошо выражены верхнечелюстные вырезки. Форма альве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лярной дуги равномерно округлая. Объем мозга невелик – около 1350 куб. </w:t>
      </w:r>
      <w:proofErr w:type="gramStart"/>
      <w:r w:rsidRPr="008E5655">
        <w:rPr>
          <w:sz w:val="28"/>
          <w:szCs w:val="28"/>
        </w:rPr>
        <w:t>см</w:t>
      </w:r>
      <w:proofErr w:type="gramEnd"/>
      <w:r w:rsidRPr="008E5655">
        <w:rPr>
          <w:sz w:val="28"/>
          <w:szCs w:val="28"/>
        </w:rPr>
        <w:t>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Вместе с тем, есть и весьма прогрессивные черты: угловая ширина не очень резко отличается</w:t>
      </w:r>
      <w:proofErr w:type="gramStart"/>
      <w:r w:rsidRPr="008E5655">
        <w:rPr>
          <w:sz w:val="28"/>
          <w:szCs w:val="28"/>
        </w:rPr>
        <w:t xml:space="preserve"> :</w:t>
      </w:r>
      <w:proofErr w:type="gramEnd"/>
      <w:r w:rsidRPr="008E5655">
        <w:rPr>
          <w:sz w:val="28"/>
          <w:szCs w:val="28"/>
        </w:rPr>
        <w:t xml:space="preserve"> </w:t>
      </w:r>
      <w:proofErr w:type="spellStart"/>
      <w:r w:rsidRPr="008E5655">
        <w:rPr>
          <w:sz w:val="28"/>
          <w:szCs w:val="28"/>
        </w:rPr>
        <w:t>мыщелковой</w:t>
      </w:r>
      <w:proofErr w:type="spellEnd"/>
      <w:r w:rsidRPr="008E5655">
        <w:rPr>
          <w:sz w:val="28"/>
          <w:szCs w:val="28"/>
        </w:rPr>
        <w:t>, как у прочих неандертальцев; край верхн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челюстной вырез подходит к боковой части мыщелка, а не делит его поп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лам; альвеолярная дуга в передней части округлая.</w:t>
      </w:r>
    </w:p>
    <w:p w:rsidR="00567DF9" w:rsidRDefault="00567DF9" w:rsidP="00567DF9">
      <w:pPr>
        <w:jc w:val="both"/>
        <w:rPr>
          <w:b/>
          <w:sz w:val="28"/>
          <w:szCs w:val="28"/>
        </w:rPr>
      </w:pPr>
    </w:p>
    <w:p w:rsidR="005B03E8" w:rsidRDefault="005B03E8" w:rsidP="00567DF9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Неандерталь</w:t>
      </w:r>
      <w:proofErr w:type="spellEnd"/>
      <w:r w:rsidRPr="008E5655">
        <w:rPr>
          <w:b/>
          <w:sz w:val="28"/>
          <w:szCs w:val="28"/>
        </w:rPr>
        <w:t xml:space="preserve"> 1 (Германия)</w:t>
      </w:r>
    </w:p>
    <w:p w:rsidR="00567DF9" w:rsidRPr="008E5655" w:rsidRDefault="00567DF9" w:rsidP="00567DF9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Несмотря на его крупные размеры, </w:t>
      </w:r>
      <w:proofErr w:type="spellStart"/>
      <w:r w:rsidRPr="008E5655">
        <w:rPr>
          <w:sz w:val="28"/>
          <w:szCs w:val="28"/>
        </w:rPr>
        <w:t>заглазничное</w:t>
      </w:r>
      <w:proofErr w:type="spellEnd"/>
      <w:r w:rsidRPr="008E5655">
        <w:rPr>
          <w:sz w:val="28"/>
          <w:szCs w:val="28"/>
        </w:rPr>
        <w:t xml:space="preserve"> сужение очень слабое. Судя по всему, затылок не слишком резко выступал назад. От височных ко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>тей сохранился лишь один мелкий фрагмент</w:t>
      </w:r>
      <w:proofErr w:type="gramStart"/>
      <w:r w:rsidRPr="008E5655">
        <w:rPr>
          <w:sz w:val="28"/>
          <w:szCs w:val="28"/>
        </w:rPr>
        <w:t xml:space="preserve"> .</w:t>
      </w:r>
      <w:proofErr w:type="gramEnd"/>
      <w:r w:rsidRPr="008E5655">
        <w:rPr>
          <w:sz w:val="28"/>
          <w:szCs w:val="28"/>
        </w:rPr>
        <w:t>Судя по форме теменных ко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>тей, ч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шуя височных костей была длинная и мало изогнутая сверху, с хорошо в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 xml:space="preserve">раженной теменной вырезкой. 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Объём мозга реконструируется от 1093 до 1525куб. см, т.е. вероятно имел довольно крупные размеры.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В строении зубов можно отметить такие прогрессивные черты как сравн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 xml:space="preserve">тельно небольшие размеры I2 и отсутствие </w:t>
      </w:r>
      <w:proofErr w:type="spellStart"/>
      <w:r w:rsidRPr="008E5655">
        <w:rPr>
          <w:sz w:val="28"/>
          <w:szCs w:val="28"/>
        </w:rPr>
        <w:t>тавродонтности</w:t>
      </w:r>
      <w:proofErr w:type="spellEnd"/>
      <w:r w:rsidRPr="008E5655">
        <w:rPr>
          <w:sz w:val="28"/>
          <w:szCs w:val="28"/>
        </w:rPr>
        <w:t xml:space="preserve"> двух М</w:t>
      </w:r>
      <w:proofErr w:type="gramStart"/>
      <w:r w:rsidRPr="008E5655">
        <w:rPr>
          <w:sz w:val="28"/>
          <w:szCs w:val="28"/>
        </w:rPr>
        <w:t>2</w:t>
      </w:r>
      <w:proofErr w:type="gramEnd"/>
      <w:r w:rsidRPr="008E5655">
        <w:rPr>
          <w:sz w:val="28"/>
          <w:szCs w:val="28"/>
        </w:rPr>
        <w:t xml:space="preserve"> и одного М3. </w:t>
      </w:r>
    </w:p>
    <w:p w:rsidR="00567DF9" w:rsidRDefault="00567DF9" w:rsidP="00567DF9">
      <w:pPr>
        <w:jc w:val="both"/>
        <w:rPr>
          <w:b/>
          <w:sz w:val="28"/>
          <w:szCs w:val="28"/>
        </w:rPr>
      </w:pPr>
    </w:p>
    <w:p w:rsidR="005B03E8" w:rsidRDefault="005B03E8" w:rsidP="00567DF9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Схул</w:t>
      </w:r>
      <w:proofErr w:type="spellEnd"/>
      <w:r w:rsidRPr="008E5655">
        <w:rPr>
          <w:b/>
          <w:sz w:val="28"/>
          <w:szCs w:val="28"/>
        </w:rPr>
        <w:t xml:space="preserve"> 7</w:t>
      </w:r>
      <w:r w:rsidR="00567DF9">
        <w:rPr>
          <w:b/>
          <w:sz w:val="28"/>
          <w:szCs w:val="28"/>
        </w:rPr>
        <w:t xml:space="preserve"> </w:t>
      </w:r>
      <w:r w:rsidRPr="008E5655">
        <w:rPr>
          <w:b/>
          <w:sz w:val="28"/>
          <w:szCs w:val="28"/>
        </w:rPr>
        <w:t>(Израиль)</w:t>
      </w:r>
    </w:p>
    <w:p w:rsidR="00567DF9" w:rsidRPr="008E5655" w:rsidRDefault="00567DF9" w:rsidP="00567DF9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 Немного больше сохранилось от скелета </w:t>
      </w:r>
      <w:proofErr w:type="spellStart"/>
      <w:r w:rsidRPr="008E5655">
        <w:rPr>
          <w:sz w:val="28"/>
          <w:szCs w:val="28"/>
        </w:rPr>
        <w:t>Схул</w:t>
      </w:r>
      <w:proofErr w:type="spellEnd"/>
      <w:r w:rsidRPr="008E5655">
        <w:rPr>
          <w:sz w:val="28"/>
          <w:szCs w:val="28"/>
        </w:rPr>
        <w:t xml:space="preserve"> VII (женщина 35-40 лет).</w:t>
      </w:r>
      <w:r w:rsidR="00567DF9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Сосцевидный отросток височной кости очень маленький; чешуя висо</w:t>
      </w:r>
      <w:r w:rsidRPr="008E5655">
        <w:rPr>
          <w:sz w:val="28"/>
          <w:szCs w:val="28"/>
        </w:rPr>
        <w:t>ч</w:t>
      </w:r>
      <w:r w:rsidRPr="008E5655">
        <w:rPr>
          <w:sz w:val="28"/>
          <w:szCs w:val="28"/>
        </w:rPr>
        <w:t xml:space="preserve">ной кости была, видимо, маленькой, выпуклой сверху. Нижняя челюсть очень похожа на </w:t>
      </w:r>
      <w:proofErr w:type="spellStart"/>
      <w:r w:rsidRPr="008E5655">
        <w:rPr>
          <w:sz w:val="28"/>
          <w:szCs w:val="28"/>
        </w:rPr>
        <w:t>Схул</w:t>
      </w:r>
      <w:proofErr w:type="spellEnd"/>
      <w:r w:rsidRPr="008E5655">
        <w:rPr>
          <w:sz w:val="28"/>
          <w:szCs w:val="28"/>
        </w:rPr>
        <w:t xml:space="preserve"> V. На ней есть намёк на подбородочный выступ; по</w:t>
      </w:r>
      <w:r w:rsidRPr="008E5655">
        <w:rPr>
          <w:sz w:val="28"/>
          <w:szCs w:val="28"/>
        </w:rPr>
        <w:t>д</w:t>
      </w:r>
      <w:r w:rsidRPr="008E5655">
        <w:rPr>
          <w:sz w:val="28"/>
          <w:szCs w:val="28"/>
        </w:rPr>
        <w:t xml:space="preserve">бородочное отверстие одиночное, а </w:t>
      </w:r>
      <w:proofErr w:type="spellStart"/>
      <w:r w:rsidRPr="008E5655">
        <w:rPr>
          <w:sz w:val="28"/>
          <w:szCs w:val="28"/>
        </w:rPr>
        <w:t>ретромолярное</w:t>
      </w:r>
      <w:proofErr w:type="spellEnd"/>
      <w:r w:rsidRPr="008E5655">
        <w:rPr>
          <w:sz w:val="28"/>
          <w:szCs w:val="28"/>
        </w:rPr>
        <w:t xml:space="preserve"> пространство отсутств</w:t>
      </w:r>
      <w:r w:rsidRPr="008E5655">
        <w:rPr>
          <w:sz w:val="28"/>
          <w:szCs w:val="28"/>
        </w:rPr>
        <w:t>у</w:t>
      </w:r>
      <w:r w:rsidRPr="008E5655">
        <w:rPr>
          <w:sz w:val="28"/>
          <w:szCs w:val="28"/>
        </w:rPr>
        <w:t>ет. Восходящая ветвь была высокой и относительно узкой, с крупным су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>тавным отростком.</w:t>
      </w:r>
    </w:p>
    <w:p w:rsidR="00567DF9" w:rsidRDefault="00567DF9" w:rsidP="00567DF9">
      <w:pPr>
        <w:jc w:val="both"/>
        <w:rPr>
          <w:b/>
          <w:sz w:val="28"/>
          <w:szCs w:val="28"/>
        </w:rPr>
      </w:pPr>
    </w:p>
    <w:p w:rsidR="005B03E8" w:rsidRDefault="005B03E8" w:rsidP="00567DF9">
      <w:pPr>
        <w:jc w:val="center"/>
        <w:rPr>
          <w:b/>
          <w:sz w:val="28"/>
          <w:szCs w:val="28"/>
        </w:rPr>
      </w:pPr>
      <w:proofErr w:type="spellStart"/>
      <w:r w:rsidRPr="008E5655">
        <w:rPr>
          <w:b/>
          <w:sz w:val="28"/>
          <w:szCs w:val="28"/>
        </w:rPr>
        <w:t>Регуду</w:t>
      </w:r>
      <w:proofErr w:type="spellEnd"/>
      <w:r w:rsidRPr="008E5655">
        <w:rPr>
          <w:b/>
          <w:sz w:val="28"/>
          <w:szCs w:val="28"/>
        </w:rPr>
        <w:t xml:space="preserve"> (Франция)</w:t>
      </w:r>
    </w:p>
    <w:p w:rsidR="00567DF9" w:rsidRPr="008E5655" w:rsidRDefault="00567DF9" w:rsidP="00567DF9">
      <w:pPr>
        <w:jc w:val="center"/>
        <w:rPr>
          <w:b/>
          <w:sz w:val="28"/>
          <w:szCs w:val="28"/>
        </w:rPr>
      </w:pP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 Нижняя челюсть </w:t>
      </w:r>
      <w:proofErr w:type="spellStart"/>
      <w:r w:rsidRPr="008E5655">
        <w:rPr>
          <w:sz w:val="28"/>
          <w:szCs w:val="28"/>
        </w:rPr>
        <w:t>Регуду</w:t>
      </w:r>
      <w:proofErr w:type="spellEnd"/>
      <w:r w:rsidRPr="008E5655">
        <w:rPr>
          <w:sz w:val="28"/>
          <w:szCs w:val="28"/>
        </w:rPr>
        <w:t xml:space="preserve"> 1 массивная. Симфиз слабо скошенный, </w:t>
      </w:r>
      <w:proofErr w:type="spellStart"/>
      <w:r w:rsidRPr="008E5655">
        <w:rPr>
          <w:sz w:val="28"/>
          <w:szCs w:val="28"/>
        </w:rPr>
        <w:t>ра</w:t>
      </w:r>
      <w:r w:rsidRPr="008E5655">
        <w:rPr>
          <w:sz w:val="28"/>
          <w:szCs w:val="28"/>
        </w:rPr>
        <w:t>з</w:t>
      </w:r>
      <w:r w:rsidRPr="008E5655">
        <w:rPr>
          <w:sz w:val="28"/>
          <w:szCs w:val="28"/>
        </w:rPr>
        <w:t>руше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>ность</w:t>
      </w:r>
      <w:proofErr w:type="spellEnd"/>
      <w:r w:rsidRPr="008E5655">
        <w:rPr>
          <w:sz w:val="28"/>
          <w:szCs w:val="28"/>
        </w:rPr>
        <w:t xml:space="preserve"> </w:t>
      </w:r>
      <w:proofErr w:type="gramStart"/>
      <w:r w:rsidRPr="008E5655">
        <w:rPr>
          <w:sz w:val="28"/>
          <w:szCs w:val="28"/>
        </w:rPr>
        <w:t>кости</w:t>
      </w:r>
      <w:proofErr w:type="gramEnd"/>
      <w:r w:rsidRPr="008E5655">
        <w:rPr>
          <w:sz w:val="28"/>
          <w:szCs w:val="28"/>
        </w:rPr>
        <w:t xml:space="preserve"> и альвеолярный прогнатизм создают впечатление лёгкого понижения кости под альвеолами</w:t>
      </w:r>
      <w:r w:rsidRPr="008E5655">
        <w:rPr>
          <w:b/>
          <w:sz w:val="28"/>
          <w:szCs w:val="28"/>
        </w:rPr>
        <w:t xml:space="preserve"> </w:t>
      </w:r>
      <w:r w:rsidRPr="008E5655">
        <w:rPr>
          <w:sz w:val="28"/>
          <w:szCs w:val="28"/>
        </w:rPr>
        <w:t>передних зубов и намёка на подбородо</w:t>
      </w:r>
      <w:r w:rsidRPr="008E5655">
        <w:rPr>
          <w:sz w:val="28"/>
          <w:szCs w:val="28"/>
        </w:rPr>
        <w:t>ч</w:t>
      </w:r>
      <w:r w:rsidRPr="008E5655">
        <w:rPr>
          <w:sz w:val="28"/>
          <w:szCs w:val="28"/>
        </w:rPr>
        <w:t>ный в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>ступ, однако никаких морфологических структур, характерных для подб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родка современного человека, у </w:t>
      </w:r>
      <w:proofErr w:type="spellStart"/>
      <w:r w:rsidRPr="008E5655">
        <w:rPr>
          <w:sz w:val="28"/>
          <w:szCs w:val="28"/>
        </w:rPr>
        <w:t>Регуду</w:t>
      </w:r>
      <w:proofErr w:type="spellEnd"/>
      <w:r w:rsidRPr="008E5655">
        <w:rPr>
          <w:sz w:val="28"/>
          <w:szCs w:val="28"/>
        </w:rPr>
        <w:t xml:space="preserve"> 1 нет. В отличие от челюсти, размеры зубов </w:t>
      </w:r>
      <w:proofErr w:type="spellStart"/>
      <w:r w:rsidRPr="008E5655">
        <w:rPr>
          <w:sz w:val="28"/>
          <w:szCs w:val="28"/>
        </w:rPr>
        <w:t>Регуду</w:t>
      </w:r>
      <w:proofErr w:type="spellEnd"/>
      <w:r w:rsidRPr="008E5655">
        <w:rPr>
          <w:sz w:val="28"/>
          <w:szCs w:val="28"/>
        </w:rPr>
        <w:t xml:space="preserve"> 1 выделяют эту находку из ряда палеоантропов в </w:t>
      </w:r>
      <w:proofErr w:type="spellStart"/>
      <w:r w:rsidRPr="008E5655">
        <w:rPr>
          <w:sz w:val="28"/>
          <w:szCs w:val="28"/>
        </w:rPr>
        <w:t>сап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ентную</w:t>
      </w:r>
      <w:proofErr w:type="spellEnd"/>
      <w:r w:rsidRPr="008E5655">
        <w:rPr>
          <w:sz w:val="28"/>
          <w:szCs w:val="28"/>
        </w:rPr>
        <w:t xml:space="preserve"> сторону. Ii-P2 по сравнению с другими неандертальцами и даже с н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lastRenderedPageBreak/>
        <w:t xml:space="preserve">которыми современными группами </w:t>
      </w:r>
      <w:proofErr w:type="gramStart"/>
      <w:r w:rsidRPr="008E5655">
        <w:rPr>
          <w:sz w:val="28"/>
          <w:szCs w:val="28"/>
        </w:rPr>
        <w:t>небольшие</w:t>
      </w:r>
      <w:proofErr w:type="gramEnd"/>
      <w:r w:rsidRPr="008E5655">
        <w:rPr>
          <w:sz w:val="28"/>
          <w:szCs w:val="28"/>
        </w:rPr>
        <w:t>. Размеры моляров более вн</w:t>
      </w:r>
      <w:r w:rsidRPr="008E5655">
        <w:rPr>
          <w:sz w:val="28"/>
          <w:szCs w:val="28"/>
        </w:rPr>
        <w:t>у</w:t>
      </w:r>
      <w:r w:rsidRPr="008E5655">
        <w:rPr>
          <w:sz w:val="28"/>
          <w:szCs w:val="28"/>
        </w:rPr>
        <w:t>шител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 xml:space="preserve">ные, но всё же меньше </w:t>
      </w:r>
      <w:proofErr w:type="gramStart"/>
      <w:r w:rsidRPr="008E5655">
        <w:rPr>
          <w:sz w:val="28"/>
          <w:szCs w:val="28"/>
        </w:rPr>
        <w:t>неандертальской</w:t>
      </w:r>
      <w:proofErr w:type="gramEnd"/>
      <w:r w:rsidRPr="008E5655">
        <w:rPr>
          <w:sz w:val="28"/>
          <w:szCs w:val="28"/>
        </w:rPr>
        <w:t xml:space="preserve"> средней. 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Чаще всего неандертальцы похожи на сапиенсов по следующим пр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знакам:</w:t>
      </w:r>
    </w:p>
    <w:p w:rsidR="005B03E8" w:rsidRPr="008E5655" w:rsidRDefault="005B03E8" w:rsidP="00567DF9">
      <w:pPr>
        <w:jc w:val="center"/>
        <w:rPr>
          <w:sz w:val="28"/>
          <w:szCs w:val="28"/>
        </w:rPr>
      </w:pPr>
      <w:r w:rsidRPr="008E5655">
        <w:rPr>
          <w:sz w:val="28"/>
          <w:szCs w:val="28"/>
          <w:u w:val="single"/>
        </w:rPr>
        <w:t>Мозговой отдел черепа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Объем мозга значительный.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Небольшая степень выступания назад затылка, отсутствие или слабое развитие шиньона.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Достаточное выражение сосцевидных отростков.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Глубокая суставная ямка.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Общая форма </w:t>
      </w:r>
      <w:proofErr w:type="spellStart"/>
      <w:r w:rsidRPr="008E5655">
        <w:rPr>
          <w:sz w:val="28"/>
          <w:szCs w:val="28"/>
        </w:rPr>
        <w:t>черепа</w:t>
      </w:r>
      <w:proofErr w:type="gramStart"/>
      <w:r w:rsidRPr="008E5655">
        <w:rPr>
          <w:sz w:val="28"/>
          <w:szCs w:val="28"/>
        </w:rPr>
        <w:t>,м</w:t>
      </w:r>
      <w:proofErr w:type="gramEnd"/>
      <w:r w:rsidRPr="008E5655">
        <w:rPr>
          <w:sz w:val="28"/>
          <w:szCs w:val="28"/>
        </w:rPr>
        <w:t>орфология</w:t>
      </w:r>
      <w:proofErr w:type="spellEnd"/>
      <w:r w:rsidRPr="008E5655">
        <w:rPr>
          <w:sz w:val="28"/>
          <w:szCs w:val="28"/>
        </w:rPr>
        <w:t xml:space="preserve"> надбровья( общее слабое ра</w:t>
      </w:r>
      <w:r w:rsidRPr="008E5655">
        <w:rPr>
          <w:sz w:val="28"/>
          <w:szCs w:val="28"/>
        </w:rPr>
        <w:t>з</w:t>
      </w:r>
      <w:r w:rsidRPr="008E5655">
        <w:rPr>
          <w:sz w:val="28"/>
          <w:szCs w:val="28"/>
        </w:rPr>
        <w:t>витие надбровья, надбровный валик ослаблен в боковых ча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>тях),выраженность теменных бугров.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Боковые стенки мозговой коробки почти вертикальные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Затылочный валик с понижением посередине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Затылочное отверстие удлиненно не так как у других неанде</w:t>
      </w:r>
      <w:r w:rsidRPr="008E5655">
        <w:rPr>
          <w:sz w:val="28"/>
          <w:szCs w:val="28"/>
        </w:rPr>
        <w:t>р</w:t>
      </w:r>
      <w:r w:rsidRPr="008E5655">
        <w:rPr>
          <w:sz w:val="28"/>
          <w:szCs w:val="28"/>
        </w:rPr>
        <w:t>тальцев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Свод довольно высокий и округлый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Затылочная кость в целом округлая, затылочный бугор хорошо развит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Чешуя височной кости высокая, височные кости обладают из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гнутыми краями, теменная вырезка хорошо выражена, чешуйчатая часть в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сочных костей крупная, очень высокая с закругленным верхним краем, т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менная часть хорошо в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>ражена каменистая часть небольшая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Значительный изгиб основания черепа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Форма лобных пазух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8E5655">
        <w:rPr>
          <w:sz w:val="28"/>
          <w:szCs w:val="28"/>
        </w:rPr>
        <w:t>Надваликовая</w:t>
      </w:r>
      <w:proofErr w:type="spellEnd"/>
      <w:r w:rsidRPr="008E5655">
        <w:rPr>
          <w:sz w:val="28"/>
          <w:szCs w:val="28"/>
        </w:rPr>
        <w:t xml:space="preserve"> борозда </w:t>
      </w:r>
      <w:proofErr w:type="spellStart"/>
      <w:r w:rsidRPr="008E5655">
        <w:rPr>
          <w:sz w:val="28"/>
          <w:szCs w:val="28"/>
        </w:rPr>
        <w:t>сглажена</w:t>
      </w:r>
      <w:proofErr w:type="gramStart"/>
      <w:r w:rsidRPr="008E5655">
        <w:rPr>
          <w:sz w:val="28"/>
          <w:szCs w:val="28"/>
        </w:rPr>
        <w:t>,з</w:t>
      </w:r>
      <w:proofErr w:type="gramEnd"/>
      <w:r w:rsidRPr="008E5655">
        <w:rPr>
          <w:sz w:val="28"/>
          <w:szCs w:val="28"/>
        </w:rPr>
        <w:t>аглазничное</w:t>
      </w:r>
      <w:proofErr w:type="spellEnd"/>
      <w:r w:rsidRPr="008E5655">
        <w:rPr>
          <w:sz w:val="28"/>
          <w:szCs w:val="28"/>
        </w:rPr>
        <w:t xml:space="preserve"> сужение очень сл</w:t>
      </w:r>
      <w:r w:rsidRPr="008E5655">
        <w:rPr>
          <w:sz w:val="28"/>
          <w:szCs w:val="28"/>
        </w:rPr>
        <w:t>а</w:t>
      </w:r>
      <w:r w:rsidRPr="008E5655">
        <w:rPr>
          <w:sz w:val="28"/>
          <w:szCs w:val="28"/>
        </w:rPr>
        <w:t>бое.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Преобладание длины верхней части чешуи затылочной ко</w:t>
      </w:r>
      <w:r w:rsidRPr="008E5655">
        <w:rPr>
          <w:sz w:val="28"/>
          <w:szCs w:val="28"/>
        </w:rPr>
        <w:t>с</w:t>
      </w:r>
      <w:r w:rsidRPr="008E5655">
        <w:rPr>
          <w:sz w:val="28"/>
          <w:szCs w:val="28"/>
        </w:rPr>
        <w:t xml:space="preserve">ти </w:t>
      </w:r>
      <w:proofErr w:type="gramStart"/>
      <w:r w:rsidRPr="008E5655">
        <w:rPr>
          <w:sz w:val="28"/>
          <w:szCs w:val="28"/>
        </w:rPr>
        <w:t>над</w:t>
      </w:r>
      <w:proofErr w:type="gramEnd"/>
      <w:r w:rsidRPr="008E5655">
        <w:rPr>
          <w:sz w:val="28"/>
          <w:szCs w:val="28"/>
        </w:rPr>
        <w:t xml:space="preserve"> нижней.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Более </w:t>
      </w:r>
      <w:proofErr w:type="spellStart"/>
      <w:r w:rsidRPr="008E5655">
        <w:rPr>
          <w:sz w:val="28"/>
          <w:szCs w:val="28"/>
        </w:rPr>
        <w:t>сапиентны</w:t>
      </w:r>
      <w:proofErr w:type="spellEnd"/>
      <w:r w:rsidRPr="008E5655">
        <w:rPr>
          <w:sz w:val="28"/>
          <w:szCs w:val="28"/>
        </w:rPr>
        <w:t xml:space="preserve"> продольные оси барабанной пластинки пирам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ды височной кости (не перпендикулярны продол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 xml:space="preserve">ной оси черепа). 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Хорошее развитие шиловидного отростка. 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Толщина костей умеренная или малая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Сагиттального валика лобной кости нет</w:t>
      </w:r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Теменные кости имеют длину максимальную среди </w:t>
      </w:r>
      <w:proofErr w:type="spellStart"/>
      <w:proofErr w:type="gramStart"/>
      <w:r w:rsidRPr="008E5655">
        <w:rPr>
          <w:sz w:val="28"/>
          <w:szCs w:val="28"/>
        </w:rPr>
        <w:t>пре-палеоантропов</w:t>
      </w:r>
      <w:proofErr w:type="spellEnd"/>
      <w:proofErr w:type="gramEnd"/>
    </w:p>
    <w:p w:rsidR="005B03E8" w:rsidRPr="008E5655" w:rsidRDefault="005B03E8" w:rsidP="008E233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Теменные кости продольно более выпуклые, чем у прочих неа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>дертальцев</w:t>
      </w:r>
    </w:p>
    <w:p w:rsidR="005B03E8" w:rsidRPr="008E5655" w:rsidRDefault="005B03E8" w:rsidP="00567DF9">
      <w:pPr>
        <w:jc w:val="center"/>
        <w:rPr>
          <w:sz w:val="28"/>
          <w:szCs w:val="28"/>
          <w:u w:val="single"/>
        </w:rPr>
      </w:pPr>
      <w:r w:rsidRPr="008E5655">
        <w:rPr>
          <w:sz w:val="28"/>
          <w:szCs w:val="28"/>
          <w:u w:val="single"/>
        </w:rPr>
        <w:t>Лицевой отдел черепа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Лицевой скелет </w:t>
      </w:r>
      <w:proofErr w:type="spellStart"/>
      <w:r w:rsidRPr="008E5655">
        <w:rPr>
          <w:sz w:val="28"/>
          <w:szCs w:val="28"/>
        </w:rPr>
        <w:t>сапиентен</w:t>
      </w:r>
      <w:proofErr w:type="spellEnd"/>
      <w:r w:rsidRPr="008E5655">
        <w:rPr>
          <w:sz w:val="28"/>
          <w:szCs w:val="28"/>
        </w:rPr>
        <w:t xml:space="preserve"> - сильная горизонтальная профил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ровка и слабая вертикальная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Небольшая высота глазниц и их прямоугольная форма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8E5655">
        <w:rPr>
          <w:sz w:val="28"/>
          <w:szCs w:val="28"/>
        </w:rPr>
        <w:lastRenderedPageBreak/>
        <w:t>Грацильная</w:t>
      </w:r>
      <w:proofErr w:type="spellEnd"/>
      <w:r w:rsidRPr="008E5655">
        <w:rPr>
          <w:sz w:val="28"/>
          <w:szCs w:val="28"/>
        </w:rPr>
        <w:t xml:space="preserve"> верхняя челюсть и </w:t>
      </w:r>
      <w:proofErr w:type="spellStart"/>
      <w:r w:rsidRPr="008E5655">
        <w:rPr>
          <w:sz w:val="28"/>
          <w:szCs w:val="28"/>
        </w:rPr>
        <w:t>сапиентная</w:t>
      </w:r>
      <w:proofErr w:type="spellEnd"/>
      <w:r w:rsidRPr="008E5655">
        <w:rPr>
          <w:sz w:val="28"/>
          <w:szCs w:val="28"/>
        </w:rPr>
        <w:t xml:space="preserve"> по форме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 Выступающий нос, неширокий, размеры носа меньше, чем у всех прочих европейских неандертальцев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8E5655">
        <w:rPr>
          <w:sz w:val="28"/>
          <w:szCs w:val="28"/>
        </w:rPr>
        <w:t>Подносовая</w:t>
      </w:r>
      <w:proofErr w:type="spellEnd"/>
      <w:r w:rsidRPr="008E5655">
        <w:rPr>
          <w:sz w:val="28"/>
          <w:szCs w:val="28"/>
        </w:rPr>
        <w:t xml:space="preserve"> ость выражена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Носовое отверстие уже, чем у других неандертальцев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Лобные отростки скуловых костей более короткие, чем у евр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пейских неандертальцев. Скуловые кости весьма </w:t>
      </w:r>
      <w:proofErr w:type="spellStart"/>
      <w:r w:rsidRPr="008E5655">
        <w:rPr>
          <w:sz w:val="28"/>
          <w:szCs w:val="28"/>
        </w:rPr>
        <w:t>грацильны</w:t>
      </w:r>
      <w:proofErr w:type="spellEnd"/>
      <w:r w:rsidRPr="008E5655">
        <w:rPr>
          <w:sz w:val="28"/>
          <w:szCs w:val="28"/>
        </w:rPr>
        <w:t xml:space="preserve"> для палеоантр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па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Корень носа вдавлен, спинка носа была вогнутая.</w:t>
      </w:r>
    </w:p>
    <w:p w:rsidR="005B03E8" w:rsidRPr="008E5655" w:rsidRDefault="005B03E8" w:rsidP="008E233C">
      <w:pPr>
        <w:numPr>
          <w:ilvl w:val="0"/>
          <w:numId w:val="4"/>
        </w:numPr>
        <w:ind w:left="0" w:firstLine="709"/>
        <w:jc w:val="both"/>
        <w:rPr>
          <w:sz w:val="28"/>
          <w:szCs w:val="28"/>
          <w:u w:val="single"/>
        </w:rPr>
      </w:pPr>
      <w:r w:rsidRPr="008E5655">
        <w:rPr>
          <w:sz w:val="28"/>
          <w:szCs w:val="28"/>
        </w:rPr>
        <w:t>Сравнительно с другими неандертальцами и даже верхнепале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>литическими неоантропами лицо было весьма узкое</w:t>
      </w:r>
    </w:p>
    <w:p w:rsidR="005B03E8" w:rsidRPr="008E5655" w:rsidRDefault="005B03E8" w:rsidP="00567DF9">
      <w:pPr>
        <w:jc w:val="center"/>
        <w:rPr>
          <w:sz w:val="28"/>
          <w:szCs w:val="28"/>
          <w:u w:val="single"/>
        </w:rPr>
      </w:pPr>
      <w:r w:rsidRPr="008E5655">
        <w:rPr>
          <w:sz w:val="28"/>
          <w:szCs w:val="28"/>
          <w:u w:val="single"/>
        </w:rPr>
        <w:t>Нижнечелюстной отдел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spellStart"/>
      <w:r w:rsidRPr="008E5655">
        <w:rPr>
          <w:sz w:val="28"/>
          <w:szCs w:val="28"/>
        </w:rPr>
        <w:t>Псевдо-подбородочный</w:t>
      </w:r>
      <w:proofErr w:type="spellEnd"/>
      <w:r w:rsidRPr="008E5655">
        <w:rPr>
          <w:sz w:val="28"/>
          <w:szCs w:val="28"/>
        </w:rPr>
        <w:t xml:space="preserve"> выступ. Симфиз подбородочный верт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кальный.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Высокая и относительно узкая восходящая ветвь нижней чел</w:t>
      </w:r>
      <w:r w:rsidRPr="008E5655">
        <w:rPr>
          <w:sz w:val="28"/>
          <w:szCs w:val="28"/>
        </w:rPr>
        <w:t>ю</w:t>
      </w:r>
      <w:r w:rsidRPr="008E5655">
        <w:rPr>
          <w:sz w:val="28"/>
          <w:szCs w:val="28"/>
        </w:rPr>
        <w:t>сти. Восходящие ветви вертикальные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Одиночное подбородочное отверстие.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Отсутствие </w:t>
      </w:r>
      <w:proofErr w:type="spellStart"/>
      <w:r w:rsidRPr="008E5655">
        <w:rPr>
          <w:sz w:val="28"/>
          <w:szCs w:val="28"/>
        </w:rPr>
        <w:t>ретромолярного</w:t>
      </w:r>
      <w:proofErr w:type="spellEnd"/>
      <w:r w:rsidRPr="008E5655">
        <w:rPr>
          <w:sz w:val="28"/>
          <w:szCs w:val="28"/>
        </w:rPr>
        <w:t xml:space="preserve"> пространства нижней чел</w:t>
      </w:r>
      <w:r w:rsidRPr="008E5655">
        <w:rPr>
          <w:sz w:val="28"/>
          <w:szCs w:val="28"/>
        </w:rPr>
        <w:t>ю</w:t>
      </w:r>
      <w:r w:rsidRPr="008E5655">
        <w:rPr>
          <w:sz w:val="28"/>
          <w:szCs w:val="28"/>
        </w:rPr>
        <w:t>сти.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Край верхнечелюстной вырезки подходит к боковой части м</w:t>
      </w:r>
      <w:r w:rsidRPr="008E5655">
        <w:rPr>
          <w:sz w:val="28"/>
          <w:szCs w:val="28"/>
        </w:rPr>
        <w:t>ы</w:t>
      </w:r>
      <w:r w:rsidRPr="008E5655">
        <w:rPr>
          <w:sz w:val="28"/>
          <w:szCs w:val="28"/>
        </w:rPr>
        <w:t>щелка, а не делит его пополам.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Размеры моляров уменьшаются от первого к </w:t>
      </w:r>
      <w:proofErr w:type="spellStart"/>
      <w:r w:rsidRPr="008E5655">
        <w:rPr>
          <w:sz w:val="28"/>
          <w:szCs w:val="28"/>
        </w:rPr>
        <w:t>трет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>ему</w:t>
      </w:r>
      <w:proofErr w:type="gramStart"/>
      <w:r w:rsidRPr="008E5655">
        <w:rPr>
          <w:sz w:val="28"/>
          <w:szCs w:val="28"/>
        </w:rPr>
        <w:t>,т</w:t>
      </w:r>
      <w:proofErr w:type="gramEnd"/>
      <w:r w:rsidRPr="008E5655">
        <w:rPr>
          <w:sz w:val="28"/>
          <w:szCs w:val="28"/>
        </w:rPr>
        <w:t>авродонтизм</w:t>
      </w:r>
      <w:proofErr w:type="spellEnd"/>
      <w:r w:rsidRPr="008E5655">
        <w:rPr>
          <w:sz w:val="28"/>
          <w:szCs w:val="28"/>
        </w:rPr>
        <w:t xml:space="preserve"> отсутствует. Редукция третьего вер</w:t>
      </w:r>
      <w:r w:rsidRPr="008E5655">
        <w:rPr>
          <w:sz w:val="28"/>
          <w:szCs w:val="28"/>
        </w:rPr>
        <w:t>х</w:t>
      </w:r>
      <w:r w:rsidRPr="008E5655">
        <w:rPr>
          <w:sz w:val="28"/>
          <w:szCs w:val="28"/>
        </w:rPr>
        <w:t>него моляра.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Альвеолярная площадка задней поверхности симфиза выражена слабо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Углы нижней челюсти закруглены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Черты прогрессивного/редукционного характера на з</w:t>
      </w:r>
      <w:r w:rsidRPr="008E5655">
        <w:rPr>
          <w:sz w:val="28"/>
          <w:szCs w:val="28"/>
        </w:rPr>
        <w:t>у</w:t>
      </w:r>
      <w:r w:rsidRPr="008E5655">
        <w:rPr>
          <w:sz w:val="28"/>
          <w:szCs w:val="28"/>
        </w:rPr>
        <w:t>бах.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 </w:t>
      </w:r>
      <w:proofErr w:type="spellStart"/>
      <w:r w:rsidRPr="008E5655">
        <w:rPr>
          <w:sz w:val="28"/>
          <w:szCs w:val="28"/>
        </w:rPr>
        <w:t>Мыщелковая</w:t>
      </w:r>
      <w:proofErr w:type="spellEnd"/>
      <w:r w:rsidRPr="008E5655">
        <w:rPr>
          <w:sz w:val="28"/>
          <w:szCs w:val="28"/>
        </w:rPr>
        <w:t xml:space="preserve"> ширина превышает </w:t>
      </w:r>
      <w:proofErr w:type="gramStart"/>
      <w:r w:rsidRPr="008E5655">
        <w:rPr>
          <w:sz w:val="28"/>
          <w:szCs w:val="28"/>
        </w:rPr>
        <w:t>угловую</w:t>
      </w:r>
      <w:proofErr w:type="gramEnd"/>
      <w:r w:rsidRPr="008E5655">
        <w:rPr>
          <w:sz w:val="28"/>
          <w:szCs w:val="28"/>
        </w:rPr>
        <w:t xml:space="preserve"> не в такой степени, как у других неандертальцев.</w:t>
      </w:r>
    </w:p>
    <w:p w:rsidR="005B03E8" w:rsidRPr="008E5655" w:rsidRDefault="005B03E8" w:rsidP="008E233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 xml:space="preserve">Ii-P2небольшие. Размеры моляров меньше </w:t>
      </w:r>
      <w:proofErr w:type="gramStart"/>
      <w:r w:rsidRPr="008E5655">
        <w:rPr>
          <w:sz w:val="28"/>
          <w:szCs w:val="28"/>
        </w:rPr>
        <w:t>неандертальской</w:t>
      </w:r>
      <w:proofErr w:type="gramEnd"/>
      <w:r w:rsidRPr="008E5655">
        <w:rPr>
          <w:sz w:val="28"/>
          <w:szCs w:val="28"/>
        </w:rPr>
        <w:t xml:space="preserve"> сре</w:t>
      </w:r>
      <w:r w:rsidRPr="008E5655">
        <w:rPr>
          <w:sz w:val="28"/>
          <w:szCs w:val="28"/>
        </w:rPr>
        <w:t>д</w:t>
      </w:r>
      <w:r w:rsidRPr="008E5655">
        <w:rPr>
          <w:sz w:val="28"/>
          <w:szCs w:val="28"/>
        </w:rPr>
        <w:t>ней.</w:t>
      </w:r>
    </w:p>
    <w:p w:rsidR="005B03E8" w:rsidRPr="008E5655" w:rsidRDefault="005B03E8" w:rsidP="00567DF9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Рассмотрение этих результатов говорит о следующем. Три традицио</w:t>
      </w:r>
      <w:r w:rsidRPr="008E5655">
        <w:rPr>
          <w:sz w:val="28"/>
          <w:szCs w:val="28"/>
        </w:rPr>
        <w:t>н</w:t>
      </w:r>
      <w:r w:rsidRPr="008E5655">
        <w:rPr>
          <w:sz w:val="28"/>
          <w:szCs w:val="28"/>
        </w:rPr>
        <w:t>ных отделов черепа у неандертальцев и сапиенсов могут быть сходны. Мо</w:t>
      </w:r>
      <w:r w:rsidRPr="008E5655">
        <w:rPr>
          <w:sz w:val="28"/>
          <w:szCs w:val="28"/>
        </w:rPr>
        <w:t>з</w:t>
      </w:r>
      <w:r w:rsidRPr="008E5655">
        <w:rPr>
          <w:sz w:val="28"/>
          <w:szCs w:val="28"/>
        </w:rPr>
        <w:t>говой отдел позывает сходство с сапиенсом по признакам всех частей – ло</w:t>
      </w:r>
      <w:r w:rsidRPr="008E5655">
        <w:rPr>
          <w:sz w:val="28"/>
          <w:szCs w:val="28"/>
        </w:rPr>
        <w:t>б</w:t>
      </w:r>
      <w:r w:rsidRPr="008E5655">
        <w:rPr>
          <w:sz w:val="28"/>
          <w:szCs w:val="28"/>
        </w:rPr>
        <w:t>ной, затылочной, теменной, височной и основания. Это можно сказать о л</w:t>
      </w:r>
      <w:r w:rsidRPr="008E5655">
        <w:rPr>
          <w:sz w:val="28"/>
          <w:szCs w:val="28"/>
        </w:rPr>
        <w:t>и</w:t>
      </w:r>
      <w:r w:rsidRPr="008E5655">
        <w:rPr>
          <w:sz w:val="28"/>
          <w:szCs w:val="28"/>
        </w:rPr>
        <w:t>цевом отделе. У нижней челюсти почти не проявляется признаки симфиза челюсти.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У мозгового отдела из 24 параметров превалируют признаки височной кости и свода, далее следуют особенности затылка, морфологии основания, лобной кости.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У лицевого отдела из 9 признаков превалирует область носа, далее сл</w:t>
      </w:r>
      <w:r w:rsidRPr="008E5655">
        <w:rPr>
          <w:sz w:val="28"/>
          <w:szCs w:val="28"/>
        </w:rPr>
        <w:t>е</w:t>
      </w:r>
      <w:r w:rsidRPr="008E5655">
        <w:rPr>
          <w:sz w:val="28"/>
          <w:szCs w:val="28"/>
        </w:rPr>
        <w:t>дует признаки лицевого отдела в целом, менее всего признаков глазниц, верхней челюсти, скуловых костей.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lastRenderedPageBreak/>
        <w:t xml:space="preserve"> У нижней челюсти из 11 признаков превалируют признаки тела чел</w:t>
      </w:r>
      <w:r w:rsidRPr="008E5655">
        <w:rPr>
          <w:sz w:val="28"/>
          <w:szCs w:val="28"/>
        </w:rPr>
        <w:t>ю</w:t>
      </w:r>
      <w:r w:rsidRPr="008E5655">
        <w:rPr>
          <w:sz w:val="28"/>
          <w:szCs w:val="28"/>
        </w:rPr>
        <w:t>сти и зубов, менее - признаки восходящей ветви и области симфиза.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Исходя из предположения, что сапиенса отличают форма надглазни</w:t>
      </w:r>
      <w:r w:rsidRPr="008E5655">
        <w:rPr>
          <w:sz w:val="28"/>
          <w:szCs w:val="28"/>
        </w:rPr>
        <w:t>ч</w:t>
      </w:r>
      <w:r w:rsidRPr="008E5655">
        <w:rPr>
          <w:sz w:val="28"/>
          <w:szCs w:val="28"/>
        </w:rPr>
        <w:t xml:space="preserve">ного рельефа, небольшое </w:t>
      </w:r>
      <w:proofErr w:type="spellStart"/>
      <w:r w:rsidRPr="008E5655">
        <w:rPr>
          <w:sz w:val="28"/>
          <w:szCs w:val="28"/>
        </w:rPr>
        <w:t>заглазничное</w:t>
      </w:r>
      <w:proofErr w:type="spellEnd"/>
      <w:r w:rsidRPr="008E5655">
        <w:rPr>
          <w:sz w:val="28"/>
          <w:szCs w:val="28"/>
        </w:rPr>
        <w:t xml:space="preserve"> сужение и отсутствие шиньона заты</w:t>
      </w:r>
      <w:r w:rsidRPr="008E5655">
        <w:rPr>
          <w:sz w:val="28"/>
          <w:szCs w:val="28"/>
        </w:rPr>
        <w:t>л</w:t>
      </w:r>
      <w:r w:rsidRPr="008E5655">
        <w:rPr>
          <w:sz w:val="28"/>
          <w:szCs w:val="28"/>
        </w:rPr>
        <w:t>ка, неандертальцы суммарно неотличимы от сапиенсов. Т.е. могут считаться членами того же вида.</w:t>
      </w:r>
    </w:p>
    <w:p w:rsidR="005B03E8" w:rsidRPr="008E5655" w:rsidRDefault="005B03E8" w:rsidP="008E5655">
      <w:pPr>
        <w:ind w:firstLine="709"/>
        <w:jc w:val="both"/>
        <w:rPr>
          <w:sz w:val="28"/>
          <w:szCs w:val="28"/>
        </w:rPr>
      </w:pPr>
    </w:p>
    <w:p w:rsidR="005B03E8" w:rsidRPr="008E5655" w:rsidRDefault="005B03E8" w:rsidP="00567DF9">
      <w:pPr>
        <w:jc w:val="center"/>
        <w:rPr>
          <w:b/>
          <w:sz w:val="28"/>
          <w:szCs w:val="28"/>
        </w:rPr>
      </w:pPr>
      <w:r w:rsidRPr="008E5655">
        <w:rPr>
          <w:b/>
          <w:sz w:val="28"/>
          <w:szCs w:val="28"/>
        </w:rPr>
        <w:t>ЛИТЕРАТУРА</w:t>
      </w:r>
    </w:p>
    <w:p w:rsidR="00567DF9" w:rsidRDefault="00567DF9" w:rsidP="008E5655">
      <w:pPr>
        <w:ind w:firstLine="709"/>
        <w:jc w:val="both"/>
        <w:rPr>
          <w:sz w:val="28"/>
          <w:szCs w:val="28"/>
        </w:rPr>
      </w:pPr>
    </w:p>
    <w:p w:rsidR="005B03E8" w:rsidRPr="008E5655" w:rsidRDefault="005B03E8" w:rsidP="008E233C">
      <w:pPr>
        <w:numPr>
          <w:ilvl w:val="0"/>
          <w:numId w:val="7"/>
        </w:numPr>
        <w:ind w:left="426"/>
        <w:jc w:val="both"/>
        <w:rPr>
          <w:bCs/>
          <w:sz w:val="28"/>
          <w:szCs w:val="28"/>
        </w:rPr>
      </w:pPr>
      <w:r w:rsidRPr="008E5655">
        <w:rPr>
          <w:sz w:val="28"/>
          <w:szCs w:val="28"/>
        </w:rPr>
        <w:t>Дерябин В.</w:t>
      </w:r>
      <w:r w:rsidR="00567DF9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Е., Харитонов В.</w:t>
      </w:r>
      <w:r w:rsidR="00567DF9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М. Объективная классификация р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да </w:t>
      </w:r>
      <w:proofErr w:type="spellStart"/>
      <w:r w:rsidRPr="008E5655">
        <w:rPr>
          <w:sz w:val="28"/>
          <w:szCs w:val="28"/>
        </w:rPr>
        <w:t>Homo</w:t>
      </w:r>
      <w:proofErr w:type="spellEnd"/>
      <w:r w:rsidRPr="008E5655">
        <w:rPr>
          <w:sz w:val="28"/>
          <w:szCs w:val="28"/>
        </w:rPr>
        <w:t xml:space="preserve"> на основе многомерного биометрического анализа признаков черепа г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минид // Вопросы антропологии, вып.91,2003 , С. </w:t>
      </w:r>
      <w:r w:rsidRPr="008E5655">
        <w:rPr>
          <w:bCs/>
          <w:sz w:val="28"/>
          <w:szCs w:val="28"/>
        </w:rPr>
        <w:t>22-34.</w:t>
      </w:r>
    </w:p>
    <w:p w:rsidR="005B03E8" w:rsidRPr="008E5655" w:rsidRDefault="005B03E8" w:rsidP="008E233C">
      <w:pPr>
        <w:numPr>
          <w:ilvl w:val="0"/>
          <w:numId w:val="7"/>
        </w:numPr>
        <w:ind w:left="426"/>
        <w:jc w:val="both"/>
        <w:rPr>
          <w:sz w:val="28"/>
          <w:szCs w:val="28"/>
        </w:rPr>
      </w:pPr>
      <w:proofErr w:type="spellStart"/>
      <w:r w:rsidRPr="008E5655">
        <w:rPr>
          <w:sz w:val="28"/>
          <w:szCs w:val="28"/>
        </w:rPr>
        <w:t>Дробышевский</w:t>
      </w:r>
      <w:proofErr w:type="spellEnd"/>
      <w:r w:rsidRPr="008E5655">
        <w:rPr>
          <w:sz w:val="28"/>
          <w:szCs w:val="28"/>
        </w:rPr>
        <w:t xml:space="preserve"> С.</w:t>
      </w:r>
      <w:r w:rsidR="00567DF9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В. Предшественники. Предки? Часть Y. Палеоантр</w:t>
      </w:r>
      <w:r w:rsidRPr="008E5655">
        <w:rPr>
          <w:sz w:val="28"/>
          <w:szCs w:val="28"/>
        </w:rPr>
        <w:t>о</w:t>
      </w:r>
      <w:r w:rsidRPr="008E5655">
        <w:rPr>
          <w:sz w:val="28"/>
          <w:szCs w:val="28"/>
        </w:rPr>
        <w:t xml:space="preserve">пы. М.: </w:t>
      </w:r>
      <w:proofErr w:type="spellStart"/>
      <w:r w:rsidRPr="008E5655">
        <w:rPr>
          <w:sz w:val="28"/>
          <w:szCs w:val="28"/>
        </w:rPr>
        <w:t>КомКнига</w:t>
      </w:r>
      <w:proofErr w:type="spellEnd"/>
      <w:r w:rsidRPr="008E5655">
        <w:rPr>
          <w:sz w:val="28"/>
          <w:szCs w:val="28"/>
        </w:rPr>
        <w:t>, 2006.-263 с.</w:t>
      </w:r>
    </w:p>
    <w:p w:rsidR="005B03E8" w:rsidRPr="008E5655" w:rsidRDefault="005B03E8" w:rsidP="008E233C">
      <w:pPr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8E5655">
        <w:rPr>
          <w:sz w:val="28"/>
          <w:szCs w:val="28"/>
        </w:rPr>
        <w:t>Зубов А.</w:t>
      </w:r>
      <w:r w:rsidR="00567DF9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 xml:space="preserve">А. Палеоантропологическая родословная человека. М.: </w:t>
      </w:r>
      <w:proofErr w:type="spellStart"/>
      <w:r w:rsidRPr="008E5655">
        <w:rPr>
          <w:sz w:val="28"/>
          <w:szCs w:val="28"/>
        </w:rPr>
        <w:t>Россел</w:t>
      </w:r>
      <w:r w:rsidRPr="008E5655">
        <w:rPr>
          <w:sz w:val="28"/>
          <w:szCs w:val="28"/>
        </w:rPr>
        <w:t>ь</w:t>
      </w:r>
      <w:r w:rsidRPr="008E5655">
        <w:rPr>
          <w:sz w:val="28"/>
          <w:szCs w:val="28"/>
        </w:rPr>
        <w:t>хозакадемия</w:t>
      </w:r>
      <w:proofErr w:type="spellEnd"/>
      <w:r w:rsidRPr="008E5655">
        <w:rPr>
          <w:sz w:val="28"/>
          <w:szCs w:val="28"/>
        </w:rPr>
        <w:t xml:space="preserve">, 2004. - 551 с. </w:t>
      </w:r>
    </w:p>
    <w:p w:rsidR="005B03E8" w:rsidRPr="008E5655" w:rsidRDefault="005B03E8" w:rsidP="008E233C">
      <w:pPr>
        <w:numPr>
          <w:ilvl w:val="0"/>
          <w:numId w:val="7"/>
        </w:numPr>
        <w:ind w:left="426"/>
        <w:jc w:val="both"/>
        <w:rPr>
          <w:bCs/>
          <w:sz w:val="28"/>
          <w:szCs w:val="28"/>
        </w:rPr>
      </w:pPr>
      <w:r w:rsidRPr="008E5655">
        <w:rPr>
          <w:sz w:val="28"/>
          <w:szCs w:val="28"/>
        </w:rPr>
        <w:t>Харитонов В.</w:t>
      </w:r>
      <w:r w:rsidR="00567DF9">
        <w:rPr>
          <w:sz w:val="28"/>
          <w:szCs w:val="28"/>
        </w:rPr>
        <w:t xml:space="preserve"> </w:t>
      </w:r>
      <w:r w:rsidRPr="008E5655">
        <w:rPr>
          <w:sz w:val="28"/>
          <w:szCs w:val="28"/>
        </w:rPr>
        <w:t>М.</w:t>
      </w:r>
      <w:r w:rsidR="00567DF9">
        <w:rPr>
          <w:sz w:val="28"/>
          <w:szCs w:val="28"/>
        </w:rPr>
        <w:t xml:space="preserve"> </w:t>
      </w:r>
      <w:r w:rsidRPr="008E5655">
        <w:rPr>
          <w:bCs/>
          <w:sz w:val="28"/>
          <w:szCs w:val="28"/>
        </w:rPr>
        <w:t>Опыт объективизации классификации гоминид с пом</w:t>
      </w:r>
      <w:r w:rsidRPr="008E5655">
        <w:rPr>
          <w:bCs/>
          <w:sz w:val="28"/>
          <w:szCs w:val="28"/>
        </w:rPr>
        <w:t>о</w:t>
      </w:r>
      <w:r w:rsidRPr="008E5655">
        <w:rPr>
          <w:bCs/>
          <w:sz w:val="28"/>
          <w:szCs w:val="28"/>
        </w:rPr>
        <w:t>щью канонического анализа // Актуальные направления антропологии. Сборник, посвященный 80-летию академика РАН Т.</w:t>
      </w:r>
      <w:r w:rsidR="00567DF9">
        <w:rPr>
          <w:bCs/>
          <w:sz w:val="28"/>
          <w:szCs w:val="28"/>
        </w:rPr>
        <w:t xml:space="preserve"> </w:t>
      </w:r>
      <w:r w:rsidRPr="008E5655">
        <w:rPr>
          <w:bCs/>
          <w:sz w:val="28"/>
          <w:szCs w:val="28"/>
        </w:rPr>
        <w:t>И.</w:t>
      </w:r>
      <w:r w:rsidR="00567DF9">
        <w:rPr>
          <w:bCs/>
          <w:sz w:val="28"/>
          <w:szCs w:val="28"/>
        </w:rPr>
        <w:t xml:space="preserve"> </w:t>
      </w:r>
      <w:r w:rsidRPr="008E5655">
        <w:rPr>
          <w:bCs/>
          <w:sz w:val="28"/>
          <w:szCs w:val="28"/>
        </w:rPr>
        <w:t>Алексеевой. М., Институт а</w:t>
      </w:r>
      <w:r w:rsidRPr="008E5655">
        <w:rPr>
          <w:bCs/>
          <w:sz w:val="28"/>
          <w:szCs w:val="28"/>
        </w:rPr>
        <w:t>р</w:t>
      </w:r>
      <w:r w:rsidRPr="008E5655">
        <w:rPr>
          <w:bCs/>
          <w:sz w:val="28"/>
          <w:szCs w:val="28"/>
        </w:rPr>
        <w:t>хеологии РАН, 2008. С.206-212.</w:t>
      </w:r>
    </w:p>
    <w:p w:rsidR="005B03E8" w:rsidRPr="008E5655" w:rsidRDefault="005B03E8" w:rsidP="008E5655">
      <w:pPr>
        <w:ind w:firstLine="709"/>
        <w:jc w:val="both"/>
        <w:rPr>
          <w:bCs/>
          <w:sz w:val="28"/>
          <w:szCs w:val="28"/>
        </w:rPr>
      </w:pPr>
    </w:p>
    <w:p w:rsidR="00567DF9" w:rsidRPr="00567DF9" w:rsidRDefault="00567DF9" w:rsidP="00567DF9">
      <w:pPr>
        <w:jc w:val="center"/>
        <w:rPr>
          <w:b/>
          <w:bCs/>
          <w:caps/>
          <w:sz w:val="28"/>
          <w:szCs w:val="28"/>
          <w:lang w:val="en-US"/>
        </w:rPr>
      </w:pPr>
      <w:r w:rsidRPr="00567DF9">
        <w:rPr>
          <w:b/>
          <w:bCs/>
          <w:caps/>
          <w:sz w:val="28"/>
          <w:szCs w:val="28"/>
          <w:lang w:val="en-US"/>
        </w:rPr>
        <w:t>The morphological similarity of Neanderthal and Cro-Magnon men based on the analyses of canonical analysis' plots</w:t>
      </w:r>
    </w:p>
    <w:p w:rsidR="00567DF9" w:rsidRDefault="00567DF9" w:rsidP="00567DF9">
      <w:pPr>
        <w:jc w:val="center"/>
        <w:rPr>
          <w:b/>
          <w:bCs/>
          <w:caps/>
          <w:sz w:val="28"/>
          <w:szCs w:val="28"/>
        </w:rPr>
      </w:pPr>
    </w:p>
    <w:p w:rsidR="005B03E8" w:rsidRPr="00567DF9" w:rsidRDefault="005B03E8" w:rsidP="00567DF9">
      <w:pPr>
        <w:jc w:val="center"/>
        <w:rPr>
          <w:b/>
          <w:lang w:val="en-US"/>
        </w:rPr>
      </w:pPr>
      <w:proofErr w:type="spellStart"/>
      <w:r w:rsidRPr="00567DF9">
        <w:rPr>
          <w:b/>
          <w:lang w:val="en-US"/>
        </w:rPr>
        <w:t>Kharitonov</w:t>
      </w:r>
      <w:proofErr w:type="spellEnd"/>
      <w:r w:rsidR="00567DF9" w:rsidRPr="00567DF9">
        <w:rPr>
          <w:b/>
          <w:lang w:val="en-US"/>
        </w:rPr>
        <w:t xml:space="preserve"> V.</w:t>
      </w:r>
      <w:r w:rsidR="00567DF9" w:rsidRPr="00567DF9">
        <w:rPr>
          <w:b/>
        </w:rPr>
        <w:t xml:space="preserve"> </w:t>
      </w:r>
      <w:r w:rsidR="00567DF9" w:rsidRPr="00567DF9">
        <w:rPr>
          <w:b/>
          <w:lang w:val="en-US"/>
        </w:rPr>
        <w:t>M.</w:t>
      </w:r>
    </w:p>
    <w:p w:rsidR="005B03E8" w:rsidRPr="008E5655" w:rsidRDefault="005B03E8" w:rsidP="008E5655">
      <w:pPr>
        <w:ind w:firstLine="709"/>
        <w:jc w:val="both"/>
        <w:rPr>
          <w:bCs/>
          <w:sz w:val="28"/>
          <w:szCs w:val="28"/>
          <w:lang w:val="en-US"/>
        </w:rPr>
      </w:pPr>
    </w:p>
    <w:p w:rsidR="005B03E8" w:rsidRPr="008E5655" w:rsidRDefault="005B03E8" w:rsidP="008E5655">
      <w:pPr>
        <w:ind w:firstLine="709"/>
        <w:jc w:val="both"/>
        <w:rPr>
          <w:bCs/>
          <w:sz w:val="28"/>
          <w:szCs w:val="28"/>
          <w:lang w:val="en-US"/>
        </w:rPr>
      </w:pPr>
      <w:r w:rsidRPr="008E5655">
        <w:rPr>
          <w:bCs/>
          <w:sz w:val="28"/>
          <w:szCs w:val="28"/>
          <w:lang w:val="en-US"/>
        </w:rPr>
        <w:t xml:space="preserve">This article discusses the morphological similarity of Neanderthals and Cro-Magnons, identified through canonical analysis of measuring traits of the skull, as well as on the material of the anatomical traits. </w:t>
      </w:r>
    </w:p>
    <w:p w:rsidR="005B03E8" w:rsidRPr="008E5655" w:rsidRDefault="005B03E8" w:rsidP="008E5655">
      <w:pPr>
        <w:ind w:firstLine="709"/>
        <w:jc w:val="both"/>
        <w:rPr>
          <w:bCs/>
          <w:sz w:val="28"/>
          <w:szCs w:val="28"/>
          <w:lang w:val="en-US"/>
        </w:rPr>
      </w:pPr>
      <w:r w:rsidRPr="00567DF9">
        <w:rPr>
          <w:b/>
          <w:bCs/>
          <w:sz w:val="28"/>
          <w:szCs w:val="28"/>
          <w:lang w:val="en-US"/>
        </w:rPr>
        <w:t>Key</w:t>
      </w:r>
      <w:r w:rsidR="00567DF9" w:rsidRPr="00567DF9">
        <w:rPr>
          <w:b/>
          <w:bCs/>
          <w:sz w:val="28"/>
          <w:szCs w:val="28"/>
          <w:lang w:val="en-US"/>
        </w:rPr>
        <w:t xml:space="preserve"> </w:t>
      </w:r>
      <w:r w:rsidRPr="00567DF9">
        <w:rPr>
          <w:b/>
          <w:bCs/>
          <w:sz w:val="28"/>
          <w:szCs w:val="28"/>
          <w:lang w:val="en-US"/>
        </w:rPr>
        <w:t>words</w:t>
      </w:r>
      <w:r w:rsidRPr="008E5655">
        <w:rPr>
          <w:bCs/>
          <w:sz w:val="28"/>
          <w:szCs w:val="28"/>
          <w:lang w:val="en-US"/>
        </w:rPr>
        <w:t xml:space="preserve">: </w:t>
      </w:r>
      <w:hyperlink r:id="rId8" w:history="1">
        <w:proofErr w:type="spellStart"/>
        <w:r w:rsidRPr="008E5655">
          <w:rPr>
            <w:bCs/>
            <w:sz w:val="28"/>
            <w:szCs w:val="28"/>
            <w:lang w:val="en-US"/>
          </w:rPr>
          <w:t>Hominidae</w:t>
        </w:r>
        <w:proofErr w:type="spellEnd"/>
      </w:hyperlink>
      <w:r w:rsidRPr="008E5655">
        <w:rPr>
          <w:bCs/>
          <w:sz w:val="28"/>
          <w:szCs w:val="28"/>
          <w:lang w:val="en-US"/>
        </w:rPr>
        <w:t>, Neanderthals, Cro-Magnons, skull, canonical ana</w:t>
      </w:r>
      <w:r w:rsidRPr="008E5655">
        <w:rPr>
          <w:bCs/>
          <w:sz w:val="28"/>
          <w:szCs w:val="28"/>
          <w:lang w:val="en-US"/>
        </w:rPr>
        <w:t>l</w:t>
      </w:r>
      <w:r w:rsidRPr="008E5655">
        <w:rPr>
          <w:bCs/>
          <w:sz w:val="28"/>
          <w:szCs w:val="28"/>
          <w:lang w:val="en-US"/>
        </w:rPr>
        <w:t xml:space="preserve">ysis. </w:t>
      </w:r>
    </w:p>
    <w:p w:rsidR="008E5655" w:rsidRPr="00567DF9" w:rsidRDefault="008E5655" w:rsidP="008E5655">
      <w:pPr>
        <w:pStyle w:val="aa"/>
        <w:ind w:firstLine="709"/>
        <w:jc w:val="both"/>
        <w:rPr>
          <w:sz w:val="28"/>
          <w:szCs w:val="28"/>
          <w:lang w:val="en-US"/>
        </w:rPr>
      </w:pPr>
    </w:p>
    <w:p w:rsidR="005B03E8" w:rsidRPr="008E5655" w:rsidRDefault="005B03E8" w:rsidP="008E5655">
      <w:pPr>
        <w:pStyle w:val="aa"/>
        <w:ind w:firstLine="709"/>
        <w:jc w:val="right"/>
        <w:rPr>
          <w:sz w:val="28"/>
          <w:szCs w:val="28"/>
        </w:rPr>
      </w:pPr>
      <w:r w:rsidRPr="008E5655">
        <w:rPr>
          <w:sz w:val="28"/>
          <w:szCs w:val="28"/>
        </w:rPr>
        <w:t>Лаборатория эволюционной антропологии</w:t>
      </w:r>
    </w:p>
    <w:p w:rsidR="005B03E8" w:rsidRPr="008E5655" w:rsidRDefault="005B03E8" w:rsidP="008E5655">
      <w:pPr>
        <w:pStyle w:val="aa"/>
        <w:ind w:firstLine="709"/>
        <w:jc w:val="right"/>
        <w:rPr>
          <w:sz w:val="28"/>
          <w:szCs w:val="28"/>
        </w:rPr>
      </w:pPr>
      <w:r w:rsidRPr="008E5655">
        <w:rPr>
          <w:sz w:val="28"/>
          <w:szCs w:val="28"/>
        </w:rPr>
        <w:t>Научно-исследовательский институт и музей антропологии</w:t>
      </w:r>
    </w:p>
    <w:p w:rsidR="005B03E8" w:rsidRPr="008E5655" w:rsidRDefault="005B03E8" w:rsidP="008E5655">
      <w:pPr>
        <w:pStyle w:val="aa"/>
        <w:ind w:firstLine="709"/>
        <w:jc w:val="right"/>
        <w:rPr>
          <w:sz w:val="28"/>
          <w:szCs w:val="28"/>
          <w:lang w:val="en-US"/>
        </w:rPr>
      </w:pPr>
      <w:r w:rsidRPr="008E5655">
        <w:rPr>
          <w:sz w:val="28"/>
          <w:szCs w:val="28"/>
        </w:rPr>
        <w:t>МГУ</w:t>
      </w:r>
      <w:r w:rsidRPr="008E5655">
        <w:rPr>
          <w:sz w:val="28"/>
          <w:szCs w:val="28"/>
          <w:lang w:val="en-US"/>
        </w:rPr>
        <w:t xml:space="preserve"> </w:t>
      </w:r>
      <w:r w:rsidRPr="008E5655">
        <w:rPr>
          <w:sz w:val="28"/>
          <w:szCs w:val="28"/>
        </w:rPr>
        <w:t>имени</w:t>
      </w:r>
      <w:r w:rsidRPr="008E5655">
        <w:rPr>
          <w:sz w:val="28"/>
          <w:szCs w:val="28"/>
          <w:lang w:val="en-US"/>
        </w:rPr>
        <w:t xml:space="preserve"> </w:t>
      </w:r>
      <w:r w:rsidRPr="008E5655">
        <w:rPr>
          <w:sz w:val="28"/>
          <w:szCs w:val="28"/>
        </w:rPr>
        <w:t>М</w:t>
      </w:r>
      <w:r w:rsidRPr="008E5655">
        <w:rPr>
          <w:sz w:val="28"/>
          <w:szCs w:val="28"/>
          <w:lang w:val="en-US"/>
        </w:rPr>
        <w:t>.</w:t>
      </w:r>
      <w:r w:rsidRPr="008E5655">
        <w:rPr>
          <w:sz w:val="28"/>
          <w:szCs w:val="28"/>
        </w:rPr>
        <w:t>В</w:t>
      </w:r>
      <w:r w:rsidRPr="008E5655">
        <w:rPr>
          <w:sz w:val="28"/>
          <w:szCs w:val="28"/>
          <w:lang w:val="en-US"/>
        </w:rPr>
        <w:t xml:space="preserve">. </w:t>
      </w:r>
      <w:r w:rsidRPr="008E5655">
        <w:rPr>
          <w:sz w:val="28"/>
          <w:szCs w:val="28"/>
        </w:rPr>
        <w:t>Ломоносова</w:t>
      </w:r>
    </w:p>
    <w:p w:rsidR="005B03E8" w:rsidRPr="008E5655" w:rsidRDefault="005B03E8" w:rsidP="008E5655">
      <w:pPr>
        <w:pStyle w:val="aa"/>
        <w:ind w:firstLine="709"/>
        <w:jc w:val="right"/>
        <w:rPr>
          <w:sz w:val="28"/>
          <w:szCs w:val="28"/>
          <w:lang w:val="en-US"/>
        </w:rPr>
      </w:pPr>
      <w:r w:rsidRPr="008E5655">
        <w:rPr>
          <w:sz w:val="28"/>
          <w:szCs w:val="28"/>
          <w:lang w:val="en-US"/>
        </w:rPr>
        <w:t>Research Institute and Museum of Anthropology, Moscow State University</w:t>
      </w:r>
    </w:p>
    <w:p w:rsidR="004844D7" w:rsidRPr="008E5655" w:rsidRDefault="00B61274" w:rsidP="008E5655">
      <w:pPr>
        <w:pStyle w:val="aa"/>
        <w:tabs>
          <w:tab w:val="left" w:pos="-5954"/>
        </w:tabs>
        <w:ind w:firstLine="709"/>
        <w:jc w:val="right"/>
        <w:rPr>
          <w:sz w:val="28"/>
          <w:szCs w:val="28"/>
        </w:rPr>
      </w:pPr>
      <w:r w:rsidRPr="008E5655">
        <w:rPr>
          <w:sz w:val="28"/>
          <w:szCs w:val="28"/>
        </w:rPr>
        <w:t xml:space="preserve">Поступила в редакцию </w:t>
      </w:r>
      <w:r w:rsidR="008E5655">
        <w:rPr>
          <w:sz w:val="28"/>
          <w:szCs w:val="28"/>
        </w:rPr>
        <w:t xml:space="preserve"> 5</w:t>
      </w:r>
      <w:r w:rsidR="00CA7120" w:rsidRPr="008E5655">
        <w:rPr>
          <w:sz w:val="28"/>
          <w:szCs w:val="28"/>
        </w:rPr>
        <w:t>.</w:t>
      </w:r>
      <w:r w:rsidR="008E5655">
        <w:rPr>
          <w:sz w:val="28"/>
          <w:szCs w:val="28"/>
        </w:rPr>
        <w:t>11</w:t>
      </w:r>
      <w:r w:rsidRPr="008E5655">
        <w:rPr>
          <w:sz w:val="28"/>
          <w:szCs w:val="28"/>
        </w:rPr>
        <w:t>.201</w:t>
      </w:r>
      <w:r w:rsidR="0072140C" w:rsidRPr="008E5655">
        <w:rPr>
          <w:sz w:val="28"/>
          <w:szCs w:val="28"/>
        </w:rPr>
        <w:t>6</w:t>
      </w:r>
      <w:r w:rsidRPr="008E5655">
        <w:rPr>
          <w:sz w:val="28"/>
          <w:szCs w:val="28"/>
        </w:rPr>
        <w:t>.</w:t>
      </w:r>
    </w:p>
    <w:p w:rsidR="00305EA4" w:rsidRPr="008E5655" w:rsidRDefault="00305EA4" w:rsidP="008E5655">
      <w:pPr>
        <w:tabs>
          <w:tab w:val="left" w:pos="-5954"/>
        </w:tabs>
        <w:ind w:firstLine="709"/>
        <w:jc w:val="right"/>
        <w:rPr>
          <w:sz w:val="28"/>
          <w:szCs w:val="28"/>
        </w:rPr>
      </w:pPr>
    </w:p>
    <w:sectPr w:rsidR="00305EA4" w:rsidRPr="008E5655" w:rsidSect="004A71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3C" w:rsidRDefault="008E233C">
      <w:r>
        <w:separator/>
      </w:r>
    </w:p>
  </w:endnote>
  <w:endnote w:type="continuationSeparator" w:id="0">
    <w:p w:rsidR="008E233C" w:rsidRDefault="008E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B214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92A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A9F" w:rsidRDefault="00892A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7"/>
      <w:framePr w:wrap="around" w:vAnchor="text" w:hAnchor="margin" w:xAlign="center" w:y="1"/>
      <w:rPr>
        <w:rStyle w:val="a9"/>
      </w:rPr>
    </w:pPr>
  </w:p>
  <w:p w:rsidR="00892A9F" w:rsidRDefault="00892A9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3C" w:rsidRDefault="008E233C">
      <w:r>
        <w:separator/>
      </w:r>
    </w:p>
  </w:footnote>
  <w:footnote w:type="continuationSeparator" w:id="0">
    <w:p w:rsidR="008E233C" w:rsidRDefault="008E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892A9F" w:rsidRDefault="00892A9F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892A9F" w:rsidRDefault="00892A9F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</w:t>
    </w:r>
    <w:proofErr w:type="spellStart"/>
    <w:r>
      <w:rPr>
        <w:b/>
        <w:bCs/>
        <w:sz w:val="18"/>
      </w:rPr>
      <w:t>Вып</w:t>
    </w:r>
    <w:proofErr w:type="spellEnd"/>
    <w:r>
      <w:rPr>
        <w:b/>
        <w:bCs/>
        <w:sz w:val="18"/>
      </w:rPr>
      <w:t xml:space="preserve">. 4. 2016. </w:t>
    </w:r>
  </w:p>
  <w:p w:rsidR="00892A9F" w:rsidRDefault="00892A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892A9F" w:rsidRDefault="00892A9F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892A9F" w:rsidRDefault="00892A9F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</w:t>
    </w:r>
    <w:proofErr w:type="spellStart"/>
    <w:r>
      <w:rPr>
        <w:b/>
        <w:bCs/>
        <w:sz w:val="18"/>
      </w:rPr>
      <w:t>Вып</w:t>
    </w:r>
    <w:proofErr w:type="spellEnd"/>
    <w:r>
      <w:rPr>
        <w:b/>
        <w:bCs/>
        <w:sz w:val="18"/>
      </w:rPr>
      <w:t>. 4. 20</w:t>
    </w:r>
    <w:r>
      <w:rPr>
        <w:b/>
        <w:bCs/>
        <w:sz w:val="18"/>
        <w:lang w:val="en-US"/>
      </w:rPr>
      <w:t>1</w:t>
    </w:r>
    <w:r>
      <w:rPr>
        <w:b/>
        <w:bCs/>
        <w:sz w:val="18"/>
      </w:rPr>
      <w:t xml:space="preserve">6. </w:t>
    </w:r>
  </w:p>
  <w:p w:rsidR="00892A9F" w:rsidRDefault="00892A9F" w:rsidP="00245C93">
    <w:pPr>
      <w:pStyle w:val="a6"/>
      <w:tabs>
        <w:tab w:val="clear" w:pos="4677"/>
        <w:tab w:val="clear" w:pos="9355"/>
        <w:tab w:val="right" w:pos="-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21F"/>
    <w:multiLevelType w:val="hybridMultilevel"/>
    <w:tmpl w:val="BA501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</w:lvl>
    <w:lvl w:ilvl="2" w:tplc="500A208A">
      <w:numFmt w:val="none"/>
      <w:lvlText w:val=""/>
      <w:lvlJc w:val="left"/>
      <w:pPr>
        <w:tabs>
          <w:tab w:val="num" w:pos="360"/>
        </w:tabs>
      </w:pPr>
    </w:lvl>
    <w:lvl w:ilvl="3" w:tplc="CEE49234">
      <w:numFmt w:val="none"/>
      <w:lvlText w:val=""/>
      <w:lvlJc w:val="left"/>
      <w:pPr>
        <w:tabs>
          <w:tab w:val="num" w:pos="360"/>
        </w:tabs>
      </w:pPr>
    </w:lvl>
    <w:lvl w:ilvl="4" w:tplc="5D54F23C">
      <w:numFmt w:val="none"/>
      <w:lvlText w:val=""/>
      <w:lvlJc w:val="left"/>
      <w:pPr>
        <w:tabs>
          <w:tab w:val="num" w:pos="360"/>
        </w:tabs>
      </w:pPr>
    </w:lvl>
    <w:lvl w:ilvl="5" w:tplc="75549826">
      <w:numFmt w:val="none"/>
      <w:lvlText w:val=""/>
      <w:lvlJc w:val="left"/>
      <w:pPr>
        <w:tabs>
          <w:tab w:val="num" w:pos="360"/>
        </w:tabs>
      </w:pPr>
    </w:lvl>
    <w:lvl w:ilvl="6" w:tplc="68A60352">
      <w:numFmt w:val="none"/>
      <w:lvlText w:val=""/>
      <w:lvlJc w:val="left"/>
      <w:pPr>
        <w:tabs>
          <w:tab w:val="num" w:pos="360"/>
        </w:tabs>
      </w:pPr>
    </w:lvl>
    <w:lvl w:ilvl="7" w:tplc="A38CC7DE">
      <w:numFmt w:val="none"/>
      <w:lvlText w:val=""/>
      <w:lvlJc w:val="left"/>
      <w:pPr>
        <w:tabs>
          <w:tab w:val="num" w:pos="360"/>
        </w:tabs>
      </w:pPr>
    </w:lvl>
    <w:lvl w:ilvl="8" w:tplc="233030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6C2E79"/>
    <w:multiLevelType w:val="hybridMultilevel"/>
    <w:tmpl w:val="BCBC04BE"/>
    <w:lvl w:ilvl="0" w:tplc="0419000F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5">
    <w:nsid w:val="3CC17AB6"/>
    <w:multiLevelType w:val="hybridMultilevel"/>
    <w:tmpl w:val="CDEA245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57EC4881"/>
    <w:multiLevelType w:val="hybridMultilevel"/>
    <w:tmpl w:val="7504BBD8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32732"/>
    <w:rsid w:val="000345D7"/>
    <w:rsid w:val="00046963"/>
    <w:rsid w:val="00051C40"/>
    <w:rsid w:val="00052205"/>
    <w:rsid w:val="00055514"/>
    <w:rsid w:val="00067320"/>
    <w:rsid w:val="000739DD"/>
    <w:rsid w:val="000A715A"/>
    <w:rsid w:val="000B45B1"/>
    <w:rsid w:val="00100D99"/>
    <w:rsid w:val="00112B8F"/>
    <w:rsid w:val="001219D0"/>
    <w:rsid w:val="001423DB"/>
    <w:rsid w:val="00173BDC"/>
    <w:rsid w:val="001A46DB"/>
    <w:rsid w:val="001B376A"/>
    <w:rsid w:val="001C74E6"/>
    <w:rsid w:val="002130F1"/>
    <w:rsid w:val="002240F5"/>
    <w:rsid w:val="00231B68"/>
    <w:rsid w:val="00240906"/>
    <w:rsid w:val="00243DAA"/>
    <w:rsid w:val="00245C93"/>
    <w:rsid w:val="0028769E"/>
    <w:rsid w:val="002A6B32"/>
    <w:rsid w:val="002B1921"/>
    <w:rsid w:val="002B2508"/>
    <w:rsid w:val="002B5C05"/>
    <w:rsid w:val="002B77E2"/>
    <w:rsid w:val="002C2467"/>
    <w:rsid w:val="002C7328"/>
    <w:rsid w:val="002D1B0C"/>
    <w:rsid w:val="002D2728"/>
    <w:rsid w:val="002D30E6"/>
    <w:rsid w:val="002E2581"/>
    <w:rsid w:val="002E6F9F"/>
    <w:rsid w:val="002F5EB7"/>
    <w:rsid w:val="002F60FD"/>
    <w:rsid w:val="0030185C"/>
    <w:rsid w:val="00305E63"/>
    <w:rsid w:val="00305EA4"/>
    <w:rsid w:val="00306378"/>
    <w:rsid w:val="003074BC"/>
    <w:rsid w:val="00321B1A"/>
    <w:rsid w:val="00341712"/>
    <w:rsid w:val="0034463C"/>
    <w:rsid w:val="00362EA5"/>
    <w:rsid w:val="0036723B"/>
    <w:rsid w:val="00393206"/>
    <w:rsid w:val="003D30EA"/>
    <w:rsid w:val="00423D3E"/>
    <w:rsid w:val="00426007"/>
    <w:rsid w:val="004337E4"/>
    <w:rsid w:val="0045000E"/>
    <w:rsid w:val="00465DCD"/>
    <w:rsid w:val="004844D7"/>
    <w:rsid w:val="00494908"/>
    <w:rsid w:val="0049610C"/>
    <w:rsid w:val="004A3B30"/>
    <w:rsid w:val="004A71C2"/>
    <w:rsid w:val="004B1187"/>
    <w:rsid w:val="004D4A30"/>
    <w:rsid w:val="004D4E23"/>
    <w:rsid w:val="00513657"/>
    <w:rsid w:val="005226D3"/>
    <w:rsid w:val="0053219F"/>
    <w:rsid w:val="00534793"/>
    <w:rsid w:val="00541B5A"/>
    <w:rsid w:val="00557DD6"/>
    <w:rsid w:val="00567DF9"/>
    <w:rsid w:val="005A1313"/>
    <w:rsid w:val="005A71CB"/>
    <w:rsid w:val="005B03E8"/>
    <w:rsid w:val="005B4200"/>
    <w:rsid w:val="005D67F0"/>
    <w:rsid w:val="005E5B1D"/>
    <w:rsid w:val="005F5AE1"/>
    <w:rsid w:val="00613C6D"/>
    <w:rsid w:val="006221C8"/>
    <w:rsid w:val="00635193"/>
    <w:rsid w:val="00637A2A"/>
    <w:rsid w:val="00637A30"/>
    <w:rsid w:val="006405DF"/>
    <w:rsid w:val="00663180"/>
    <w:rsid w:val="006654C1"/>
    <w:rsid w:val="00670B9E"/>
    <w:rsid w:val="00672F33"/>
    <w:rsid w:val="0068642D"/>
    <w:rsid w:val="006A2E7A"/>
    <w:rsid w:val="006B6899"/>
    <w:rsid w:val="006C57E0"/>
    <w:rsid w:val="006D2108"/>
    <w:rsid w:val="006E3314"/>
    <w:rsid w:val="00706605"/>
    <w:rsid w:val="0072140C"/>
    <w:rsid w:val="00747B78"/>
    <w:rsid w:val="007510A4"/>
    <w:rsid w:val="0075416F"/>
    <w:rsid w:val="00781F58"/>
    <w:rsid w:val="007941B2"/>
    <w:rsid w:val="007A5064"/>
    <w:rsid w:val="007D06DE"/>
    <w:rsid w:val="007E741F"/>
    <w:rsid w:val="007E7697"/>
    <w:rsid w:val="007F3AC4"/>
    <w:rsid w:val="00802B75"/>
    <w:rsid w:val="00810140"/>
    <w:rsid w:val="0081499D"/>
    <w:rsid w:val="00820D0F"/>
    <w:rsid w:val="008228B3"/>
    <w:rsid w:val="0086027E"/>
    <w:rsid w:val="00860B78"/>
    <w:rsid w:val="00864D79"/>
    <w:rsid w:val="008651C4"/>
    <w:rsid w:val="00892A9F"/>
    <w:rsid w:val="0089307B"/>
    <w:rsid w:val="008B1DBE"/>
    <w:rsid w:val="008B4625"/>
    <w:rsid w:val="008C2920"/>
    <w:rsid w:val="008E14B2"/>
    <w:rsid w:val="008E1CDF"/>
    <w:rsid w:val="008E233C"/>
    <w:rsid w:val="008E5655"/>
    <w:rsid w:val="008E5FF9"/>
    <w:rsid w:val="009174B8"/>
    <w:rsid w:val="00933949"/>
    <w:rsid w:val="009359AE"/>
    <w:rsid w:val="00962062"/>
    <w:rsid w:val="009847C1"/>
    <w:rsid w:val="009A232D"/>
    <w:rsid w:val="009A57D7"/>
    <w:rsid w:val="009E428D"/>
    <w:rsid w:val="009E7429"/>
    <w:rsid w:val="009F5FD1"/>
    <w:rsid w:val="00A05062"/>
    <w:rsid w:val="00A13476"/>
    <w:rsid w:val="00A23B85"/>
    <w:rsid w:val="00A35D7A"/>
    <w:rsid w:val="00A50A77"/>
    <w:rsid w:val="00A51860"/>
    <w:rsid w:val="00A56258"/>
    <w:rsid w:val="00A67A9F"/>
    <w:rsid w:val="00A8000F"/>
    <w:rsid w:val="00A93B79"/>
    <w:rsid w:val="00A96A71"/>
    <w:rsid w:val="00AA7C92"/>
    <w:rsid w:val="00AD72F8"/>
    <w:rsid w:val="00AF3138"/>
    <w:rsid w:val="00AF69F5"/>
    <w:rsid w:val="00B01893"/>
    <w:rsid w:val="00B031B5"/>
    <w:rsid w:val="00B104D9"/>
    <w:rsid w:val="00B21421"/>
    <w:rsid w:val="00B43A2D"/>
    <w:rsid w:val="00B57191"/>
    <w:rsid w:val="00B61274"/>
    <w:rsid w:val="00B75118"/>
    <w:rsid w:val="00B85E81"/>
    <w:rsid w:val="00B91912"/>
    <w:rsid w:val="00BB01A0"/>
    <w:rsid w:val="00BD6490"/>
    <w:rsid w:val="00BE51F6"/>
    <w:rsid w:val="00BF676D"/>
    <w:rsid w:val="00C02971"/>
    <w:rsid w:val="00C05D20"/>
    <w:rsid w:val="00C242C6"/>
    <w:rsid w:val="00C44831"/>
    <w:rsid w:val="00C571A3"/>
    <w:rsid w:val="00CA0AF4"/>
    <w:rsid w:val="00CA7120"/>
    <w:rsid w:val="00CB5983"/>
    <w:rsid w:val="00CC03B6"/>
    <w:rsid w:val="00CD2102"/>
    <w:rsid w:val="00CE25BB"/>
    <w:rsid w:val="00D027B7"/>
    <w:rsid w:val="00D0304A"/>
    <w:rsid w:val="00D07FD7"/>
    <w:rsid w:val="00D34D81"/>
    <w:rsid w:val="00D37E32"/>
    <w:rsid w:val="00D43C46"/>
    <w:rsid w:val="00D46DCF"/>
    <w:rsid w:val="00D63D17"/>
    <w:rsid w:val="00D72F5A"/>
    <w:rsid w:val="00D8778E"/>
    <w:rsid w:val="00D945B7"/>
    <w:rsid w:val="00DF5C90"/>
    <w:rsid w:val="00E027BE"/>
    <w:rsid w:val="00E034AC"/>
    <w:rsid w:val="00E26402"/>
    <w:rsid w:val="00E26EE2"/>
    <w:rsid w:val="00E51218"/>
    <w:rsid w:val="00E66FFE"/>
    <w:rsid w:val="00E76C14"/>
    <w:rsid w:val="00E968FF"/>
    <w:rsid w:val="00EA740B"/>
    <w:rsid w:val="00EC0603"/>
    <w:rsid w:val="00EE4FFE"/>
    <w:rsid w:val="00F86844"/>
    <w:rsid w:val="00F93D95"/>
    <w:rsid w:val="00F952BB"/>
    <w:rsid w:val="00FA0CC1"/>
    <w:rsid w:val="00FA0F56"/>
    <w:rsid w:val="00FB2412"/>
    <w:rsid w:val="00FC15D6"/>
    <w:rsid w:val="00FC6167"/>
    <w:rsid w:val="00FC7A5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60"/>
    <w:rPr>
      <w:sz w:val="24"/>
      <w:szCs w:val="24"/>
    </w:rPr>
  </w:style>
  <w:style w:type="paragraph" w:styleId="1">
    <w:name w:val="heading 1"/>
    <w:basedOn w:val="a2"/>
    <w:next w:val="a2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A51860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A51860"/>
    <w:pPr>
      <w:tabs>
        <w:tab w:val="center" w:pos="4677"/>
        <w:tab w:val="right" w:pos="9355"/>
      </w:tabs>
    </w:p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basedOn w:val="a3"/>
    <w:rsid w:val="00A51860"/>
  </w:style>
  <w:style w:type="paragraph" w:styleId="aa">
    <w:name w:val="Body Text"/>
    <w:basedOn w:val="a2"/>
    <w:semiHidden/>
    <w:rsid w:val="00A51860"/>
    <w:pPr>
      <w:jc w:val="center"/>
    </w:pPr>
  </w:style>
  <w:style w:type="paragraph" w:styleId="30">
    <w:name w:val="Body Text 3"/>
    <w:basedOn w:val="a2"/>
    <w:semiHidden/>
    <w:rsid w:val="00A51860"/>
    <w:pPr>
      <w:jc w:val="both"/>
    </w:pPr>
    <w:rPr>
      <w:color w:val="FF0000"/>
      <w:sz w:val="28"/>
      <w:szCs w:val="28"/>
    </w:rPr>
  </w:style>
  <w:style w:type="character" w:styleId="ab">
    <w:name w:val="Hyperlink"/>
    <w:basedOn w:val="a3"/>
    <w:uiPriority w:val="99"/>
    <w:rsid w:val="00A51860"/>
    <w:rPr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0">
    <w:name w:val="Body Text 2"/>
    <w:basedOn w:val="a2"/>
    <w:semiHidden/>
    <w:rsid w:val="00A51860"/>
    <w:pPr>
      <w:jc w:val="center"/>
    </w:pPr>
    <w:rPr>
      <w:b/>
      <w:bCs/>
      <w:sz w:val="28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uiPriority w:val="99"/>
    <w:semiHidden/>
    <w:rsid w:val="00A51860"/>
    <w:pPr>
      <w:ind w:firstLine="709"/>
      <w:jc w:val="both"/>
    </w:pPr>
    <w:rPr>
      <w:sz w:val="28"/>
    </w:rPr>
  </w:style>
  <w:style w:type="paragraph" w:styleId="21">
    <w:name w:val="Body Text Indent 2"/>
    <w:basedOn w:val="a2"/>
    <w:semiHidden/>
    <w:rsid w:val="00A51860"/>
    <w:pPr>
      <w:ind w:firstLine="363"/>
    </w:pPr>
    <w:rPr>
      <w:b/>
      <w:bCs/>
      <w:sz w:val="28"/>
      <w:lang w:val="en-US"/>
    </w:rPr>
  </w:style>
  <w:style w:type="character" w:styleId="af">
    <w:name w:val="FollowedHyperlink"/>
    <w:basedOn w:val="a3"/>
    <w:semiHidden/>
    <w:rsid w:val="00A51860"/>
    <w:rPr>
      <w:color w:val="800080"/>
      <w:u w:val="single"/>
    </w:rPr>
  </w:style>
  <w:style w:type="paragraph" w:styleId="31">
    <w:name w:val="Body Text Indent 3"/>
    <w:basedOn w:val="a2"/>
    <w:semiHidden/>
    <w:rsid w:val="00A51860"/>
    <w:pPr>
      <w:ind w:firstLine="708"/>
      <w:jc w:val="both"/>
    </w:pPr>
    <w:rPr>
      <w:sz w:val="28"/>
    </w:rPr>
  </w:style>
  <w:style w:type="paragraph" w:styleId="af0">
    <w:name w:val="Title"/>
    <w:basedOn w:val="a2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0">
    <w:name w:val="Обычный1"/>
    <w:rsid w:val="00A51860"/>
  </w:style>
  <w:style w:type="character" w:styleId="af1">
    <w:name w:val="Strong"/>
    <w:basedOn w:val="a3"/>
    <w:uiPriority w:val="22"/>
    <w:qFormat/>
    <w:rsid w:val="00A51860"/>
    <w:rPr>
      <w:b/>
      <w:bCs/>
    </w:rPr>
  </w:style>
  <w:style w:type="paragraph" w:styleId="af2">
    <w:name w:val="List Paragraph"/>
    <w:basedOn w:val="a2"/>
    <w:uiPriority w:val="34"/>
    <w:qFormat/>
    <w:rsid w:val="00A51860"/>
    <w:pPr>
      <w:ind w:left="720"/>
    </w:pPr>
  </w:style>
  <w:style w:type="paragraph" w:styleId="af3">
    <w:name w:val="Plain Text"/>
    <w:basedOn w:val="a2"/>
    <w:semiHidden/>
    <w:rsid w:val="00A51860"/>
    <w:rPr>
      <w:rFonts w:ascii="Courier New" w:hAnsi="Courier New" w:cs="Courier New"/>
      <w:color w:val="000000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a3"/>
    <w:rsid w:val="00A51860"/>
  </w:style>
  <w:style w:type="character" w:customStyle="1" w:styleId="longtext">
    <w:name w:val="long_text"/>
    <w:basedOn w:val="a3"/>
    <w:rsid w:val="00A51860"/>
  </w:style>
  <w:style w:type="character" w:customStyle="1" w:styleId="partheader">
    <w:name w:val="partheader"/>
    <w:basedOn w:val="a3"/>
    <w:rsid w:val="00A51860"/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2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2"/>
    <w:qFormat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2">
    <w:name w:val="Заголовок 1 Знак"/>
    <w:rsid w:val="00A5186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3">
    <w:name w:val="Абзац списка1"/>
    <w:basedOn w:val="a2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Выделение1"/>
    <w:basedOn w:val="a3"/>
    <w:rsid w:val="00A51860"/>
  </w:style>
  <w:style w:type="character" w:styleId="af6">
    <w:name w:val="Emphasis"/>
    <w:basedOn w:val="a3"/>
    <w:qFormat/>
    <w:rsid w:val="00A51860"/>
    <w:rPr>
      <w:i/>
      <w:iCs/>
    </w:rPr>
  </w:style>
  <w:style w:type="paragraph" w:customStyle="1" w:styleId="-11">
    <w:name w:val="Цветной список - Акцент 11"/>
    <w:basedOn w:val="10"/>
    <w:qFormat/>
    <w:rsid w:val="00A518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2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3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3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Знак"/>
    <w:basedOn w:val="a3"/>
    <w:rsid w:val="00A51860"/>
    <w:rPr>
      <w:rFonts w:ascii="Courier New" w:hAnsi="Courier New"/>
      <w:lang w:val="ru-RU" w:eastAsia="ru-RU" w:bidi="ar-SA"/>
    </w:rPr>
  </w:style>
  <w:style w:type="character" w:customStyle="1" w:styleId="aff">
    <w:name w:val="Основной текст с отступом Знак"/>
    <w:aliases w:val="Основной текст с отступом Знак1 Знак,Основной текст с отступом Знак Знак Знак"/>
    <w:basedOn w:val="a3"/>
    <w:uiPriority w:val="99"/>
    <w:rsid w:val="00A51860"/>
    <w:rPr>
      <w:sz w:val="28"/>
      <w:lang w:val="ru-RU" w:eastAsia="ru-RU" w:bidi="ar-SA"/>
    </w:rPr>
  </w:style>
  <w:style w:type="character" w:customStyle="1" w:styleId="aff0">
    <w:name w:val="Основной текст Знак"/>
    <w:basedOn w:val="a3"/>
    <w:rsid w:val="00A51860"/>
    <w:rPr>
      <w:lang w:val="ru-RU" w:eastAsia="ru-RU" w:bidi="ar-SA"/>
    </w:rPr>
  </w:style>
  <w:style w:type="character" w:customStyle="1" w:styleId="32">
    <w:name w:val="Основной текст с отступом 3 Знак"/>
    <w:basedOn w:val="a3"/>
    <w:rsid w:val="00A51860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napToGrid w:val="0"/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1">
    <w:name w:val="Название Знак"/>
    <w:basedOn w:val="a3"/>
    <w:rsid w:val="00A51860"/>
    <w:rPr>
      <w:b/>
      <w:lang w:val="ru-RU" w:eastAsia="ru-RU" w:bidi="ar-SA"/>
    </w:rPr>
  </w:style>
  <w:style w:type="character" w:customStyle="1" w:styleId="aff2">
    <w:name w:val="Верхний колонтитул Знак"/>
    <w:basedOn w:val="a3"/>
    <w:rsid w:val="00A51860"/>
    <w:rPr>
      <w:i/>
      <w:sz w:val="22"/>
      <w:lang w:val="ru-RU" w:eastAsia="ru-RU" w:bidi="ar-SA"/>
    </w:rPr>
  </w:style>
  <w:style w:type="character" w:customStyle="1" w:styleId="aff3">
    <w:name w:val="Нижний колонтитул Знак"/>
    <w:basedOn w:val="a3"/>
    <w:rsid w:val="00A51860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4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5">
    <w:name w:val="Рисунок в Диссере"/>
    <w:basedOn w:val="aff4"/>
    <w:rsid w:val="00A51860"/>
    <w:pPr>
      <w:spacing w:before="120" w:line="240" w:lineRule="auto"/>
      <w:ind w:firstLine="0"/>
      <w:jc w:val="center"/>
    </w:pPr>
  </w:style>
  <w:style w:type="paragraph" w:customStyle="1" w:styleId="aff6">
    <w:name w:val="Подпись рисунка"/>
    <w:basedOn w:val="21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a3"/>
    <w:rsid w:val="00A51860"/>
  </w:style>
  <w:style w:type="character" w:customStyle="1" w:styleId="apple-converted-space">
    <w:name w:val="apple-converted-space"/>
    <w:basedOn w:val="a3"/>
    <w:rsid w:val="00A51860"/>
  </w:style>
  <w:style w:type="paragraph" w:styleId="HTML">
    <w:name w:val="HTML Preformatted"/>
    <w:basedOn w:val="a2"/>
    <w:link w:val="HTML0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basedOn w:val="a3"/>
    <w:rsid w:val="00A51860"/>
  </w:style>
  <w:style w:type="paragraph" w:customStyle="1" w:styleId="aff7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8"/>
    <w:rsid w:val="00A51860"/>
    <w:pPr>
      <w:numPr>
        <w:numId w:val="3"/>
      </w:numPr>
    </w:pPr>
    <w:rPr>
      <w:sz w:val="20"/>
      <w:szCs w:val="20"/>
    </w:rPr>
  </w:style>
  <w:style w:type="paragraph" w:customStyle="1" w:styleId="aff8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5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  <w:rsid w:val="00A51860"/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9">
    <w:name w:val="Основний текст_"/>
    <w:basedOn w:val="a3"/>
    <w:link w:val="24"/>
    <w:uiPriority w:val="99"/>
    <w:rsid w:val="007E741F"/>
    <w:rPr>
      <w:sz w:val="27"/>
      <w:szCs w:val="27"/>
      <w:shd w:val="clear" w:color="auto" w:fill="FFFFFF"/>
    </w:rPr>
  </w:style>
  <w:style w:type="paragraph" w:customStyle="1" w:styleId="24">
    <w:name w:val="Основний текст2"/>
    <w:basedOn w:val="a2"/>
    <w:link w:val="aff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a">
    <w:name w:val="Абзац списку"/>
    <w:basedOn w:val="a2"/>
    <w:qFormat/>
    <w:rsid w:val="007E741F"/>
    <w:pPr>
      <w:ind w:left="720"/>
      <w:contextualSpacing/>
    </w:pPr>
  </w:style>
  <w:style w:type="table" w:styleId="affb">
    <w:name w:val="Table Grid"/>
    <w:basedOn w:val="a4"/>
    <w:rsid w:val="005A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uiPriority w:val="1"/>
    <w:qFormat/>
    <w:rsid w:val="006221C8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basedOn w:val="a3"/>
    <w:link w:val="affc"/>
    <w:uiPriority w:val="1"/>
    <w:rsid w:val="002C246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90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e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f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0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  <w:rsid w:val="00D34D81"/>
  </w:style>
  <w:style w:type="character" w:customStyle="1" w:styleId="line">
    <w:name w:val="line"/>
    <w:basedOn w:val="a3"/>
    <w:rsid w:val="002F5EB7"/>
  </w:style>
  <w:style w:type="character" w:customStyle="1" w:styleId="verseno">
    <w:name w:val="verseno"/>
    <w:basedOn w:val="a3"/>
    <w:rsid w:val="002F5EB7"/>
  </w:style>
  <w:style w:type="character" w:customStyle="1" w:styleId="110">
    <w:name w:val="Основной текст (11)_"/>
    <w:link w:val="111"/>
    <w:rsid w:val="002C2467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2C2467"/>
    <w:pPr>
      <w:shd w:val="clear" w:color="auto" w:fill="FFFFFF"/>
      <w:spacing w:line="240" w:lineRule="atLeast"/>
    </w:pPr>
    <w:rPr>
      <w:sz w:val="17"/>
      <w:szCs w:val="17"/>
      <w:lang/>
    </w:rPr>
  </w:style>
  <w:style w:type="character" w:customStyle="1" w:styleId="80">
    <w:name w:val="Основной текст + 8"/>
    <w:aliases w:val="5 pt14"/>
    <w:basedOn w:val="a3"/>
    <w:rsid w:val="002C2467"/>
    <w:rPr>
      <w:sz w:val="17"/>
      <w:szCs w:val="17"/>
      <w:lang w:bidi="ar-SA"/>
    </w:rPr>
  </w:style>
  <w:style w:type="paragraph" w:customStyle="1" w:styleId="16">
    <w:name w:val="Стиль1"/>
    <w:basedOn w:val="a2"/>
    <w:link w:val="17"/>
    <w:qFormat/>
    <w:rsid w:val="00B61274"/>
    <w:pPr>
      <w:ind w:firstLine="709"/>
      <w:jc w:val="both"/>
    </w:pPr>
    <w:rPr>
      <w:sz w:val="28"/>
      <w:szCs w:val="28"/>
    </w:rPr>
  </w:style>
  <w:style w:type="character" w:customStyle="1" w:styleId="17">
    <w:name w:val="Стиль1 Знак"/>
    <w:basedOn w:val="a3"/>
    <w:link w:val="16"/>
    <w:rsid w:val="00B61274"/>
    <w:rPr>
      <w:sz w:val="28"/>
      <w:szCs w:val="28"/>
    </w:rPr>
  </w:style>
  <w:style w:type="paragraph" w:customStyle="1" w:styleId="afff1">
    <w:name w:val="подрис"/>
    <w:basedOn w:val="a2"/>
    <w:link w:val="afff2"/>
    <w:qFormat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2">
    <w:name w:val="подрис Знак"/>
    <w:basedOn w:val="a3"/>
    <w:link w:val="afff1"/>
    <w:rsid w:val="00B61274"/>
    <w:rPr>
      <w:sz w:val="28"/>
      <w:szCs w:val="28"/>
      <w:shd w:val="clear" w:color="auto" w:fill="FFFFFF"/>
    </w:rPr>
  </w:style>
  <w:style w:type="paragraph" w:styleId="afff3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5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4">
    <w:name w:val="Подзаголовок Знак"/>
    <w:basedOn w:val="a3"/>
    <w:link w:val="afff5"/>
    <w:rsid w:val="00305EA4"/>
    <w:rPr>
      <w:rFonts w:ascii="Arial" w:hAnsi="Arial"/>
      <w:i/>
      <w:sz w:val="24"/>
    </w:rPr>
  </w:style>
  <w:style w:type="paragraph" w:styleId="afff5">
    <w:name w:val="Subtitle"/>
    <w:basedOn w:val="a2"/>
    <w:link w:val="afff4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8">
    <w:name w:val="Основний текст1"/>
    <w:basedOn w:val="a2"/>
    <w:uiPriority w:val="99"/>
    <w:rsid w:val="006E3314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6">
    <w:name w:val="Абзац списка2"/>
    <w:basedOn w:val="a2"/>
    <w:rsid w:val="00FA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t=3259110_1_2&amp;s1=%E3%EE%EC%E8%ED%E8%E4%FB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4649-D8EB-4373-A5CA-AC2C68F1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22735</CharactersWithSpaces>
  <SharedDoc>false</SharedDoc>
  <HLinks>
    <vt:vector size="24" baseType="variant">
      <vt:variant>
        <vt:i4>7536701</vt:i4>
      </vt:variant>
      <vt:variant>
        <vt:i4>9</vt:i4>
      </vt:variant>
      <vt:variant>
        <vt:i4>0</vt:i4>
      </vt:variant>
      <vt:variant>
        <vt:i4>5</vt:i4>
      </vt:variant>
      <vt:variant>
        <vt:lpwstr>http://www.spacewx.com/ISO_solar_standard.html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http://ru.wikipedia.org/wiki/%D0%A1%D1%82%D0%B0%D0%BD%D0%B4%D0%B0%D1%80%D1%82_ISO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1</cp:lastModifiedBy>
  <cp:revision>3</cp:revision>
  <dcterms:created xsi:type="dcterms:W3CDTF">2016-11-14T07:43:00Z</dcterms:created>
  <dcterms:modified xsi:type="dcterms:W3CDTF">2016-11-14T08:06:00Z</dcterms:modified>
</cp:coreProperties>
</file>