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E1" w:rsidRDefault="009252E1" w:rsidP="009252E1">
      <w:pPr>
        <w:rPr>
          <w:b/>
        </w:rPr>
      </w:pPr>
      <w:r w:rsidRPr="00B0147B">
        <w:rPr>
          <w:b/>
        </w:rPr>
        <w:t>КУРС ЛЕКЦИЙ «ИСКУССТВЕННЫЙ ИНТЕЛЛЕКТ, МОЗГ И КОМПЬЮТЕР»</w:t>
      </w:r>
    </w:p>
    <w:p w:rsidR="009252E1" w:rsidRDefault="009252E1">
      <w:pPr>
        <w:rPr>
          <w:b/>
        </w:rPr>
      </w:pPr>
      <w:r w:rsidRPr="009252E1">
        <w:t>Лектор:</w:t>
      </w:r>
      <w:r>
        <w:rPr>
          <w:b/>
        </w:rPr>
        <w:t xml:space="preserve"> </w:t>
      </w:r>
    </w:p>
    <w:p w:rsidR="00EB0AAF" w:rsidRPr="00B23A02" w:rsidRDefault="00EB0AAF">
      <w:pPr>
        <w:rPr>
          <w:b/>
          <w:i/>
        </w:rPr>
      </w:pPr>
      <w:r w:rsidRPr="00B23A02">
        <w:rPr>
          <w:b/>
          <w:i/>
        </w:rPr>
        <w:t xml:space="preserve">Кузнецов Олег Петрович, д.т.н., профессор, </w:t>
      </w:r>
    </w:p>
    <w:p w:rsidR="00793DE7" w:rsidRPr="00B23A02" w:rsidRDefault="00EB0AAF">
      <w:pPr>
        <w:rPr>
          <w:b/>
          <w:i/>
        </w:rPr>
      </w:pPr>
      <w:r w:rsidRPr="00B23A02">
        <w:rPr>
          <w:b/>
          <w:i/>
        </w:rPr>
        <w:t>председатель Научного Совета Российской ассоциации искусственного интеллекта</w:t>
      </w:r>
    </w:p>
    <w:p w:rsidR="00EB0AAF" w:rsidRDefault="00EB0AAF">
      <w:pPr>
        <w:rPr>
          <w:b/>
        </w:rPr>
      </w:pPr>
      <w:bookmarkStart w:id="0" w:name="_GoBack"/>
      <w:bookmarkEnd w:id="0"/>
    </w:p>
    <w:p w:rsidR="009252E1" w:rsidRDefault="009252E1">
      <w:pPr>
        <w:rPr>
          <w:b/>
        </w:rPr>
      </w:pPr>
    </w:p>
    <w:p w:rsidR="00793DE7" w:rsidRPr="00EB0AAF" w:rsidRDefault="00EB0AAF">
      <w:pPr>
        <w:rPr>
          <w:b/>
          <w:i/>
        </w:rPr>
      </w:pPr>
      <w:r w:rsidRPr="00EB0AAF">
        <w:rPr>
          <w:b/>
          <w:i/>
        </w:rPr>
        <w:t>02.11.2016, с 10:00, ауд. А-3 (филиал НИУ «МЭИ» в г. Смоленске)</w:t>
      </w:r>
    </w:p>
    <w:p w:rsidR="006E7BE8" w:rsidRPr="00B0147B" w:rsidRDefault="00B0147B" w:rsidP="00B0147B">
      <w:pPr>
        <w:spacing w:after="0"/>
        <w:rPr>
          <w:b/>
        </w:rPr>
      </w:pPr>
      <w:r>
        <w:rPr>
          <w:b/>
        </w:rPr>
        <w:t xml:space="preserve">Лекция 1. </w:t>
      </w:r>
      <w:r w:rsidR="00E22427" w:rsidRPr="00B0147B">
        <w:rPr>
          <w:b/>
        </w:rPr>
        <w:t>Искусственный интеллект</w:t>
      </w:r>
      <w:r w:rsidR="006E7BE8" w:rsidRPr="00B0147B">
        <w:rPr>
          <w:b/>
        </w:rPr>
        <w:t>:</w:t>
      </w:r>
      <w:r w:rsidR="00E22427" w:rsidRPr="00B0147B">
        <w:rPr>
          <w:b/>
        </w:rPr>
        <w:t xml:space="preserve"> </w:t>
      </w:r>
      <w:r w:rsidR="006E7BE8" w:rsidRPr="00B0147B">
        <w:rPr>
          <w:b/>
        </w:rPr>
        <w:t>краткий обзор.</w:t>
      </w:r>
    </w:p>
    <w:p w:rsidR="00E22427" w:rsidRDefault="006E7BE8" w:rsidP="00B0147B">
      <w:pPr>
        <w:spacing w:after="0"/>
      </w:pPr>
      <w:r>
        <w:t>История и основные достижения ИИ. Тест Тьюринга и компьютерная парадигма.</w:t>
      </w:r>
    </w:p>
    <w:p w:rsidR="00E22427" w:rsidRDefault="00E22427" w:rsidP="00B0147B">
      <w:pPr>
        <w:spacing w:after="0"/>
      </w:pPr>
      <w:r>
        <w:t>Почему мозг – не компьютер.</w:t>
      </w:r>
    </w:p>
    <w:p w:rsidR="0069714E" w:rsidRPr="00B0147B" w:rsidRDefault="00B0147B" w:rsidP="00442A68">
      <w:pPr>
        <w:spacing w:after="0"/>
        <w:rPr>
          <w:b/>
        </w:rPr>
      </w:pPr>
      <w:r>
        <w:rPr>
          <w:b/>
        </w:rPr>
        <w:t xml:space="preserve">Лекция 2. </w:t>
      </w:r>
      <w:r w:rsidR="0069714E" w:rsidRPr="00B0147B">
        <w:rPr>
          <w:b/>
        </w:rPr>
        <w:t>Формальное знание и обыденное мышление.</w:t>
      </w:r>
    </w:p>
    <w:p w:rsidR="0069714E" w:rsidRDefault="0069714E" w:rsidP="00442A68">
      <w:pPr>
        <w:spacing w:after="0"/>
      </w:pPr>
      <w:r>
        <w:t xml:space="preserve">Знания </w:t>
      </w:r>
      <w:r w:rsidR="006E7BE8">
        <w:t xml:space="preserve"> и противоречия. Типы знаний </w:t>
      </w:r>
      <w:r>
        <w:t>обыденного мышления. Теория ограниченной рациональности</w:t>
      </w:r>
      <w:r w:rsidR="00B1075F">
        <w:t xml:space="preserve"> (</w:t>
      </w:r>
      <w:proofErr w:type="spellStart"/>
      <w:r w:rsidR="00B1075F">
        <w:t>Г.Саймон</w:t>
      </w:r>
      <w:proofErr w:type="spellEnd"/>
      <w:r w:rsidR="00B1075F">
        <w:t xml:space="preserve">, </w:t>
      </w:r>
      <w:proofErr w:type="spellStart"/>
      <w:r w:rsidR="00B1075F">
        <w:t>Д.Канеман</w:t>
      </w:r>
      <w:proofErr w:type="spellEnd"/>
      <w:r w:rsidR="00B1075F">
        <w:t xml:space="preserve">, </w:t>
      </w:r>
      <w:proofErr w:type="spellStart"/>
      <w:r w:rsidR="00B1075F">
        <w:t>А.Тверски</w:t>
      </w:r>
      <w:proofErr w:type="spellEnd"/>
      <w:r w:rsidR="00B1075F">
        <w:t>)</w:t>
      </w:r>
      <w:r>
        <w:t xml:space="preserve">. </w:t>
      </w:r>
    </w:p>
    <w:p w:rsidR="00442A68" w:rsidRDefault="00442A68" w:rsidP="00442A68">
      <w:pPr>
        <w:spacing w:after="0"/>
      </w:pPr>
    </w:p>
    <w:p w:rsidR="00EB0AAF" w:rsidRPr="00EB0AAF" w:rsidRDefault="00EB0AAF" w:rsidP="00EB0AAF">
      <w:pPr>
        <w:rPr>
          <w:b/>
          <w:i/>
        </w:rPr>
      </w:pPr>
      <w:r w:rsidRPr="00EB0AAF">
        <w:rPr>
          <w:b/>
          <w:i/>
        </w:rPr>
        <w:t>0</w:t>
      </w:r>
      <w:r>
        <w:rPr>
          <w:b/>
          <w:i/>
        </w:rPr>
        <w:t>8</w:t>
      </w:r>
      <w:r w:rsidRPr="00EB0AAF">
        <w:rPr>
          <w:b/>
          <w:i/>
        </w:rPr>
        <w:t>.11.2016, с 10:00, ауд. А-3 (филиал НИУ «МЭИ» в г. Смоленске)</w:t>
      </w:r>
    </w:p>
    <w:p w:rsidR="004E0EBE" w:rsidRPr="00B0147B" w:rsidRDefault="00B0147B" w:rsidP="00B0147B">
      <w:pPr>
        <w:spacing w:after="0"/>
        <w:rPr>
          <w:b/>
        </w:rPr>
      </w:pPr>
      <w:r>
        <w:rPr>
          <w:b/>
        </w:rPr>
        <w:t xml:space="preserve">Лекция 3. </w:t>
      </w:r>
      <w:r w:rsidR="004E0EBE" w:rsidRPr="00B0147B">
        <w:rPr>
          <w:b/>
        </w:rPr>
        <w:t>Формальная и когнитивная семантика</w:t>
      </w:r>
      <w:r w:rsidR="0069714E" w:rsidRPr="00B0147B">
        <w:rPr>
          <w:b/>
        </w:rPr>
        <w:t xml:space="preserve">. </w:t>
      </w:r>
    </w:p>
    <w:p w:rsidR="004E0EBE" w:rsidRDefault="004E0EBE" w:rsidP="00B0147B">
      <w:pPr>
        <w:spacing w:after="0"/>
      </w:pPr>
      <w:r>
        <w:t xml:space="preserve">Что такое семантика. Понятие о формальной семантике. </w:t>
      </w:r>
      <w:r w:rsidR="0069714E">
        <w:t>Основные концепции к</w:t>
      </w:r>
      <w:r w:rsidR="00E22427">
        <w:t>огнитивн</w:t>
      </w:r>
      <w:r w:rsidR="0069714E">
        <w:t>ой семантики</w:t>
      </w:r>
      <w:r w:rsidR="00E22427">
        <w:t xml:space="preserve"> – </w:t>
      </w:r>
      <w:proofErr w:type="spellStart"/>
      <w:r w:rsidR="00B1075F">
        <w:t>Дж</w:t>
      </w:r>
      <w:proofErr w:type="gramStart"/>
      <w:r w:rsidR="00B1075F">
        <w:t>.</w:t>
      </w:r>
      <w:r w:rsidR="00E22427">
        <w:t>Л</w:t>
      </w:r>
      <w:proofErr w:type="gramEnd"/>
      <w:r w:rsidR="00E22427">
        <w:t>акофф</w:t>
      </w:r>
      <w:proofErr w:type="spellEnd"/>
      <w:r w:rsidR="00E22427">
        <w:t xml:space="preserve"> и </w:t>
      </w:r>
      <w:proofErr w:type="spellStart"/>
      <w:r w:rsidR="00B1075F">
        <w:t>С.</w:t>
      </w:r>
      <w:r w:rsidR="00E22427">
        <w:t>Пинкер</w:t>
      </w:r>
      <w:proofErr w:type="spellEnd"/>
      <w:r w:rsidR="00A21B7F">
        <w:t xml:space="preserve">. </w:t>
      </w:r>
    </w:p>
    <w:p w:rsidR="004E0EBE" w:rsidRPr="00B0147B" w:rsidRDefault="00B0147B" w:rsidP="00B0147B">
      <w:pPr>
        <w:spacing w:after="0"/>
        <w:rPr>
          <w:b/>
        </w:rPr>
      </w:pPr>
      <w:r>
        <w:rPr>
          <w:b/>
        </w:rPr>
        <w:t xml:space="preserve">Лекция 4. </w:t>
      </w:r>
      <w:r w:rsidR="00A21B7F" w:rsidRPr="00B0147B">
        <w:rPr>
          <w:b/>
        </w:rPr>
        <w:t xml:space="preserve">Основные </w:t>
      </w:r>
      <w:r w:rsidR="004E0EBE" w:rsidRPr="00B0147B">
        <w:rPr>
          <w:b/>
        </w:rPr>
        <w:t>концепции устройства мозга.</w:t>
      </w:r>
      <w:r w:rsidR="00A21B7F" w:rsidRPr="00B0147B">
        <w:rPr>
          <w:b/>
        </w:rPr>
        <w:t xml:space="preserve"> </w:t>
      </w:r>
    </w:p>
    <w:p w:rsidR="00651EB9" w:rsidRDefault="004E0EBE" w:rsidP="00B0147B">
      <w:pPr>
        <w:spacing w:after="0"/>
      </w:pPr>
      <w:proofErr w:type="spellStart"/>
      <w:r>
        <w:t>К</w:t>
      </w:r>
      <w:r w:rsidR="00A21B7F">
        <w:t>оннекционизм</w:t>
      </w:r>
      <w:proofErr w:type="spellEnd"/>
      <w:r w:rsidR="00A21B7F">
        <w:t xml:space="preserve">, </w:t>
      </w:r>
      <w:r>
        <w:t xml:space="preserve">голография, </w:t>
      </w:r>
      <w:r w:rsidR="00A21B7F">
        <w:t xml:space="preserve">концепция </w:t>
      </w:r>
      <w:proofErr w:type="spellStart"/>
      <w:r w:rsidR="00A21B7F">
        <w:t>коннектома</w:t>
      </w:r>
      <w:proofErr w:type="spellEnd"/>
      <w:r>
        <w:t xml:space="preserve"> и теория сложных сетей.</w:t>
      </w:r>
      <w:r w:rsidR="00A21B7F">
        <w:t xml:space="preserve"> </w:t>
      </w:r>
      <w:proofErr w:type="spellStart"/>
      <w:r>
        <w:t>Г</w:t>
      </w:r>
      <w:r w:rsidR="00A21B7F">
        <w:t>етерохимическая</w:t>
      </w:r>
      <w:proofErr w:type="spellEnd"/>
      <w:r w:rsidR="00A21B7F">
        <w:t xml:space="preserve"> концепция</w:t>
      </w:r>
      <w:r w:rsidR="006E7BE8">
        <w:t>.</w:t>
      </w:r>
      <w:r w:rsidRPr="004E0EBE">
        <w:t xml:space="preserve"> </w:t>
      </w:r>
    </w:p>
    <w:p w:rsidR="00442A68" w:rsidRDefault="00442A68" w:rsidP="00B0147B">
      <w:pPr>
        <w:spacing w:after="0"/>
      </w:pPr>
    </w:p>
    <w:p w:rsidR="00EB0AAF" w:rsidRPr="00EB0AAF" w:rsidRDefault="00EB0AAF" w:rsidP="00EB0AAF">
      <w:pPr>
        <w:rPr>
          <w:b/>
          <w:i/>
        </w:rPr>
      </w:pPr>
      <w:r w:rsidRPr="00EB0AAF">
        <w:rPr>
          <w:b/>
          <w:i/>
        </w:rPr>
        <w:t>0</w:t>
      </w:r>
      <w:r>
        <w:rPr>
          <w:b/>
          <w:i/>
        </w:rPr>
        <w:t>9</w:t>
      </w:r>
      <w:r w:rsidRPr="00EB0AAF">
        <w:rPr>
          <w:b/>
          <w:i/>
        </w:rPr>
        <w:t>.11.2016, с 10:00, ауд. А-3 (филиал НИУ «МЭИ» в г. Смоленске)</w:t>
      </w:r>
    </w:p>
    <w:p w:rsidR="00A60516" w:rsidRPr="00B0147B" w:rsidRDefault="00B0147B" w:rsidP="00B0147B">
      <w:pPr>
        <w:spacing w:after="0"/>
        <w:rPr>
          <w:b/>
        </w:rPr>
      </w:pPr>
      <w:r>
        <w:rPr>
          <w:b/>
        </w:rPr>
        <w:t xml:space="preserve">Лекция 5. </w:t>
      </w:r>
      <w:r w:rsidR="00A21B7F" w:rsidRPr="00B0147B">
        <w:rPr>
          <w:b/>
        </w:rPr>
        <w:t xml:space="preserve">Нестандартные модели </w:t>
      </w:r>
      <w:r w:rsidR="006E7BE8" w:rsidRPr="00B0147B">
        <w:rPr>
          <w:b/>
        </w:rPr>
        <w:t>нейронных с</w:t>
      </w:r>
      <w:r>
        <w:rPr>
          <w:b/>
        </w:rPr>
        <w:t>истем</w:t>
      </w:r>
      <w:r w:rsidR="00A60516" w:rsidRPr="00B0147B">
        <w:rPr>
          <w:b/>
        </w:rPr>
        <w:t>.</w:t>
      </w:r>
      <w:r w:rsidR="006E7BE8" w:rsidRPr="00B0147B">
        <w:rPr>
          <w:b/>
        </w:rPr>
        <w:t xml:space="preserve"> </w:t>
      </w:r>
    </w:p>
    <w:p w:rsidR="00A21B7F" w:rsidRDefault="00A60516" w:rsidP="00B0147B">
      <w:pPr>
        <w:spacing w:after="0"/>
      </w:pPr>
      <w:r>
        <w:t>Г</w:t>
      </w:r>
      <w:r w:rsidR="006E7BE8">
        <w:t>о</w:t>
      </w:r>
      <w:r w:rsidR="004E0EBE">
        <w:t>лографические модели</w:t>
      </w:r>
      <w:r w:rsidR="006E7BE8">
        <w:t>,</w:t>
      </w:r>
      <w:r w:rsidR="00A21B7F">
        <w:t xml:space="preserve"> </w:t>
      </w:r>
      <w:r w:rsidR="00B1075F">
        <w:t xml:space="preserve">модель </w:t>
      </w:r>
      <w:r w:rsidR="006E7BE8">
        <w:t>ансамбл</w:t>
      </w:r>
      <w:r w:rsidR="00B1075F">
        <w:t>ей</w:t>
      </w:r>
      <w:r w:rsidR="006E7BE8">
        <w:t xml:space="preserve">, </w:t>
      </w:r>
      <w:proofErr w:type="spellStart"/>
      <w:r w:rsidR="00B1075F">
        <w:t>гетерохимическая</w:t>
      </w:r>
      <w:proofErr w:type="spellEnd"/>
      <w:r w:rsidR="00B1075F">
        <w:t xml:space="preserve"> модель</w:t>
      </w:r>
      <w:r w:rsidR="006E7BE8">
        <w:t>.</w:t>
      </w:r>
    </w:p>
    <w:p w:rsidR="00E22427" w:rsidRDefault="00E22427" w:rsidP="00E22427">
      <w:pPr>
        <w:spacing w:after="0"/>
      </w:pPr>
    </w:p>
    <w:sectPr w:rsidR="00E22427" w:rsidSect="00E8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526"/>
    <w:multiLevelType w:val="hybridMultilevel"/>
    <w:tmpl w:val="C2F8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044B"/>
    <w:multiLevelType w:val="hybridMultilevel"/>
    <w:tmpl w:val="AED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27"/>
    <w:rsid w:val="00265ABB"/>
    <w:rsid w:val="00364E35"/>
    <w:rsid w:val="00442A68"/>
    <w:rsid w:val="004E0EBE"/>
    <w:rsid w:val="00651EB9"/>
    <w:rsid w:val="0069714E"/>
    <w:rsid w:val="006E7BE8"/>
    <w:rsid w:val="00793DE7"/>
    <w:rsid w:val="009252E1"/>
    <w:rsid w:val="00A21B7F"/>
    <w:rsid w:val="00A60516"/>
    <w:rsid w:val="00B0147B"/>
    <w:rsid w:val="00B1075F"/>
    <w:rsid w:val="00B23A02"/>
    <w:rsid w:val="00BD6948"/>
    <w:rsid w:val="00E22427"/>
    <w:rsid w:val="00E85152"/>
    <w:rsid w:val="00EB0AAF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2016-10-24T10:59:00Z</cp:lastPrinted>
  <dcterms:created xsi:type="dcterms:W3CDTF">2016-10-24T10:58:00Z</dcterms:created>
  <dcterms:modified xsi:type="dcterms:W3CDTF">2016-10-24T11:00:00Z</dcterms:modified>
</cp:coreProperties>
</file>