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00E0D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Министерство науки и высшего образования</w:t>
      </w:r>
    </w:p>
    <w:p w14:paraId="6747D467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Российской Федерации</w:t>
      </w:r>
    </w:p>
    <w:p w14:paraId="49AC4F6E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1023">
        <w:rPr>
          <w:rFonts w:ascii="Times New Roman" w:hAnsi="Times New Roman"/>
          <w:b/>
          <w:bCs/>
          <w:sz w:val="28"/>
          <w:szCs w:val="28"/>
        </w:rPr>
        <w:t>Смоленский государственный университет</w:t>
      </w:r>
    </w:p>
    <w:p w14:paraId="72700AE5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F5EEE86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Hlk31032379"/>
      <w:r w:rsidRPr="00641023">
        <w:rPr>
          <w:rFonts w:ascii="Times New Roman" w:hAnsi="Times New Roman"/>
          <w:sz w:val="28"/>
          <w:szCs w:val="28"/>
        </w:rPr>
        <w:t>Факультет филологический</w:t>
      </w:r>
    </w:p>
    <w:p w14:paraId="07F163EC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Кафедра русского языка</w:t>
      </w:r>
    </w:p>
    <w:bookmarkEnd w:id="0"/>
    <w:p w14:paraId="52931506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F9A5B2C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FA89894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1F22754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1DB98E2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641023">
        <w:rPr>
          <w:rFonts w:ascii="Times New Roman" w:hAnsi="Times New Roman"/>
          <w:b/>
          <w:bCs/>
          <w:sz w:val="32"/>
          <w:szCs w:val="32"/>
        </w:rPr>
        <w:t>Магистерская диссертация</w:t>
      </w:r>
    </w:p>
    <w:p w14:paraId="7084E7FF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5C50FEF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 тему: «Отражение полонизмов в топонимии Смоленского края»</w:t>
      </w:r>
    </w:p>
    <w:p w14:paraId="640105AF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643FDD1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496CFC57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75195F08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695FB668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17E5A167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Выполнил:</w:t>
      </w:r>
    </w:p>
    <w:p w14:paraId="5F6DBC4A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студент 3 курса</w:t>
      </w:r>
    </w:p>
    <w:p w14:paraId="0FDD54DA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заочного отделения</w:t>
      </w:r>
    </w:p>
    <w:p w14:paraId="390CED3D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направление подготовки (профиль):</w:t>
      </w:r>
    </w:p>
    <w:p w14:paraId="3FF5FFEC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«Филология (Русский язык)»</w:t>
      </w:r>
    </w:p>
    <w:p w14:paraId="5B67D481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Ковалева Александра Владимировна</w:t>
      </w:r>
    </w:p>
    <w:p w14:paraId="3950358D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55233026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Научный руководитель:</w:t>
      </w:r>
    </w:p>
    <w:p w14:paraId="41FAF80C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доктор филологических наук, профессор</w:t>
      </w:r>
    </w:p>
    <w:p w14:paraId="540AC0D2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Вера Сергеевна</w:t>
      </w:r>
    </w:p>
    <w:p w14:paraId="3B9417AC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__________________________</w:t>
      </w:r>
    </w:p>
    <w:p w14:paraId="3B5D0417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7A72C1B1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Работа допущена к защите:</w:t>
      </w:r>
    </w:p>
    <w:p w14:paraId="1F7D8D40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зав. кафедрой </w:t>
      </w:r>
    </w:p>
    <w:p w14:paraId="2EA0A419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Вера Сергеевна</w:t>
      </w:r>
    </w:p>
    <w:p w14:paraId="63C4105F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__________________________</w:t>
      </w:r>
    </w:p>
    <w:p w14:paraId="73B4FCAD" w14:textId="77777777" w:rsidR="00641023" w:rsidRPr="00641023" w:rsidRDefault="00641023" w:rsidP="00641023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7AF67C8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Смоленск</w:t>
      </w:r>
    </w:p>
    <w:p w14:paraId="7F2D5398" w14:textId="77777777" w:rsidR="00641023" w:rsidRPr="00641023" w:rsidRDefault="00641023" w:rsidP="0064102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2020</w:t>
      </w:r>
      <w:r w:rsidRPr="00641023">
        <w:rPr>
          <w:rFonts w:ascii="Times New Roman" w:hAnsi="Times New Roman"/>
          <w:sz w:val="28"/>
          <w:szCs w:val="28"/>
        </w:rPr>
        <w:tab/>
      </w:r>
    </w:p>
    <w:sdt>
      <w:sdtPr>
        <w:rPr>
          <w:rFonts w:ascii="Times New Roman" w:hAnsi="Times New Roman"/>
          <w:sz w:val="28"/>
          <w:szCs w:val="28"/>
        </w:rPr>
        <w:id w:val="1625729055"/>
        <w:docPartObj>
          <w:docPartGallery w:val="Table of Contents"/>
          <w:docPartUnique/>
        </w:docPartObj>
      </w:sdtPr>
      <w:sdtEndPr/>
      <w:sdtContent>
        <w:p w14:paraId="08ECFCA9" w14:textId="77777777" w:rsidR="00641023" w:rsidRPr="00641023" w:rsidRDefault="00641023" w:rsidP="00641023">
          <w:pPr>
            <w:keepNext/>
            <w:keepLines/>
            <w:spacing w:before="240" w:after="0" w:line="360" w:lineRule="auto"/>
            <w:jc w:val="center"/>
            <w:rPr>
              <w:rFonts w:ascii="Times New Roman" w:eastAsia="Times New Roman" w:hAnsi="Times New Roman"/>
              <w:sz w:val="28"/>
              <w:szCs w:val="28"/>
              <w:lang w:eastAsia="ru-RU"/>
            </w:rPr>
          </w:pPr>
          <w:r w:rsidRPr="00641023">
            <w:rPr>
              <w:rFonts w:ascii="Times New Roman" w:eastAsia="Times New Roman" w:hAnsi="Times New Roman"/>
              <w:sz w:val="28"/>
              <w:szCs w:val="28"/>
              <w:lang w:eastAsia="ru-RU"/>
            </w:rPr>
            <w:t>СОДЕРЖАНИЕ</w:t>
          </w:r>
        </w:p>
        <w:p w14:paraId="06A59E6A" w14:textId="77777777" w:rsidR="00641023" w:rsidRPr="00641023" w:rsidRDefault="00641023" w:rsidP="00641023">
          <w:pPr>
            <w:tabs>
              <w:tab w:val="right" w:leader="dot" w:pos="9345"/>
            </w:tabs>
            <w:spacing w:after="100" w:line="360" w:lineRule="auto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r w:rsidRPr="00641023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641023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641023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r:id="rId7" w:anchor="_Toc28122042" w:history="1">
            <w:r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ВВЕДЕНИЕ</w:t>
            </w:r>
            <w:r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_Toc28122042 \h </w:instrText>
            </w:r>
            <w:r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4</w:t>
            </w:r>
            <w:r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1ABAF2C5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8" w:anchor="_Toc28122043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 xml:space="preserve">ГЛАВА </w:t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  <w:lang w:val="en-US"/>
              </w:rPr>
              <w:t>I</w:t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. ТОПОНИМИКА КАК НАУЧНАЯ ДИСЦИПЛИНА. ТОПОНИМИЯ СМОЛЕНСКОГО КРАЯ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_Toc28122043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11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11003421" w14:textId="77777777" w:rsidR="00641023" w:rsidRPr="00641023" w:rsidRDefault="006C1127" w:rsidP="00641023">
          <w:pPr>
            <w:tabs>
              <w:tab w:val="left" w:pos="880"/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9" w:anchor="_Toc28122044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1.1.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Топонимика как научная дисциплина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_Toc28122044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11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4FDC912E" w14:textId="77777777" w:rsidR="00641023" w:rsidRPr="00641023" w:rsidRDefault="006C1127" w:rsidP="00641023">
          <w:pPr>
            <w:tabs>
              <w:tab w:val="left" w:pos="880"/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0" w:anchor="_Toc28122045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1.2.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Из истории изучения топонимики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_Toc28122045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13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5BBA7E95" w14:textId="77777777" w:rsidR="00641023" w:rsidRPr="00641023" w:rsidRDefault="006C1127" w:rsidP="00641023">
          <w:pPr>
            <w:tabs>
              <w:tab w:val="left" w:pos="880"/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1" w:anchor="_Toc28122046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1.3.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Классификации топонимов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_Toc28122046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15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1C96F10C" w14:textId="77777777" w:rsidR="00641023" w:rsidRPr="00641023" w:rsidRDefault="006C1127" w:rsidP="00641023">
          <w:pPr>
            <w:tabs>
              <w:tab w:val="left" w:pos="880"/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2" w:anchor="_Toc28122047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1.4.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Из истории изучения топонимии Смоленского края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_Toc28122047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16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65AA27CF" w14:textId="77777777" w:rsidR="00641023" w:rsidRPr="00641023" w:rsidRDefault="006C1127" w:rsidP="00641023">
          <w:pPr>
            <w:tabs>
              <w:tab w:val="left" w:pos="1320"/>
              <w:tab w:val="right" w:leader="dot" w:pos="9345"/>
            </w:tabs>
            <w:spacing w:after="100" w:line="360" w:lineRule="auto"/>
            <w:ind w:left="44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3" w:anchor="_Toc28122048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1.4.1.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Смоленский край и Великое княжество Литовское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_Toc28122048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17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4BC610DB" w14:textId="77777777" w:rsidR="00641023" w:rsidRPr="00641023" w:rsidRDefault="006C1127" w:rsidP="00641023">
          <w:pPr>
            <w:tabs>
              <w:tab w:val="left" w:pos="1320"/>
              <w:tab w:val="right" w:leader="dot" w:pos="9345"/>
            </w:tabs>
            <w:spacing w:after="100" w:line="360" w:lineRule="auto"/>
            <w:ind w:left="44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4" w:anchor="_Toc28122049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1.4.2.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Смоленский край и Речь Посполитая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_Toc28122049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18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0881878A" w14:textId="77777777" w:rsidR="00641023" w:rsidRPr="00641023" w:rsidRDefault="006C1127" w:rsidP="00641023">
          <w:pPr>
            <w:tabs>
              <w:tab w:val="left" w:pos="880"/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5" w:anchor="_Toc28122050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1.5.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Заимствование в русском языке. Полонизмы и литуанизмы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_Toc28122050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20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6C3974C6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6" w:anchor="_Toc28122051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 xml:space="preserve">Выводы по главе </w:t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  <w:lang w:val="en-US"/>
              </w:rPr>
              <w:t>I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_Toc28122051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22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7341C03F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7" w:anchor="_Toc28122052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 xml:space="preserve">ГЛАВА </w:t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  <w:lang w:val="en-US"/>
              </w:rPr>
              <w:t>II</w:t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. АНАЛИЗ ТОПОНИМОВ С ПОЛЬСКИМИ И ЛИТОВСКИМИ КОРНЯМИ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_Toc28122052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25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3C791584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8" w:anchor="_Toc28122053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2.1. Классификация топонимов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_Toc28122053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25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0C3B40B3" w14:textId="77777777" w:rsidR="00641023" w:rsidRPr="00641023" w:rsidRDefault="006C1127" w:rsidP="00641023">
          <w:pPr>
            <w:tabs>
              <w:tab w:val="left" w:pos="880"/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19" w:anchor="_Toc28122054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2.2.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Топонимы, образованные от этнонимов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_Toc28122054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26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582DBB0A" w14:textId="77777777" w:rsidR="00641023" w:rsidRPr="00641023" w:rsidRDefault="006C1127" w:rsidP="00641023">
          <w:pPr>
            <w:tabs>
              <w:tab w:val="left" w:pos="1320"/>
              <w:tab w:val="right" w:leader="dot" w:pos="9345"/>
            </w:tabs>
            <w:spacing w:after="100" w:line="360" w:lineRule="auto"/>
            <w:ind w:left="44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0" w:anchor="_Toc28122055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2.2.1.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Польские этнонимы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_Toc28122055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27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6D6D4852" w14:textId="77777777" w:rsidR="00641023" w:rsidRPr="00641023" w:rsidRDefault="006C1127" w:rsidP="00641023">
          <w:pPr>
            <w:tabs>
              <w:tab w:val="left" w:pos="1320"/>
              <w:tab w:val="right" w:leader="dot" w:pos="9345"/>
            </w:tabs>
            <w:spacing w:after="100" w:line="360" w:lineRule="auto"/>
            <w:ind w:left="44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1" w:anchor="_Toc28122056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2.2.2.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Еврейские этнонимы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_Toc28122056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28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147C5BE4" w14:textId="77777777" w:rsidR="00641023" w:rsidRPr="00641023" w:rsidRDefault="006C1127" w:rsidP="00641023">
          <w:pPr>
            <w:tabs>
              <w:tab w:val="left" w:pos="1320"/>
              <w:tab w:val="right" w:leader="dot" w:pos="9345"/>
            </w:tabs>
            <w:spacing w:after="100" w:line="360" w:lineRule="auto"/>
            <w:ind w:left="44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2" w:anchor="_Toc28122057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2.2.3.</w:t>
            </w:r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ab/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Литовские этнонимы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_Toc28122057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29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01DDF51A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3" w:anchor="_Toc28122058" w:history="1"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>2.3. Топонимы, образованные от польских имен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_Toc28122058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30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3B108D8F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4" w:anchor="_Toc28122059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2.4. Топонимы, образованные от польско-литовских фамилий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_Toc28122059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31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051379C0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5" w:anchor="_Toc28122060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2.5. Топонимы, образованные от слов польского и литовского происхождения, обозначающих людей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_Toc28122060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35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57327A37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6" w:anchor="_Toc28122061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2.6. Топонимы, образованные от слов польского и литовского происхождения, обозначающих профессии людей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_Toc28122061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37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4687640D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7" w:anchor="_Toc28122062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2.7. Топонимы, образованные от слов польского и литовского происхождения, имеющих отношение к быту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_Toc28122062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38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531618EB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44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8" w:anchor="_Toc28122063" w:history="1"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>2.7.1. Застенок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_Toc28122063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38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11C6D32E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44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29" w:anchor="_Toc28122064" w:history="1">
            <w:r w:rsidR="00641023" w:rsidRPr="00641023">
              <w:rPr>
                <w:rFonts w:ascii="Times New Roman" w:eastAsia="Times New Roman" w:hAnsi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>2.7.2. Постройки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_Toc28122064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39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13A03D17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44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30" w:anchor="_Toc28122065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2.7.3. Предметы быта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_Toc28122065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40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055469BC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44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31" w:anchor="_Toc28122066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2.7.4. Пища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_Toc28122066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43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126904A0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32" w:anchor="_Toc28122067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2.8. Топонимы, образованные от слов, обозначающих занятия людей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_Toc28122067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43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61E331DC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33" w:anchor="_Toc28122068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2.9. Топонимы, образованные от слов польского происхождения, обозначающих «географические слова»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_Toc28122068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45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63FCA68D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34" w:anchor="_Toc28122069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2.10. Распределение топонимов польского происхождения по районам Смоленской области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_Toc28122069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46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6E8E630F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ind w:left="220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35" w:anchor="_Toc28122070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 xml:space="preserve">Выводы по главе </w:t>
            </w:r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  <w:lang w:val="en-US"/>
              </w:rPr>
              <w:t>II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_Toc28122070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50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677B2F9B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36" w:anchor="_Toc28122071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ЗАКЛЮЧЕНИЕ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_Toc28122071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53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7BDE4291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37" w:anchor="_Toc28122072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ЛИТЕРАТУРА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_Toc28122072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57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18ACBF25" w14:textId="77777777" w:rsidR="00641023" w:rsidRPr="00641023" w:rsidRDefault="006C1127" w:rsidP="00641023">
          <w:pPr>
            <w:tabs>
              <w:tab w:val="right" w:leader="dot" w:pos="9345"/>
            </w:tabs>
            <w:spacing w:after="100" w:line="360" w:lineRule="auto"/>
            <w:rPr>
              <w:rFonts w:ascii="Times New Roman" w:eastAsia="Times New Roman" w:hAnsi="Times New Roman"/>
              <w:noProof/>
              <w:sz w:val="28"/>
              <w:szCs w:val="28"/>
              <w:lang w:eastAsia="ru-RU"/>
            </w:rPr>
          </w:pPr>
          <w:hyperlink r:id="rId38" w:anchor="_Toc28122073" w:history="1">
            <w:r w:rsidR="00641023" w:rsidRPr="00641023">
              <w:rPr>
                <w:rFonts w:ascii="Times New Roman" w:hAnsi="Times New Roman"/>
                <w:noProof/>
                <w:color w:val="0000FF"/>
                <w:sz w:val="28"/>
                <w:szCs w:val="28"/>
                <w:u w:val="single"/>
              </w:rPr>
              <w:t>ПРИЛОЖЕНИЯ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ab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begin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instrText xml:space="preserve"> PAGEREF _Toc28122073 \h </w:instrTex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separate"/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t>63</w:t>
            </w:r>
            <w:r w:rsidR="00641023" w:rsidRPr="00641023">
              <w:rPr>
                <w:rFonts w:ascii="Times New Roman" w:hAnsi="Times New Roman"/>
                <w:noProof/>
                <w:webHidden/>
                <w:color w:val="0000FF"/>
                <w:sz w:val="28"/>
                <w:szCs w:val="28"/>
                <w:u w:val="single"/>
              </w:rPr>
              <w:fldChar w:fldCharType="end"/>
            </w:r>
          </w:hyperlink>
        </w:p>
        <w:p w14:paraId="362DBBB2" w14:textId="77777777" w:rsidR="00641023" w:rsidRPr="00641023" w:rsidRDefault="00641023" w:rsidP="00641023">
          <w:pPr>
            <w:spacing w:line="360" w:lineRule="auto"/>
            <w:rPr>
              <w:rFonts w:ascii="Times New Roman" w:hAnsi="Times New Roman"/>
              <w:sz w:val="28"/>
              <w:szCs w:val="28"/>
            </w:rPr>
          </w:pPr>
          <w:r w:rsidRPr="00641023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14:paraId="1386598F" w14:textId="77777777" w:rsidR="00641023" w:rsidRPr="00641023" w:rsidRDefault="00641023" w:rsidP="0064102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14:paraId="242677C7" w14:textId="77777777" w:rsidR="00641023" w:rsidRPr="00641023" w:rsidRDefault="00641023" w:rsidP="00641023">
      <w:pPr>
        <w:spacing w:after="160" w:line="256" w:lineRule="auto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br w:type="page"/>
      </w:r>
    </w:p>
    <w:p w14:paraId="72CDC2F0" w14:textId="77777777" w:rsidR="00641023" w:rsidRPr="00641023" w:rsidRDefault="00641023" w:rsidP="0064102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bookmarkStart w:id="1" w:name="_Toc28122042"/>
      <w:bookmarkStart w:id="2" w:name="_Toc28015151"/>
      <w:r w:rsidRPr="00641023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ВВЕДЕНИЕ</w:t>
      </w:r>
      <w:bookmarkEnd w:id="1"/>
      <w:bookmarkEnd w:id="2"/>
    </w:p>
    <w:p w14:paraId="5ABC737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Магистерская диссертация посвящена изучению современных и исторических названий сел и деревень Смоленской области, в основу которых легли слова польского и литовского происхождения.</w:t>
      </w:r>
    </w:p>
    <w:p w14:paraId="0AA7577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Топонимия Смоленского края является объектом внимания русских и белорусских ученых (Е.Н. Борисова, И.А. Королева, </w:t>
      </w:r>
      <w:proofErr w:type="spellStart"/>
      <w:r w:rsidRPr="00641023">
        <w:rPr>
          <w:rFonts w:ascii="Times New Roman" w:hAnsi="Times New Roman"/>
          <w:sz w:val="28"/>
          <w:szCs w:val="28"/>
        </w:rPr>
        <w:t>О.Н.Бойцов</w:t>
      </w:r>
      <w:proofErr w:type="spellEnd"/>
      <w:r w:rsidRPr="00641023">
        <w:rPr>
          <w:rFonts w:ascii="Times New Roman" w:hAnsi="Times New Roman"/>
          <w:sz w:val="28"/>
          <w:szCs w:val="28"/>
        </w:rPr>
        <w:t>, В.С.</w:t>
      </w:r>
      <w:r w:rsidRPr="00641023">
        <w:t> </w:t>
      </w: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Б.А. Махотин, Д.И. </w:t>
      </w:r>
      <w:proofErr w:type="spellStart"/>
      <w:r w:rsidRPr="00641023">
        <w:rPr>
          <w:rFonts w:ascii="Times New Roman" w:hAnsi="Times New Roman"/>
          <w:sz w:val="28"/>
          <w:szCs w:val="28"/>
        </w:rPr>
        <w:t>Будаев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Д.В.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Бутеев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О.П. </w:t>
      </w:r>
      <w:proofErr w:type="spellStart"/>
      <w:r w:rsidRPr="00641023">
        <w:rPr>
          <w:rFonts w:ascii="Times New Roman" w:hAnsi="Times New Roman"/>
          <w:sz w:val="28"/>
          <w:szCs w:val="28"/>
        </w:rPr>
        <w:t>Альдингер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Н.В.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Бубнова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О.С. Евсеева, </w:t>
      </w:r>
      <w:proofErr w:type="spellStart"/>
      <w:r w:rsidRPr="00641023">
        <w:rPr>
          <w:rFonts w:ascii="Times New Roman" w:hAnsi="Times New Roman"/>
          <w:sz w:val="28"/>
          <w:szCs w:val="28"/>
        </w:rPr>
        <w:t>Лемтюгова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В.П., А.М.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Мезенко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Т.Ю. Васильева, А.С, </w:t>
      </w:r>
      <w:proofErr w:type="spellStart"/>
      <w:r w:rsidRPr="00641023">
        <w:rPr>
          <w:rFonts w:ascii="Times New Roman" w:hAnsi="Times New Roman"/>
          <w:sz w:val="28"/>
          <w:szCs w:val="28"/>
        </w:rPr>
        <w:t>Марудова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Т.И. </w:t>
      </w:r>
      <w:proofErr w:type="spellStart"/>
      <w:r w:rsidRPr="00641023">
        <w:rPr>
          <w:rFonts w:ascii="Times New Roman" w:hAnsi="Times New Roman"/>
          <w:sz w:val="28"/>
          <w:szCs w:val="28"/>
        </w:rPr>
        <w:t>Синкевич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А.И. </w:t>
      </w:r>
      <w:proofErr w:type="spellStart"/>
      <w:r w:rsidRPr="00641023">
        <w:rPr>
          <w:rFonts w:ascii="Times New Roman" w:hAnsi="Times New Roman"/>
          <w:sz w:val="28"/>
          <w:szCs w:val="28"/>
        </w:rPr>
        <w:t>Шадиханова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др.). Современная и историческая топонимика, причины появления и исчезновения топонимов, способы образования названий представляют большой интерес для исследователей.</w:t>
      </w:r>
    </w:p>
    <w:p w14:paraId="50D2DD3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Актуальность исследования.</w:t>
      </w:r>
      <w:r w:rsidRPr="00641023">
        <w:rPr>
          <w:rFonts w:ascii="Times New Roman" w:hAnsi="Times New Roman"/>
          <w:sz w:val="28"/>
          <w:szCs w:val="28"/>
        </w:rPr>
        <w:t xml:space="preserve"> Особое географическое положение Смоленского края привело к тому, что со времен первого упоминания в летописи (863 год) край был вовлечен во все значимые политические события России. На культуре региона и на смоленских говорах отразилось влияние экономических и военных связей с Литвой, Латвией, Польшей, Францией, Германией и другими европейскими странами.</w:t>
      </w:r>
    </w:p>
    <w:p w14:paraId="447CC21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О взаимоотношениях Смоленска с Великим княжеством Литовским можно говорить начиная со второй половины </w:t>
      </w:r>
      <w:r w:rsidRPr="00641023">
        <w:rPr>
          <w:rFonts w:ascii="Times New Roman" w:hAnsi="Times New Roman"/>
          <w:sz w:val="28"/>
          <w:szCs w:val="28"/>
          <w:lang w:val="en-GB"/>
        </w:rPr>
        <w:t>XII</w:t>
      </w:r>
      <w:r w:rsidRPr="00641023">
        <w:rPr>
          <w:rFonts w:ascii="Times New Roman" w:hAnsi="Times New Roman"/>
          <w:sz w:val="28"/>
          <w:szCs w:val="28"/>
        </w:rPr>
        <w:t xml:space="preserve"> века. В течение всего </w:t>
      </w:r>
      <w:r w:rsidRPr="00641023">
        <w:rPr>
          <w:rFonts w:ascii="Times New Roman" w:hAnsi="Times New Roman"/>
          <w:sz w:val="28"/>
          <w:szCs w:val="28"/>
          <w:lang w:val="en-GB"/>
        </w:rPr>
        <w:t>XV</w:t>
      </w:r>
      <w:r w:rsidRPr="00641023">
        <w:rPr>
          <w:rFonts w:ascii="Times New Roman" w:hAnsi="Times New Roman"/>
          <w:sz w:val="28"/>
          <w:szCs w:val="28"/>
        </w:rPr>
        <w:t> века Смоленский край был важной политической и экономической территориально-административной единицей княжества.  Заключаются династические браки влиятельных литовских и русских родов [</w:t>
      </w:r>
      <w:proofErr w:type="spellStart"/>
      <w:r w:rsidRPr="00641023">
        <w:rPr>
          <w:rFonts w:ascii="Times New Roman" w:hAnsi="Times New Roman"/>
          <w:sz w:val="28"/>
          <w:szCs w:val="28"/>
        </w:rPr>
        <w:t>Чураков</w:t>
      </w:r>
      <w:proofErr w:type="spellEnd"/>
      <w:r w:rsidRPr="00641023">
        <w:rPr>
          <w:rFonts w:ascii="Times New Roman" w:hAnsi="Times New Roman"/>
          <w:sz w:val="28"/>
          <w:szCs w:val="28"/>
        </w:rPr>
        <w:t>, Саркисян 2018, с. 70]. Смоленские войска участвуют в крупных военных событиях (</w:t>
      </w:r>
      <w:proofErr w:type="spellStart"/>
      <w:r w:rsidRPr="00641023">
        <w:rPr>
          <w:rFonts w:ascii="Times New Roman" w:hAnsi="Times New Roman"/>
          <w:sz w:val="28"/>
          <w:szCs w:val="28"/>
        </w:rPr>
        <w:t>Грюнвальдская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битва, 1410 г.). С 1611 по 1654 год Смоленщина входит в состав литовско-польского государства Речь Посполитая. В этот период большое количество польских и литовских семей получают земельные владения в Смоленском регионе, и после окончательного включения Смоленска в состав Московской Руси они (польские и литовские семьи) решают не возвращаться на родину, образуя особый пласт населения – Смоленскую шляхту. Следствием длительного присутствия поляков и литовцев на территории Смоленского края стало влияние на все сферы жизни Смоленщины (внедрение польского языка, польского костюма, католической веры)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 32-37].</w:t>
      </w:r>
    </w:p>
    <w:p w14:paraId="012FFBE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641023">
        <w:rPr>
          <w:rFonts w:ascii="Times New Roman" w:hAnsi="Times New Roman"/>
          <w:sz w:val="28"/>
          <w:szCs w:val="28"/>
        </w:rPr>
        <w:t>Шетэля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автор Словаря полонизмов русских текстов </w:t>
      </w:r>
      <w:r w:rsidRPr="00641023">
        <w:rPr>
          <w:rFonts w:ascii="Times New Roman" w:hAnsi="Times New Roman"/>
          <w:sz w:val="28"/>
          <w:szCs w:val="28"/>
          <w:lang w:val="en-GB"/>
        </w:rPr>
        <w:t>XIX</w:t>
      </w:r>
      <w:r w:rsidRPr="00641023">
        <w:rPr>
          <w:rFonts w:ascii="Times New Roman" w:hAnsi="Times New Roman"/>
          <w:sz w:val="28"/>
          <w:szCs w:val="28"/>
        </w:rPr>
        <w:t>-</w:t>
      </w:r>
      <w:r w:rsidRPr="00641023">
        <w:rPr>
          <w:rFonts w:ascii="Times New Roman" w:hAnsi="Times New Roman"/>
          <w:sz w:val="28"/>
          <w:szCs w:val="28"/>
          <w:lang w:val="en-GB"/>
        </w:rPr>
        <w:t>XX</w:t>
      </w:r>
      <w:r w:rsidRPr="00641023">
        <w:rPr>
          <w:rFonts w:ascii="Times New Roman" w:hAnsi="Times New Roman"/>
          <w:sz w:val="28"/>
          <w:szCs w:val="28"/>
        </w:rPr>
        <w:t xml:space="preserve"> веков, указывает, что из польского языка и через посредство польского языка в русский перешло более 1000 слов, в том числе слова </w:t>
      </w:r>
      <w:r w:rsidRPr="00641023">
        <w:rPr>
          <w:rFonts w:ascii="Times New Roman" w:hAnsi="Times New Roman"/>
          <w:i/>
          <w:sz w:val="28"/>
          <w:szCs w:val="28"/>
        </w:rPr>
        <w:t xml:space="preserve">краковяк, доскональный,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жебрец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, мазурка, мандат, агент</w:t>
      </w:r>
      <w:r w:rsidRPr="00641023">
        <w:rPr>
          <w:rFonts w:ascii="Times New Roman" w:hAnsi="Times New Roman"/>
          <w:sz w:val="28"/>
          <w:szCs w:val="28"/>
        </w:rPr>
        <w:t xml:space="preserve"> и многие другие [</w:t>
      </w:r>
      <w:proofErr w:type="spellStart"/>
      <w:r w:rsidRPr="00641023">
        <w:rPr>
          <w:rFonts w:ascii="Times New Roman" w:hAnsi="Times New Roman"/>
          <w:sz w:val="28"/>
          <w:szCs w:val="28"/>
        </w:rPr>
        <w:t>Шетэля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2019, с. 2-15].</w:t>
      </w:r>
    </w:p>
    <w:p w14:paraId="28DE875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Результаты литовско-польского господства мы можем наблюдать, анализируя топонимы Смоленского края (</w:t>
      </w:r>
      <w:r w:rsidRPr="00641023">
        <w:rPr>
          <w:rFonts w:ascii="Times New Roman" w:hAnsi="Times New Roman"/>
          <w:i/>
          <w:sz w:val="28"/>
          <w:szCs w:val="28"/>
        </w:rPr>
        <w:t>д. Польша</w:t>
      </w:r>
      <w:r w:rsidRPr="00641023">
        <w:rPr>
          <w:rFonts w:ascii="Times New Roman" w:hAnsi="Times New Roman"/>
          <w:sz w:val="28"/>
          <w:szCs w:val="28"/>
        </w:rPr>
        <w:t xml:space="preserve"> (Демидовский р-н), </w:t>
      </w:r>
      <w:r w:rsidRPr="00641023">
        <w:rPr>
          <w:rFonts w:ascii="Times New Roman" w:hAnsi="Times New Roman"/>
          <w:i/>
          <w:sz w:val="28"/>
          <w:szCs w:val="28"/>
        </w:rPr>
        <w:t>д. Шляхты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Ершичский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дд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. Литовское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Духовщинский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 и др.).</w:t>
      </w:r>
    </w:p>
    <w:p w14:paraId="7BFAA23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Однако следует отметить, что польско-литовское влияние не ограничивается </w:t>
      </w:r>
      <w:r w:rsidRPr="00641023">
        <w:rPr>
          <w:rFonts w:ascii="Times New Roman" w:hAnsi="Times New Roman"/>
          <w:sz w:val="28"/>
          <w:szCs w:val="28"/>
          <w:lang w:val="en-GB"/>
        </w:rPr>
        <w:t>XII</w:t>
      </w:r>
      <w:r w:rsidRPr="00641023">
        <w:rPr>
          <w:rFonts w:ascii="Times New Roman" w:hAnsi="Times New Roman"/>
          <w:sz w:val="28"/>
          <w:szCs w:val="28"/>
        </w:rPr>
        <w:t>-</w:t>
      </w:r>
      <w:r w:rsidRPr="00641023">
        <w:rPr>
          <w:rFonts w:ascii="Times New Roman" w:hAnsi="Times New Roman"/>
          <w:sz w:val="28"/>
          <w:szCs w:val="28"/>
          <w:lang w:val="en-GB"/>
        </w:rPr>
        <w:t>XVII</w:t>
      </w:r>
      <w:r w:rsidRPr="00641023">
        <w:rPr>
          <w:rFonts w:ascii="Times New Roman" w:hAnsi="Times New Roman"/>
          <w:sz w:val="28"/>
          <w:szCs w:val="28"/>
        </w:rPr>
        <w:t xml:space="preserve"> веками. Поляки и литовцы (и их семьи) до сих пор продолжают проживать на территории России и, в частности, в Смоленской области.</w:t>
      </w:r>
    </w:p>
    <w:p w14:paraId="592F0C1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По результатам всероссийской переписи населения за 2010 год, на территории России зарегистрировано более 78 тысяч поляков и литовцев [Национальный 2010].</w:t>
      </w:r>
    </w:p>
    <w:p w14:paraId="7CF07FD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Изучение топонимов Смоленского региона, в основе которых лежат слова польского и литовского происхождения, сейчас, как никогда, имеет особую актуальность. В российских и международных средствах массовой информации («Радио Свобода», «Эхо Москвы», «</w:t>
      </w:r>
      <w:r w:rsidRPr="00641023">
        <w:rPr>
          <w:rFonts w:ascii="Times New Roman" w:hAnsi="Times New Roman"/>
          <w:sz w:val="28"/>
          <w:szCs w:val="28"/>
          <w:lang w:val="en-GB"/>
        </w:rPr>
        <w:t>ARU</w:t>
      </w:r>
      <w:r w:rsidRPr="00641023">
        <w:rPr>
          <w:rFonts w:ascii="Times New Roman" w:hAnsi="Times New Roman"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  <w:lang w:val="en-GB"/>
        </w:rPr>
        <w:t>TV</w:t>
      </w:r>
      <w:r w:rsidRPr="00641023">
        <w:rPr>
          <w:rFonts w:ascii="Times New Roman" w:hAnsi="Times New Roman"/>
          <w:sz w:val="28"/>
          <w:szCs w:val="28"/>
        </w:rPr>
        <w:t>», «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Newsru</w:t>
      </w:r>
      <w:proofErr w:type="spellEnd"/>
      <w:r w:rsidRPr="00641023">
        <w:rPr>
          <w:rFonts w:ascii="Times New Roman" w:hAnsi="Times New Roman"/>
          <w:sz w:val="28"/>
          <w:szCs w:val="28"/>
        </w:rPr>
        <w:t>» и др.) все чаще поднимается вопрос о фальсификации официальной истории России, очерняются отдельные ее (истории) главы в связи с современными событиями на Украине, тем самым обостряются взаимоотношения России с другими странами Европы (в том числе с Польшей и Литвой) [Федеральное 2019]. Только глубокое и тщательное изучение истории, языка, исследований российских, польских и литовских ученых, сравнение документов, списков и грамот может помочь достичь исторической истины.</w:t>
      </w:r>
    </w:p>
    <w:p w14:paraId="316523A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Рассматривая топонимы в непосредственной связи с историческими событиями, мы можем получить наиболее объективные сведения о положении Смоленщины во времена вхождения ее в состав Великого княжества Литовского и Речи Посполитой. Данное исследование имеет особую ценность еще и потому, что с течением времени по разным причинам изменяются названия населенных пунктов (Сравнивая список населенных пунктов Смоленской губернии 1859 года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1868] и данные топонимического словаря Смоленской области 2009 [</w:t>
      </w:r>
      <w:proofErr w:type="spellStart"/>
      <w:r w:rsidRPr="00641023">
        <w:rPr>
          <w:rFonts w:ascii="Times New Roman" w:hAnsi="Times New Roman"/>
          <w:sz w:val="28"/>
          <w:szCs w:val="28"/>
        </w:rPr>
        <w:t>Будаев</w:t>
      </w:r>
      <w:proofErr w:type="spellEnd"/>
      <w:r w:rsidRPr="00641023">
        <w:rPr>
          <w:rFonts w:ascii="Times New Roman" w:hAnsi="Times New Roman"/>
          <w:sz w:val="28"/>
          <w:szCs w:val="28"/>
        </w:rPr>
        <w:t>, Махотин 2009], можно наблюдать значительные расхождения). С исчезновением названия деревни уходит и целый пласт истории этого населенного пункта, а следовательно, можно сделать неверные выводы и об истории региона в целом.</w:t>
      </w:r>
    </w:p>
    <w:p w14:paraId="1014F77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641023">
        <w:rPr>
          <w:rFonts w:ascii="Times New Roman" w:hAnsi="Times New Roman"/>
          <w:sz w:val="28"/>
          <w:szCs w:val="28"/>
        </w:rPr>
        <w:t xml:space="preserve"> – современные и исторические названия сел и деревень Смоленского края, в основе которых (названий) лежат полонизмы и </w:t>
      </w:r>
      <w:proofErr w:type="spellStart"/>
      <w:r w:rsidRPr="00641023">
        <w:rPr>
          <w:rFonts w:ascii="Times New Roman" w:hAnsi="Times New Roman"/>
          <w:sz w:val="28"/>
          <w:szCs w:val="28"/>
        </w:rPr>
        <w:t>литуанизмы</w:t>
      </w:r>
      <w:proofErr w:type="spellEnd"/>
      <w:r w:rsidRPr="00641023">
        <w:rPr>
          <w:rFonts w:ascii="Times New Roman" w:hAnsi="Times New Roman"/>
          <w:sz w:val="28"/>
          <w:szCs w:val="28"/>
        </w:rPr>
        <w:t>.</w:t>
      </w:r>
    </w:p>
    <w:p w14:paraId="0F663C2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641023">
        <w:rPr>
          <w:rFonts w:ascii="Times New Roman" w:hAnsi="Times New Roman"/>
          <w:sz w:val="28"/>
          <w:szCs w:val="28"/>
        </w:rPr>
        <w:t xml:space="preserve"> – этимологический, описательный и сравнительно-исторический аспекты в изучении топонимов Смоленской области.</w:t>
      </w:r>
    </w:p>
    <w:p w14:paraId="601DF57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Цель</w:t>
      </w:r>
      <w:r w:rsidRPr="00641023">
        <w:rPr>
          <w:rFonts w:ascii="Times New Roman" w:hAnsi="Times New Roman"/>
          <w:sz w:val="28"/>
          <w:szCs w:val="28"/>
        </w:rPr>
        <w:t xml:space="preserve"> </w:t>
      </w:r>
      <w:r w:rsidRPr="00641023">
        <w:rPr>
          <w:rFonts w:ascii="Times New Roman" w:hAnsi="Times New Roman"/>
          <w:b/>
          <w:sz w:val="28"/>
          <w:szCs w:val="28"/>
        </w:rPr>
        <w:t xml:space="preserve">исследования </w:t>
      </w:r>
      <w:r w:rsidRPr="00641023">
        <w:rPr>
          <w:rFonts w:ascii="Times New Roman" w:hAnsi="Times New Roman"/>
          <w:sz w:val="28"/>
          <w:szCs w:val="28"/>
        </w:rPr>
        <w:t>состоит</w:t>
      </w:r>
      <w:r w:rsidRPr="00641023">
        <w:rPr>
          <w:rFonts w:ascii="Times New Roman" w:hAnsi="Times New Roman"/>
          <w:b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в выявлении и анализе названий географических объектов Смоленской области, в основе которых лежат слова польского и литовского происхождения.</w:t>
      </w:r>
      <w:r w:rsidRPr="0064102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Для достижения этой цели мы ставим перед собой следующие </w:t>
      </w:r>
      <w:r w:rsidRPr="00641023">
        <w:rPr>
          <w:rFonts w:ascii="Times New Roman" w:hAnsi="Times New Roman"/>
          <w:b/>
          <w:sz w:val="28"/>
          <w:szCs w:val="28"/>
        </w:rPr>
        <w:t>задачи</w:t>
      </w:r>
      <w:r w:rsidRPr="00641023">
        <w:rPr>
          <w:rFonts w:ascii="Times New Roman" w:hAnsi="Times New Roman"/>
          <w:sz w:val="28"/>
          <w:szCs w:val="28"/>
        </w:rPr>
        <w:t>:</w:t>
      </w:r>
    </w:p>
    <w:p w14:paraId="785F9007" w14:textId="77777777" w:rsidR="00641023" w:rsidRPr="00641023" w:rsidRDefault="00641023" w:rsidP="00641023">
      <w:pPr>
        <w:widowControl w:val="0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На основании современных и исторических справочников и списков отобрать топонимы Смоленской области, образованные от польских и литовских слов. </w:t>
      </w:r>
    </w:p>
    <w:p w14:paraId="052551A9" w14:textId="77777777" w:rsidR="00641023" w:rsidRPr="00641023" w:rsidRDefault="00641023" w:rsidP="00641023">
      <w:pPr>
        <w:widowControl w:val="0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Рассмотреть связи номинации сел и деревень края с историей, экономикой, культурой и этнографией региона.</w:t>
      </w:r>
    </w:p>
    <w:p w14:paraId="03BA7047" w14:textId="77777777" w:rsidR="00641023" w:rsidRPr="00641023" w:rsidRDefault="00641023" w:rsidP="00641023">
      <w:pPr>
        <w:widowControl w:val="0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Распределить топонимы на смысловые группы в зависимости от семантического значения слова.</w:t>
      </w:r>
    </w:p>
    <w:p w14:paraId="227209E5" w14:textId="77777777" w:rsidR="00641023" w:rsidRPr="00641023" w:rsidRDefault="00641023" w:rsidP="00641023">
      <w:pPr>
        <w:widowControl w:val="0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Нанести полученные данные на карту и проанализировать, каким образом представлены топонимы на территории региона.</w:t>
      </w:r>
    </w:p>
    <w:p w14:paraId="0BF24F3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Гипотеза исследования</w:t>
      </w:r>
      <w:r w:rsidRPr="00641023">
        <w:rPr>
          <w:rFonts w:ascii="Times New Roman" w:hAnsi="Times New Roman"/>
          <w:sz w:val="28"/>
          <w:szCs w:val="28"/>
        </w:rPr>
        <w:t>: мы предполагаем, что длительное вхождение Смоленского края в состав Великого княжества Литовского и Речи Посполитой, а также проживание в течение нескольких веков на его территории Смоленской шляхты повлияли на топонимию региона. Следовательно, полагаем, при анализе будет выявлено большое количество топонимов, образованных от слов польского и литовского происхождения.</w:t>
      </w:r>
    </w:p>
    <w:p w14:paraId="69D5AD38" w14:textId="77777777" w:rsidR="00641023" w:rsidRPr="00641023" w:rsidRDefault="00641023" w:rsidP="006410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Теоретическую базу</w:t>
      </w:r>
      <w:r w:rsidRPr="00641023">
        <w:rPr>
          <w:rFonts w:ascii="Times New Roman" w:hAnsi="Times New Roman"/>
          <w:sz w:val="28"/>
          <w:szCs w:val="28"/>
        </w:rPr>
        <w:t xml:space="preserve"> магистерской диссертации составили исследования по топонимике и истории топонимики Н.В. Подольской, А.В. Суперанской, В.Д. </w:t>
      </w:r>
      <w:proofErr w:type="spellStart"/>
      <w:r w:rsidRPr="00641023">
        <w:rPr>
          <w:rFonts w:ascii="Times New Roman" w:hAnsi="Times New Roman"/>
          <w:sz w:val="28"/>
          <w:szCs w:val="28"/>
        </w:rPr>
        <w:t>Бондалетова</w:t>
      </w:r>
      <w:proofErr w:type="spellEnd"/>
      <w:r w:rsidRPr="00641023">
        <w:rPr>
          <w:rFonts w:ascii="Times New Roman" w:hAnsi="Times New Roman"/>
          <w:sz w:val="28"/>
          <w:szCs w:val="28"/>
        </w:rPr>
        <w:t>, М.В. Горбаневского, В.А. Жучкевича, А.К. Матвеева, Е.Н. Борисовой, В.С. </w:t>
      </w: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Э.М.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В.А. Никонова, В.П. </w:t>
      </w:r>
      <w:proofErr w:type="spellStart"/>
      <w:r w:rsidRPr="00641023">
        <w:rPr>
          <w:rFonts w:ascii="Times New Roman" w:hAnsi="Times New Roman"/>
          <w:sz w:val="28"/>
          <w:szCs w:val="28"/>
        </w:rPr>
        <w:t>Нерознака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А.М. Селищева, О.Н. Трубачева, Г.П. 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Смолицкой</w:t>
      </w:r>
      <w:proofErr w:type="spellEnd"/>
      <w:r w:rsidRPr="00641023">
        <w:rPr>
          <w:rFonts w:ascii="Times New Roman" w:hAnsi="Times New Roman"/>
          <w:sz w:val="28"/>
          <w:szCs w:val="28"/>
        </w:rPr>
        <w:t>, Л. А. Климковой, и др.</w:t>
      </w:r>
    </w:p>
    <w:p w14:paraId="45633F0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 xml:space="preserve">Материалом </w:t>
      </w:r>
      <w:r w:rsidRPr="00641023">
        <w:rPr>
          <w:rFonts w:ascii="Times New Roman" w:hAnsi="Times New Roman"/>
          <w:sz w:val="28"/>
          <w:szCs w:val="28"/>
        </w:rPr>
        <w:t xml:space="preserve">для исследования служат названия деревень Смоленского края с </w:t>
      </w:r>
      <w:r w:rsidRPr="00641023">
        <w:rPr>
          <w:rFonts w:ascii="Times New Roman" w:hAnsi="Times New Roman"/>
          <w:sz w:val="28"/>
          <w:szCs w:val="28"/>
          <w:lang w:val="en-GB"/>
        </w:rPr>
        <w:t>XVII</w:t>
      </w:r>
      <w:r w:rsidRPr="00641023">
        <w:rPr>
          <w:rFonts w:ascii="Times New Roman" w:hAnsi="Times New Roman"/>
          <w:sz w:val="28"/>
          <w:szCs w:val="28"/>
        </w:rPr>
        <w:t xml:space="preserve"> по </w:t>
      </w:r>
      <w:r w:rsidRPr="00641023">
        <w:rPr>
          <w:rFonts w:ascii="Times New Roman" w:hAnsi="Times New Roman"/>
          <w:sz w:val="28"/>
          <w:szCs w:val="28"/>
          <w:lang w:val="en-GB"/>
        </w:rPr>
        <w:t>XXI</w:t>
      </w:r>
      <w:r w:rsidRPr="00641023">
        <w:rPr>
          <w:rFonts w:ascii="Times New Roman" w:hAnsi="Times New Roman"/>
          <w:sz w:val="28"/>
          <w:szCs w:val="28"/>
        </w:rPr>
        <w:t xml:space="preserve"> вв., образованные от польских и литовских слов.</w:t>
      </w:r>
    </w:p>
    <w:p w14:paraId="0B7672F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При анализе языкового материала использовались самые разнообразные словари: Топонимический словарь Смоленской области Д.И. </w:t>
      </w:r>
      <w:proofErr w:type="spellStart"/>
      <w:r w:rsidRPr="00641023">
        <w:rPr>
          <w:rFonts w:ascii="Times New Roman" w:hAnsi="Times New Roman"/>
          <w:sz w:val="28"/>
          <w:szCs w:val="28"/>
        </w:rPr>
        <w:t>Будаева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Б.А. Махотина, Этимологический словарь русского языка М. Фасмера, Словарь смоленских говоров, Современный толковый словарь русского языка С.А. Кузнецова, Толковый словарь живого великорусского языка В.И. Даля, словари русских имен и фамилий (Н.М. Тупиков, </w:t>
      </w:r>
      <w:proofErr w:type="spellStart"/>
      <w:r w:rsidRPr="00641023">
        <w:rPr>
          <w:rFonts w:ascii="Times New Roman" w:hAnsi="Times New Roman"/>
          <w:sz w:val="28"/>
          <w:szCs w:val="28"/>
        </w:rPr>
        <w:t>Ганжина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И.М., Б.О. 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В.А. Никонов), литовско-русский словарь (А.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Lyberis</w:t>
      </w:r>
      <w:proofErr w:type="spellEnd"/>
      <w:r w:rsidRPr="00641023">
        <w:rPr>
          <w:rFonts w:ascii="Times New Roman" w:hAnsi="Times New Roman"/>
          <w:sz w:val="28"/>
          <w:szCs w:val="28"/>
        </w:rPr>
        <w:t>), польско-русские словари, словари полонизмов, статьи белорусской энциклопедии и другие научные труды.</w:t>
      </w:r>
    </w:p>
    <w:p w14:paraId="5A24819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соответствии с целью и задачами наша работа проводится в лингвистическом аспекте исторической ономастики, предполагающем ономасиологический, лексикологический, типологический, картографический подходы.</w:t>
      </w:r>
    </w:p>
    <w:p w14:paraId="458D136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Ведущее направление нашей работы – сравнительно-историческое. В соответствии с ним привлекались следующие основные </w:t>
      </w:r>
      <w:r w:rsidRPr="00641023">
        <w:rPr>
          <w:rFonts w:ascii="Times New Roman" w:hAnsi="Times New Roman"/>
          <w:b/>
          <w:sz w:val="28"/>
          <w:szCs w:val="28"/>
        </w:rPr>
        <w:t>методы:</w:t>
      </w:r>
      <w:r w:rsidRPr="00641023">
        <w:rPr>
          <w:rFonts w:ascii="Times New Roman" w:hAnsi="Times New Roman"/>
          <w:sz w:val="28"/>
          <w:szCs w:val="28"/>
        </w:rPr>
        <w:t xml:space="preserve"> сравнительно-исторический, описательный, ретроспективный, статистический, картографический и другие.</w:t>
      </w:r>
    </w:p>
    <w:p w14:paraId="502DB56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При описании конкретного материла мы пользуемся следующей</w:t>
      </w:r>
      <w:r w:rsidRPr="00641023">
        <w:rPr>
          <w:rFonts w:ascii="Times New Roman" w:hAnsi="Times New Roman"/>
          <w:b/>
          <w:sz w:val="28"/>
          <w:szCs w:val="28"/>
        </w:rPr>
        <w:t xml:space="preserve"> методикой</w:t>
      </w:r>
      <w:r w:rsidRPr="00641023">
        <w:rPr>
          <w:rFonts w:ascii="Times New Roman" w:hAnsi="Times New Roman"/>
          <w:sz w:val="28"/>
          <w:szCs w:val="28"/>
        </w:rPr>
        <w:t>:</w:t>
      </w:r>
    </w:p>
    <w:p w14:paraId="0493F9BF" w14:textId="77777777" w:rsidR="00641023" w:rsidRPr="00641023" w:rsidRDefault="00641023" w:rsidP="00641023">
      <w:pPr>
        <w:numPr>
          <w:ilvl w:val="0"/>
          <w:numId w:val="23"/>
        </w:numPr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приводится этимология слова, от которого образовался топоним;</w:t>
      </w:r>
    </w:p>
    <w:p w14:paraId="3BE0CE02" w14:textId="77777777" w:rsidR="00641023" w:rsidRPr="00641023" w:rsidRDefault="00641023" w:rsidP="00641023">
      <w:pPr>
        <w:numPr>
          <w:ilvl w:val="0"/>
          <w:numId w:val="23"/>
        </w:numPr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дается описание исторических событий, связанных с появлением географического названия;</w:t>
      </w:r>
    </w:p>
    <w:p w14:paraId="3A4BF05A" w14:textId="77777777" w:rsidR="00641023" w:rsidRPr="00641023" w:rsidRDefault="00641023" w:rsidP="00641023">
      <w:pPr>
        <w:numPr>
          <w:ilvl w:val="0"/>
          <w:numId w:val="23"/>
        </w:numPr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рассматривается частота использования топонимов литовско-польского происхождения;</w:t>
      </w:r>
    </w:p>
    <w:p w14:paraId="0E508D6E" w14:textId="77777777" w:rsidR="00641023" w:rsidRPr="00641023" w:rsidRDefault="00641023" w:rsidP="00641023">
      <w:pPr>
        <w:numPr>
          <w:ilvl w:val="0"/>
          <w:numId w:val="23"/>
        </w:numPr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проводится картографирование топонимов</w:t>
      </w:r>
    </w:p>
    <w:p w14:paraId="434E7B8B" w14:textId="77777777" w:rsidR="00641023" w:rsidRPr="00641023" w:rsidRDefault="00641023" w:rsidP="006410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Научная новизна</w:t>
      </w:r>
      <w:r w:rsidRPr="00641023">
        <w:rPr>
          <w:rFonts w:ascii="Times New Roman" w:hAnsi="Times New Roman"/>
          <w:sz w:val="28"/>
          <w:szCs w:val="28"/>
        </w:rPr>
        <w:t xml:space="preserve">. На основании современных и исторических справочников и списков впервые рассматривается влияние литовского языка на топонимию Смоленщины, а также углубляется и дополняется материал о влиянии польского языка. Выполнен статистический анализ топонимов, исследовано распространение польских и литовских топонимов в районах Смоленщины. </w:t>
      </w:r>
    </w:p>
    <w:p w14:paraId="34E66162" w14:textId="77777777" w:rsidR="00641023" w:rsidRPr="00641023" w:rsidRDefault="00641023" w:rsidP="0064102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Теоретическая значимость</w:t>
      </w:r>
      <w:r w:rsidRPr="00641023">
        <w:rPr>
          <w:rFonts w:ascii="Times New Roman" w:hAnsi="Times New Roman"/>
          <w:sz w:val="28"/>
          <w:szCs w:val="28"/>
        </w:rPr>
        <w:t xml:space="preserve"> магистерского исследования состоит в сравнительно-историческом описании топонимии Смоленского края. Полученные сведения пополняют информационную базу в изучении топонимии Смоленщины и России в целом.</w:t>
      </w:r>
    </w:p>
    <w:p w14:paraId="0532B6E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Практическая значимость.</w:t>
      </w:r>
      <w:r w:rsidRPr="00641023">
        <w:rPr>
          <w:rFonts w:ascii="Times New Roman" w:hAnsi="Times New Roman"/>
          <w:sz w:val="28"/>
          <w:szCs w:val="28"/>
        </w:rPr>
        <w:t xml:space="preserve"> Результаты исследования можно использовать при изучении тем «Заимствованная лексика», «Имя собственное», «Словообразование» на уроках русского языка, при рассмотрении периода с </w:t>
      </w:r>
      <w:r w:rsidRPr="00641023">
        <w:rPr>
          <w:rFonts w:ascii="Times New Roman" w:hAnsi="Times New Roman"/>
          <w:sz w:val="28"/>
          <w:szCs w:val="28"/>
          <w:lang w:val="en-GB"/>
        </w:rPr>
        <w:t>XV</w:t>
      </w:r>
      <w:r w:rsidRPr="00641023">
        <w:rPr>
          <w:rFonts w:ascii="Times New Roman" w:hAnsi="Times New Roman"/>
          <w:sz w:val="28"/>
          <w:szCs w:val="28"/>
        </w:rPr>
        <w:t xml:space="preserve"> по </w:t>
      </w:r>
      <w:r w:rsidRPr="00641023">
        <w:rPr>
          <w:rFonts w:ascii="Times New Roman" w:hAnsi="Times New Roman"/>
          <w:sz w:val="28"/>
          <w:szCs w:val="28"/>
          <w:lang w:val="en-GB"/>
        </w:rPr>
        <w:t>XXI</w:t>
      </w:r>
      <w:r w:rsidRPr="00641023">
        <w:rPr>
          <w:rFonts w:ascii="Times New Roman" w:hAnsi="Times New Roman"/>
          <w:sz w:val="28"/>
          <w:szCs w:val="28"/>
        </w:rPr>
        <w:t> вв. на уроках истории Смоленщины, географии, при чтении лекций по курсам «Топонимика» и «Топонимия Смоленского края», при составлении словарных статей в топонимических словарях и т.д.</w:t>
      </w:r>
    </w:p>
    <w:p w14:paraId="05A0A97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Данные исследования также могут лечь в основу разработки туристического исторического маршрута «Смоленск в составе Речи Посполитой и ВКЛ». Кроме того, полученные топонимы – это результат длительного сосуществования разных национальностей на территории Смоленского края. Поэтому данные могут использоваться на всероссийских и международных форумах при участии региональной общественной ассоциации «Национальный конгресс Смоленской области» и смоленского отделения «Российского фонда мира». Планируется создание цикла научно-популярных передач, посвященных топонимии Смоленского края, в рамках авторской программы </w:t>
      </w:r>
      <w:proofErr w:type="spellStart"/>
      <w:r w:rsidRPr="00641023">
        <w:rPr>
          <w:rFonts w:ascii="Times New Roman" w:hAnsi="Times New Roman"/>
          <w:sz w:val="28"/>
          <w:szCs w:val="28"/>
        </w:rPr>
        <w:t>Инары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Багировой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«Вместе» на «Радио России».</w:t>
      </w:r>
    </w:p>
    <w:p w14:paraId="7F93293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Апробация результатов работы</w:t>
      </w:r>
      <w:r w:rsidRPr="00641023">
        <w:rPr>
          <w:rFonts w:ascii="Times New Roman" w:hAnsi="Times New Roman"/>
          <w:sz w:val="28"/>
          <w:szCs w:val="28"/>
        </w:rPr>
        <w:t xml:space="preserve"> проводилась на областной научно-практической студенческой конференции «Шаг в науку» (г. Смоленск, 2016), на региональном туре общероссийского образовательного проекта «Древо славян: всероссийский кирилло-мефодиевский интеллектуальный марафон» (г. Смоленск, 2017), международной научной конференции «Диалог языков и культур: Россия</w:t>
      </w:r>
      <w:r w:rsidRPr="00641023">
        <w:rPr>
          <w:rFonts w:ascii="Times New Roman" w:hAnsi="Times New Roman"/>
          <w:sz w:val="28"/>
          <w:szCs w:val="28"/>
        </w:rPr>
        <w:noBreakHyphen/>
        <w:t>Польша» (г. Смоленск, 2018), межрегиональной конференции «Народная дипломатия и национальные объединения» (г. Москва, 2019 г.) и других конференциях в средних и высших учебных заведениях (см. приложение 1)</w:t>
      </w:r>
    </w:p>
    <w:p w14:paraId="4BA189D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 xml:space="preserve">Основные положения </w:t>
      </w:r>
      <w:r w:rsidRPr="00641023">
        <w:rPr>
          <w:rFonts w:ascii="Times New Roman" w:hAnsi="Times New Roman"/>
          <w:sz w:val="28"/>
          <w:szCs w:val="28"/>
        </w:rPr>
        <w:t>исследования изложены в 7 публикациях (см. приложение 1)</w:t>
      </w:r>
    </w:p>
    <w:p w14:paraId="0F31A2A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Положения, выносимые на защиту:</w:t>
      </w:r>
    </w:p>
    <w:p w14:paraId="7E396DDA" w14:textId="77777777" w:rsidR="00641023" w:rsidRPr="00641023" w:rsidRDefault="00641023" w:rsidP="00641023">
      <w:pPr>
        <w:numPr>
          <w:ilvl w:val="0"/>
          <w:numId w:val="25"/>
        </w:numPr>
        <w:spacing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Смоленский край представляет собой уникальный российский регион, что обусловлено его историей и географическим положением.</w:t>
      </w:r>
    </w:p>
    <w:p w14:paraId="7C384332" w14:textId="77777777" w:rsidR="00641023" w:rsidRPr="00641023" w:rsidRDefault="00641023" w:rsidP="00641023">
      <w:pPr>
        <w:numPr>
          <w:ilvl w:val="0"/>
          <w:numId w:val="25"/>
        </w:numPr>
        <w:spacing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Топонимия Смоленского края отражает местные экономические, социальные, культурные, лингвистические условия.</w:t>
      </w:r>
    </w:p>
    <w:p w14:paraId="1576D0E0" w14:textId="77777777" w:rsidR="00641023" w:rsidRPr="00641023" w:rsidRDefault="00641023" w:rsidP="00641023">
      <w:pPr>
        <w:numPr>
          <w:ilvl w:val="0"/>
          <w:numId w:val="25"/>
        </w:numPr>
        <w:spacing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Смоленский край в определенные исторические эпохи был тесно связан с Польшей, Литвой, Белоруссией, поэтому многие названия населенных пунктов Смоленского края мотивированы полонизмами и </w:t>
      </w:r>
      <w:proofErr w:type="spellStart"/>
      <w:r w:rsidRPr="00641023">
        <w:rPr>
          <w:rFonts w:ascii="Times New Roman" w:hAnsi="Times New Roman"/>
          <w:sz w:val="28"/>
          <w:szCs w:val="28"/>
        </w:rPr>
        <w:t>литуанизмами</w:t>
      </w:r>
      <w:proofErr w:type="spellEnd"/>
      <w:r w:rsidRPr="00641023">
        <w:rPr>
          <w:rFonts w:ascii="Times New Roman" w:hAnsi="Times New Roman"/>
          <w:sz w:val="28"/>
          <w:szCs w:val="28"/>
        </w:rPr>
        <w:t>.</w:t>
      </w:r>
    </w:p>
    <w:p w14:paraId="0A37D0A9" w14:textId="77777777" w:rsidR="00641023" w:rsidRPr="00641023" w:rsidRDefault="00641023" w:rsidP="00641023">
      <w:pPr>
        <w:numPr>
          <w:ilvl w:val="0"/>
          <w:numId w:val="25"/>
        </w:numPr>
        <w:spacing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Сравнительно-историческое изучение лингвистических особенностей топонимов Смоленского края важно не только в историческом контексте, но и в настоящее время.</w:t>
      </w:r>
    </w:p>
    <w:p w14:paraId="1A4C881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Структура работы.</w:t>
      </w:r>
    </w:p>
    <w:p w14:paraId="050E742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Магистерская диссертация состоит из введения, двух глав, заключения, библиографического списка, приложений. В приложение 1 включены публикации по теме исследования; приложение 2 содержит полный список выявленных нами в процессе работы топонимов; в приложениях 3 и 4 показано распределение топонимов на карте Смоленской области.</w:t>
      </w:r>
    </w:p>
    <w:p w14:paraId="168B2882" w14:textId="77777777" w:rsidR="00641023" w:rsidRPr="00641023" w:rsidRDefault="00641023" w:rsidP="00641023">
      <w:pPr>
        <w:spacing w:after="160" w:line="256" w:lineRule="auto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br w:type="page"/>
      </w:r>
    </w:p>
    <w:p w14:paraId="739DAE02" w14:textId="77777777" w:rsidR="00641023" w:rsidRPr="00641023" w:rsidRDefault="00641023" w:rsidP="0064102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bookmarkStart w:id="3" w:name="_Toc28122043"/>
      <w:bookmarkStart w:id="4" w:name="_Toc28015152"/>
      <w:r w:rsidRPr="00641023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ГЛАВА </w:t>
      </w:r>
      <w:r w:rsidRPr="00641023">
        <w:rPr>
          <w:rFonts w:ascii="Times New Roman" w:eastAsia="Times New Roman" w:hAnsi="Times New Roman"/>
          <w:b/>
          <w:bCs/>
          <w:kern w:val="36"/>
          <w:sz w:val="28"/>
          <w:szCs w:val="28"/>
          <w:lang w:val="en-US" w:eastAsia="ru-RU"/>
        </w:rPr>
        <w:t>I</w:t>
      </w:r>
      <w:r w:rsidRPr="00641023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. ТОПОНИМИКА КАК НАУЧНАЯ ДИСЦИПЛИНА. ТОПОНИМИЯ СМОЛЕНСКОГО КРАЯ</w:t>
      </w:r>
      <w:bookmarkEnd w:id="3"/>
      <w:bookmarkEnd w:id="4"/>
    </w:p>
    <w:p w14:paraId="03297811" w14:textId="77777777" w:rsidR="00641023" w:rsidRPr="00641023" w:rsidRDefault="00641023" w:rsidP="00641023">
      <w:pPr>
        <w:numPr>
          <w:ilvl w:val="1"/>
          <w:numId w:val="27"/>
        </w:numPr>
        <w:spacing w:before="240" w:after="0" w:line="360" w:lineRule="auto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5" w:name="_Toc28122044"/>
      <w:bookmarkStart w:id="6" w:name="_Toc28015153"/>
      <w:r w:rsidRPr="00641023">
        <w:rPr>
          <w:rFonts w:ascii="Times New Roman" w:hAnsi="Times New Roman"/>
          <w:b/>
          <w:sz w:val="28"/>
          <w:szCs w:val="28"/>
        </w:rPr>
        <w:t>Топонимика как научная дисциплина</w:t>
      </w:r>
      <w:bookmarkEnd w:id="5"/>
      <w:bookmarkEnd w:id="6"/>
    </w:p>
    <w:p w14:paraId="68EFE90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Жизнь человека тесно связана с географическими названиями. Исторические события, открытие новых земель, переселение или колонизация, рождение и смерть – все это неразрывно связано с топонимами</w:t>
      </w:r>
      <w:r w:rsidRPr="00641023">
        <w:t>.</w:t>
      </w:r>
    </w:p>
    <w:p w14:paraId="56CBD55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Н.В. Подольская дает следующее определение в «Словаре русской ономастической терминологии»: «Топоним – (географическое название, географическое имя) – разряд </w:t>
      </w:r>
      <w:proofErr w:type="spellStart"/>
      <w:r w:rsidRPr="00641023">
        <w:rPr>
          <w:rFonts w:ascii="Times New Roman" w:hAnsi="Times New Roman"/>
          <w:sz w:val="28"/>
          <w:szCs w:val="28"/>
        </w:rPr>
        <w:t>онимов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Собственное имя любого географического объекта в т.ч. гидроним, ойконим, </w:t>
      </w:r>
      <w:proofErr w:type="spellStart"/>
      <w:r w:rsidRPr="00641023">
        <w:rPr>
          <w:rFonts w:ascii="Times New Roman" w:hAnsi="Times New Roman"/>
          <w:sz w:val="28"/>
          <w:szCs w:val="28"/>
        </w:rPr>
        <w:t>ороним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спелеоним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хороним, </w:t>
      </w:r>
      <w:proofErr w:type="spellStart"/>
      <w:r w:rsidRPr="00641023">
        <w:rPr>
          <w:rFonts w:ascii="Times New Roman" w:hAnsi="Times New Roman"/>
          <w:sz w:val="28"/>
          <w:szCs w:val="28"/>
        </w:rPr>
        <w:t>урбаноним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дромоним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агроним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дримоним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греч. </w:t>
      </w:r>
      <w:proofErr w:type="spellStart"/>
      <w:r w:rsidRPr="00641023">
        <w:rPr>
          <w:rFonts w:ascii="Times New Roman" w:hAnsi="Times New Roman"/>
          <w:sz w:val="28"/>
          <w:szCs w:val="28"/>
        </w:rPr>
        <w:t>τό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πος — место + </w:t>
      </w:r>
      <w:proofErr w:type="spellStart"/>
      <w:r w:rsidRPr="00641023">
        <w:rPr>
          <w:rFonts w:ascii="Times New Roman" w:hAnsi="Times New Roman"/>
          <w:sz w:val="28"/>
          <w:szCs w:val="28"/>
        </w:rPr>
        <w:t>ὄνυμ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α — имя, название» [Подольская 1978, с. 135-136]. </w:t>
      </w:r>
    </w:p>
    <w:p w14:paraId="64C437A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Т.В. </w:t>
      </w:r>
      <w:proofErr w:type="spellStart"/>
      <w:r w:rsidRPr="00641023">
        <w:rPr>
          <w:rFonts w:ascii="Times New Roman" w:hAnsi="Times New Roman"/>
          <w:sz w:val="28"/>
          <w:szCs w:val="28"/>
        </w:rPr>
        <w:t>Жеребило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 «Словаре лингвистических терминов» пишет: «Топонимы. Разновидность имен собственных: названия географических объектов» [</w:t>
      </w:r>
      <w:proofErr w:type="spellStart"/>
      <w:r w:rsidRPr="00641023">
        <w:rPr>
          <w:rFonts w:ascii="Times New Roman" w:hAnsi="Times New Roman"/>
          <w:sz w:val="28"/>
          <w:szCs w:val="28"/>
        </w:rPr>
        <w:t>Жеребило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2010, с. 418].</w:t>
      </w:r>
    </w:p>
    <w:p w14:paraId="5697113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У С.Н. </w:t>
      </w:r>
      <w:proofErr w:type="spellStart"/>
      <w:r w:rsidRPr="00641023">
        <w:rPr>
          <w:rFonts w:ascii="Times New Roman" w:hAnsi="Times New Roman"/>
          <w:sz w:val="28"/>
          <w:szCs w:val="28"/>
        </w:rPr>
        <w:t>Басика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 пособии «Общая топонимика» находим: «Топонимы – обязательный элемент развития общества и человечества в целом. Их совокупность в пределах той или иной территории представляет собой результат многовекового народного творчества, создания географических имен. Географические названия – визитная карточка, с которой начинается знакомство со страной, городом или природным объектом» [</w:t>
      </w:r>
      <w:proofErr w:type="spellStart"/>
      <w:r w:rsidRPr="00641023">
        <w:rPr>
          <w:rFonts w:ascii="Times New Roman" w:hAnsi="Times New Roman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sz w:val="28"/>
          <w:szCs w:val="28"/>
        </w:rPr>
        <w:t> 2006, с. 6].</w:t>
      </w:r>
    </w:p>
    <w:p w14:paraId="7C7BB91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Географические названия возникают, изменяются, исчезают. Одни топонимы появились сотни лет назад (например, топоним Смоленск), другим – несколько десятков лет (например, Гагарин). С чем связано появление топонимов, каково их значение и правильное написание – этими и другими вопросами занимается топонимика. </w:t>
      </w:r>
    </w:p>
    <w:p w14:paraId="31780F2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«Словарь русской ономастической терминологии» определяет топонимику, как «раздел ономастики, изучающий топонимы, закономерности их возникновения, развития, функционирования» [Подольская 1978, с. 143], а топонимию, как «совокупность топонимов» [Подольская 1978, с. 151]. Т.В. </w:t>
      </w:r>
      <w:proofErr w:type="spellStart"/>
      <w:r w:rsidRPr="00641023">
        <w:rPr>
          <w:rFonts w:ascii="Times New Roman" w:hAnsi="Times New Roman"/>
          <w:sz w:val="28"/>
          <w:szCs w:val="28"/>
        </w:rPr>
        <w:t>Жеребило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пишет: «Топонимика, топонимия [&lt;др.-греч. </w:t>
      </w:r>
      <w:proofErr w:type="spellStart"/>
      <w:r w:rsidRPr="00641023">
        <w:rPr>
          <w:rFonts w:ascii="Times New Roman" w:hAnsi="Times New Roman"/>
          <w:sz w:val="28"/>
          <w:szCs w:val="28"/>
        </w:rPr>
        <w:t>τό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πος — место + </w:t>
      </w:r>
      <w:proofErr w:type="spellStart"/>
      <w:r w:rsidRPr="00641023">
        <w:rPr>
          <w:rFonts w:ascii="Times New Roman" w:hAnsi="Times New Roman"/>
          <w:sz w:val="28"/>
          <w:szCs w:val="28"/>
        </w:rPr>
        <w:t>ὄνυμ</w:t>
      </w:r>
      <w:proofErr w:type="spellEnd"/>
      <w:r w:rsidRPr="00641023">
        <w:rPr>
          <w:rFonts w:ascii="Times New Roman" w:hAnsi="Times New Roman"/>
          <w:sz w:val="28"/>
          <w:szCs w:val="28"/>
        </w:rPr>
        <w:t>α — имя]. 1) Раздел лексикологии, посвященный изучению географических названий, 2) Совокупность географических названий какой-либо определенной территории» [</w:t>
      </w:r>
      <w:proofErr w:type="spellStart"/>
      <w:r w:rsidRPr="00641023">
        <w:rPr>
          <w:rFonts w:ascii="Times New Roman" w:hAnsi="Times New Roman"/>
          <w:sz w:val="28"/>
          <w:szCs w:val="28"/>
        </w:rPr>
        <w:t>Жеребило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2010, с.418].</w:t>
      </w:r>
    </w:p>
    <w:p w14:paraId="65EA31B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Вопросы топонимики вызывают интерес у многих именитых ученых. Неоценимый вклад в российскую ономастику внесла А.В. Суперанская. В книге «Что такое топонимика?» она обращает внимание на то, что топонимика выходит за рамки одной дисциплины и </w:t>
      </w:r>
      <w:r w:rsidRPr="00641023">
        <w:rPr>
          <w:rFonts w:ascii="Times New Roman" w:hAnsi="Times New Roman"/>
          <w:color w:val="252525"/>
          <w:sz w:val="28"/>
          <w:szCs w:val="28"/>
        </w:rPr>
        <w:t>находится на пересечении трех дисциплин:</w:t>
      </w:r>
      <w:r w:rsidRPr="00641023">
        <w:rPr>
          <w:rFonts w:ascii="Times New Roman" w:hAnsi="Times New Roman"/>
          <w:sz w:val="28"/>
          <w:szCs w:val="28"/>
        </w:rPr>
        <w:t xml:space="preserve"> «Топонимика – это отрасль лингвистики, изучающая историю создания, преобразования и функционирования географических названий» [Суперанская 1984, с. 4]. На «Словарь русской ономастической терминологии» Н.В. Подольской (первый отечественный толковый словарь терминов по ономастике) и труды А.В. Суперанской опираются все современные ученые-топонимисты. Создаются топонимические словари (В.М. </w:t>
      </w:r>
      <w:proofErr w:type="spellStart"/>
      <w:r w:rsidRPr="00641023">
        <w:rPr>
          <w:rFonts w:ascii="Times New Roman" w:hAnsi="Times New Roman"/>
          <w:sz w:val="28"/>
          <w:szCs w:val="28"/>
        </w:rPr>
        <w:t>Котляков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«Географический энциклопедический словарь. Географические названия», Е.М. Поспелов «Географические названия мира. Топонимический словарь», «Географические названия России. Топонимический словарь», Д.В.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Бутеев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«Словарь неофициальных топонимов г. Смоленска» и др.), учебные пособия по топонимике для студентов (</w:t>
      </w:r>
      <w:proofErr w:type="spellStart"/>
      <w:r w:rsidRPr="00641023">
        <w:rPr>
          <w:rFonts w:ascii="Times New Roman" w:hAnsi="Times New Roman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sz w:val="28"/>
          <w:szCs w:val="28"/>
        </w:rPr>
        <w:t> С.Н. «Общая топонимика», И.И. </w:t>
      </w:r>
      <w:proofErr w:type="spellStart"/>
      <w:r w:rsidRPr="00641023">
        <w:rPr>
          <w:rFonts w:ascii="Times New Roman" w:hAnsi="Times New Roman"/>
          <w:sz w:val="28"/>
          <w:szCs w:val="28"/>
        </w:rPr>
        <w:t>Жиленкова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«Топонимы Белгородской области», В.А. Жучкевич «Общая топонимика», В.А. Никонов «Введение в топонимику» и др.) и научно-популярная литература (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Смолицкая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 Г.П. «Занимательная топонимика», Л. Успенский «Загадки топонимики», Э.М.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«Слово на карте» и др.). </w:t>
      </w:r>
    </w:p>
    <w:p w14:paraId="6483396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Вопросами топонимики Смоленской области занимались и занимаются такие исследователи, как И.А. Королева, В.С. </w:t>
      </w: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Е.Н. Борисова, А.Н. Соловьев, О.Н. Бойцов, Д.В.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Бутеев</w:t>
      </w:r>
      <w:proofErr w:type="spellEnd"/>
      <w:r w:rsidRPr="00641023">
        <w:rPr>
          <w:rFonts w:ascii="Times New Roman" w:hAnsi="Times New Roman"/>
          <w:sz w:val="28"/>
          <w:szCs w:val="28"/>
        </w:rPr>
        <w:t>, О.С. Евсеева, О.В. Иванова, Б.А. Махотин и др.</w:t>
      </w:r>
    </w:p>
    <w:p w14:paraId="193E66D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41023">
        <w:rPr>
          <w:rFonts w:ascii="Times New Roman" w:hAnsi="Times New Roman"/>
          <w:color w:val="000000"/>
          <w:sz w:val="28"/>
          <w:szCs w:val="28"/>
        </w:rPr>
        <w:t>Столь пристальное внимание к топонимике не случайно: верно расшифрованное географическое название дает представление ученым об истории местности, природных ландшафтах, хозяйственной деятельности, этносе, проживавшем на определенной территории [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2006, с. 7].</w:t>
      </w:r>
    </w:p>
    <w:p w14:paraId="09FCC71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16F580F" w14:textId="77777777" w:rsidR="00641023" w:rsidRPr="00641023" w:rsidRDefault="00641023" w:rsidP="00641023">
      <w:pPr>
        <w:numPr>
          <w:ilvl w:val="1"/>
          <w:numId w:val="27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7" w:name="_Toc28122045"/>
      <w:bookmarkStart w:id="8" w:name="_Toc28015154"/>
      <w:r w:rsidRPr="00641023">
        <w:rPr>
          <w:rFonts w:ascii="Times New Roman" w:eastAsia="Times New Roman" w:hAnsi="Times New Roman"/>
          <w:b/>
          <w:sz w:val="28"/>
          <w:szCs w:val="28"/>
          <w:lang w:eastAsia="ru-RU"/>
        </w:rPr>
        <w:t>Из истории изучения топонимики</w:t>
      </w:r>
      <w:bookmarkEnd w:id="7"/>
      <w:bookmarkEnd w:id="8"/>
    </w:p>
    <w:p w14:paraId="67921DF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Первые топонимические исследования относятся к античной эпохе.  Историки Геродот и Плиний Старший, географ </w:t>
      </w:r>
      <w:proofErr w:type="spellStart"/>
      <w:r w:rsidRPr="00641023">
        <w:rPr>
          <w:rFonts w:ascii="Times New Roman" w:hAnsi="Times New Roman"/>
          <w:sz w:val="28"/>
          <w:szCs w:val="28"/>
        </w:rPr>
        <w:t>Страборн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описывали в своих трудах географические названия. Однако работа велась не системно и олицетворяла «свод любопытных и занимательных для пытливого ума фактов» [</w:t>
      </w:r>
      <w:proofErr w:type="spellStart"/>
      <w:r w:rsidRPr="00641023">
        <w:rPr>
          <w:rFonts w:ascii="Times New Roman" w:hAnsi="Times New Roman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2006, с. 9].  </w:t>
      </w:r>
    </w:p>
    <w:p w14:paraId="6B93DFB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Испанский ученый </w:t>
      </w:r>
      <w:proofErr w:type="spellStart"/>
      <w:r w:rsidRPr="00641023">
        <w:rPr>
          <w:rFonts w:ascii="Times New Roman" w:hAnsi="Times New Roman"/>
          <w:sz w:val="28"/>
          <w:szCs w:val="28"/>
        </w:rPr>
        <w:t>Помпоний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Мела в I в. н. э. первым использовал географические названия как научный инструмент. В труде «</w:t>
      </w:r>
      <w:proofErr w:type="spellStart"/>
      <w:r w:rsidRPr="00641023">
        <w:rPr>
          <w:rFonts w:ascii="Times New Roman" w:hAnsi="Times New Roman"/>
          <w:sz w:val="28"/>
          <w:szCs w:val="28"/>
        </w:rPr>
        <w:t>De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situ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orbis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» («О положении Земли») на основании принадлежности топонимов юга Пиренейского полуострова к тому или иному языку он смог определить, на какой территории проживали древние кельты и </w:t>
      </w:r>
      <w:proofErr w:type="spellStart"/>
      <w:r w:rsidRPr="00641023">
        <w:rPr>
          <w:rFonts w:ascii="Times New Roman" w:hAnsi="Times New Roman"/>
          <w:sz w:val="28"/>
          <w:szCs w:val="28"/>
        </w:rPr>
        <w:t>лузиаты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</w:p>
    <w:p w14:paraId="22F9A98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эпоху Средних веков топонимика не сделала больших шагов в развитии. Работы были эпизодичны и в большинстве своем не носили научного характера. Топонимы толковались на основе мифов и легенд (например, легенда о трех братьях, основавших Киев). Наиболее значимые исследования провели ученые востока: </w:t>
      </w:r>
      <w:proofErr w:type="spellStart"/>
      <w:r w:rsidRPr="00641023">
        <w:rPr>
          <w:rFonts w:ascii="Times New Roman" w:hAnsi="Times New Roman"/>
          <w:sz w:val="28"/>
          <w:szCs w:val="28"/>
        </w:rPr>
        <w:t>Мовсес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Хоренаци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(VII в) и Абу-</w:t>
      </w:r>
      <w:proofErr w:type="spellStart"/>
      <w:r w:rsidRPr="00641023">
        <w:rPr>
          <w:rFonts w:ascii="Times New Roman" w:hAnsi="Times New Roman"/>
          <w:sz w:val="28"/>
          <w:szCs w:val="28"/>
        </w:rPr>
        <w:t>Рейхан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аль-Бируни (X-XI вв.). Большой интерес вызывают работы лингвиста Махмуд аль-</w:t>
      </w:r>
      <w:proofErr w:type="spellStart"/>
      <w:r w:rsidRPr="00641023">
        <w:rPr>
          <w:rFonts w:ascii="Times New Roman" w:hAnsi="Times New Roman"/>
          <w:sz w:val="28"/>
          <w:szCs w:val="28"/>
        </w:rPr>
        <w:t>Кашгари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(XI в.), в которых отражен этимологический подход в изучении гидронимов Азии [</w:t>
      </w:r>
      <w:proofErr w:type="spellStart"/>
      <w:r w:rsidRPr="00641023">
        <w:rPr>
          <w:rFonts w:ascii="Times New Roman" w:hAnsi="Times New Roman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2006, с. 9].</w:t>
      </w:r>
    </w:p>
    <w:p w14:paraId="5EE8547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Зарождение топонимики как науки следует отнести только к XVIII</w:t>
      </w:r>
      <w:r w:rsidRPr="00641023">
        <w:rPr>
          <w:rFonts w:ascii="Times New Roman" w:hAnsi="Times New Roman"/>
          <w:sz w:val="28"/>
          <w:szCs w:val="28"/>
        </w:rPr>
        <w:noBreakHyphen/>
        <w:t xml:space="preserve">XIX вв. Здесь важно отметить труды историка и географа В.Н. Татищева, который рассматривал топонимию как неотъемлемую часть географической дисциплины: «… собственно география представляет описание </w:t>
      </w:r>
      <w:proofErr w:type="spellStart"/>
      <w:r w:rsidRPr="00641023">
        <w:rPr>
          <w:rFonts w:ascii="Times New Roman" w:hAnsi="Times New Roman"/>
          <w:sz w:val="28"/>
          <w:szCs w:val="28"/>
        </w:rPr>
        <w:t>коея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-либо области или предела, в чем первое </w:t>
      </w:r>
      <w:r w:rsidRPr="00641023">
        <w:rPr>
          <w:rFonts w:ascii="Times New Roman" w:hAnsi="Times New Roman"/>
          <w:color w:val="FF0000"/>
          <w:sz w:val="28"/>
          <w:szCs w:val="28"/>
        </w:rPr>
        <w:t>–</w:t>
      </w:r>
      <w:r w:rsidRPr="00641023">
        <w:rPr>
          <w:rFonts w:ascii="Times New Roman" w:hAnsi="Times New Roman"/>
          <w:sz w:val="28"/>
          <w:szCs w:val="28"/>
        </w:rPr>
        <w:t xml:space="preserve"> имя, какого языка и что значит…» [Татищев 1950, с. 20].</w:t>
      </w:r>
    </w:p>
    <w:p w14:paraId="11FD1F3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Филолога А.Х. Востокова считают основоположником формантного метода в топонимике. Разрабатывая методологию изучения топонимов, он заметил, что для названий рек характерен ряд суффиксов (-</w:t>
      </w:r>
      <w:proofErr w:type="spellStart"/>
      <w:r w:rsidRPr="00641023">
        <w:rPr>
          <w:rFonts w:ascii="Times New Roman" w:hAnsi="Times New Roman"/>
          <w:sz w:val="28"/>
          <w:szCs w:val="28"/>
        </w:rPr>
        <w:t>ва</w:t>
      </w:r>
      <w:proofErr w:type="spellEnd"/>
      <w:r w:rsidRPr="00641023">
        <w:rPr>
          <w:rFonts w:ascii="Times New Roman" w:hAnsi="Times New Roman"/>
          <w:sz w:val="28"/>
          <w:szCs w:val="28"/>
        </w:rPr>
        <w:t>, -ба, -га) [Востоков 1812, с. 204-215].</w:t>
      </w:r>
    </w:p>
    <w:p w14:paraId="36A34D7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Изучением топонимов в конце </w:t>
      </w:r>
      <w:r w:rsidRPr="00641023">
        <w:rPr>
          <w:rFonts w:ascii="Times New Roman" w:hAnsi="Times New Roman"/>
          <w:sz w:val="28"/>
          <w:szCs w:val="28"/>
          <w:lang w:val="en-GB"/>
        </w:rPr>
        <w:t>XIX</w:t>
      </w:r>
      <w:r w:rsidRPr="00641023">
        <w:rPr>
          <w:rFonts w:ascii="Times New Roman" w:hAnsi="Times New Roman"/>
          <w:sz w:val="28"/>
          <w:szCs w:val="28"/>
        </w:rPr>
        <w:t xml:space="preserve"> – начале </w:t>
      </w:r>
      <w:r w:rsidRPr="00641023">
        <w:rPr>
          <w:rFonts w:ascii="Times New Roman" w:hAnsi="Times New Roman"/>
          <w:sz w:val="28"/>
          <w:szCs w:val="28"/>
          <w:lang w:val="en-GB"/>
        </w:rPr>
        <w:t>XX</w:t>
      </w:r>
      <w:r w:rsidRPr="00641023">
        <w:rPr>
          <w:rFonts w:ascii="Times New Roman" w:hAnsi="Times New Roman"/>
          <w:sz w:val="28"/>
          <w:szCs w:val="28"/>
        </w:rPr>
        <w:t xml:space="preserve"> вв. занимаются И.А. Износков, М.А. </w:t>
      </w:r>
      <w:proofErr w:type="spellStart"/>
      <w:r w:rsidRPr="00641023">
        <w:rPr>
          <w:rFonts w:ascii="Times New Roman" w:hAnsi="Times New Roman"/>
          <w:sz w:val="28"/>
          <w:szCs w:val="28"/>
        </w:rPr>
        <w:t>Кастрен</w:t>
      </w:r>
      <w:proofErr w:type="spellEnd"/>
      <w:r w:rsidRPr="00641023">
        <w:rPr>
          <w:rFonts w:ascii="Times New Roman" w:hAnsi="Times New Roman"/>
          <w:sz w:val="28"/>
          <w:szCs w:val="28"/>
        </w:rPr>
        <w:t>, Л.В. Берг, Н.И. Надеждин, Ф.П. </w:t>
      </w:r>
      <w:proofErr w:type="spellStart"/>
      <w:r w:rsidRPr="00641023">
        <w:rPr>
          <w:rFonts w:ascii="Times New Roman" w:hAnsi="Times New Roman"/>
          <w:sz w:val="28"/>
          <w:szCs w:val="28"/>
        </w:rPr>
        <w:t>Саваренский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П.П. Семенов-Тян-Шанский, Я.К. Грот, А.К. </w:t>
      </w:r>
      <w:proofErr w:type="spellStart"/>
      <w:r w:rsidRPr="00641023">
        <w:rPr>
          <w:rFonts w:ascii="Times New Roman" w:hAnsi="Times New Roman"/>
          <w:sz w:val="28"/>
          <w:szCs w:val="28"/>
        </w:rPr>
        <w:t>Киркор</w:t>
      </w:r>
      <w:proofErr w:type="spellEnd"/>
      <w:r w:rsidRPr="00641023">
        <w:rPr>
          <w:rFonts w:ascii="Times New Roman" w:hAnsi="Times New Roman"/>
          <w:sz w:val="28"/>
          <w:szCs w:val="28"/>
        </w:rPr>
        <w:t>, А.И. Соболевский и др.</w:t>
      </w:r>
    </w:p>
    <w:p w14:paraId="31E052F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Географ Л.В. Берг отмечал особую важность анализа народных географических терминов и географических названий: «Будучи результатом многовековых наблюдений постоянного местного населения и продуктом творчества такого гениального коллектива, каким является народ, народные термины заслуживают самого внимательного отношения, как филологов, так и в особенности географов» [Берг 1946, с.14]. </w:t>
      </w:r>
    </w:p>
    <w:p w14:paraId="05DC453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Среди ученых-географов неоценимый вклад в процесс формирования и развития топонимического направления в географических исследованиях внес В.П. Семенов-Тян-Шанский.</w:t>
      </w:r>
    </w:p>
    <w:p w14:paraId="6E584D9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А.В.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Барандеев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отмечает, что впервые слово </w:t>
      </w:r>
      <w:r w:rsidRPr="00641023">
        <w:rPr>
          <w:rFonts w:ascii="Times New Roman" w:hAnsi="Times New Roman"/>
          <w:i/>
          <w:sz w:val="28"/>
          <w:szCs w:val="28"/>
        </w:rPr>
        <w:t xml:space="preserve">«топонимика» </w:t>
      </w:r>
      <w:r w:rsidRPr="00641023">
        <w:rPr>
          <w:rFonts w:ascii="Times New Roman" w:hAnsi="Times New Roman"/>
          <w:sz w:val="28"/>
          <w:szCs w:val="28"/>
        </w:rPr>
        <w:t>в значении</w:t>
      </w:r>
      <w:r w:rsidRPr="0064102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«совокупность географических названий какого-либо региона, в том числе по их языковой принадлежности»</w:t>
      </w:r>
      <w:r w:rsidRPr="0064102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употребляется в исследовании Н.Я. </w:t>
      </w:r>
      <w:proofErr w:type="spellStart"/>
      <w:proofErr w:type="gramStart"/>
      <w:r w:rsidRPr="00641023">
        <w:rPr>
          <w:rFonts w:ascii="Times New Roman" w:hAnsi="Times New Roman"/>
          <w:sz w:val="28"/>
          <w:szCs w:val="28"/>
        </w:rPr>
        <w:t>Марра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[</w:t>
      </w:r>
      <w:proofErr w:type="spellStart"/>
      <w:proofErr w:type="gramEnd"/>
      <w:r w:rsidRPr="00641023">
        <w:rPr>
          <w:rFonts w:ascii="Times New Roman" w:hAnsi="Times New Roman"/>
          <w:iCs/>
          <w:color w:val="252525"/>
          <w:sz w:val="28"/>
          <w:szCs w:val="28"/>
          <w:shd w:val="clear" w:color="auto" w:fill="FFFFFF"/>
        </w:rPr>
        <w:t>Барандеев</w:t>
      </w:r>
      <w:proofErr w:type="spellEnd"/>
      <w:r w:rsidRPr="00641023">
        <w:rPr>
          <w:rFonts w:ascii="Times New Roman" w:hAnsi="Times New Roman"/>
          <w:iCs/>
          <w:color w:val="252525"/>
          <w:sz w:val="28"/>
          <w:szCs w:val="28"/>
          <w:shd w:val="clear" w:color="auto" w:fill="FFFFFF"/>
        </w:rPr>
        <w:t xml:space="preserve"> 2010, с. 160</w:t>
      </w:r>
      <w:r w:rsidRPr="00641023">
        <w:rPr>
          <w:rFonts w:ascii="Times New Roman" w:hAnsi="Times New Roman"/>
          <w:sz w:val="28"/>
          <w:szCs w:val="28"/>
        </w:rPr>
        <w:t>].</w:t>
      </w:r>
    </w:p>
    <w:p w14:paraId="4CA6327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60-70-е годы XX в. В.А. Никонов, А.И. По</w:t>
      </w:r>
      <w:r w:rsidRPr="00641023">
        <w:rPr>
          <w:rFonts w:ascii="Times New Roman" w:hAnsi="Times New Roman"/>
          <w:sz w:val="28"/>
          <w:szCs w:val="28"/>
        </w:rPr>
        <w:softHyphen/>
        <w:t>пов, Э.М. 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>, В.А. Жучкевич, В.Я. </w:t>
      </w:r>
      <w:proofErr w:type="spellStart"/>
      <w:r w:rsidRPr="00641023">
        <w:rPr>
          <w:rFonts w:ascii="Times New Roman" w:hAnsi="Times New Roman"/>
          <w:sz w:val="28"/>
          <w:szCs w:val="28"/>
        </w:rPr>
        <w:t>Рылюк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Е.М. Поспелов и другие ученые в своих научных трудах закрепляют термин </w:t>
      </w:r>
      <w:r w:rsidRPr="00641023">
        <w:rPr>
          <w:rFonts w:ascii="Times New Roman" w:hAnsi="Times New Roman"/>
          <w:i/>
          <w:sz w:val="28"/>
          <w:szCs w:val="28"/>
        </w:rPr>
        <w:t>«</w:t>
      </w:r>
      <w:r w:rsidRPr="00641023">
        <w:rPr>
          <w:rFonts w:ascii="Times New Roman" w:eastAsia="Garamond" w:hAnsi="Times New Roman" w:cs="Garamond"/>
          <w:i/>
          <w:iCs/>
          <w:color w:val="000000"/>
          <w:sz w:val="28"/>
          <w:szCs w:val="28"/>
          <w:shd w:val="clear" w:color="auto" w:fill="FFFFFF"/>
        </w:rPr>
        <w:t>топонимика»</w:t>
      </w:r>
      <w:r w:rsidRPr="00641023">
        <w:rPr>
          <w:rFonts w:ascii="Times New Roman" w:hAnsi="Times New Roman"/>
          <w:sz w:val="28"/>
          <w:szCs w:val="28"/>
        </w:rPr>
        <w:t xml:space="preserve"> в значении «наука о географических названиях»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[Никонов 2011, с. 3].</w:t>
      </w:r>
    </w:p>
    <w:p w14:paraId="1EEABC2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Но только в «Сло</w:t>
      </w:r>
      <w:r w:rsidRPr="00641023">
        <w:rPr>
          <w:rFonts w:ascii="Times New Roman" w:hAnsi="Times New Roman"/>
          <w:sz w:val="28"/>
          <w:szCs w:val="28"/>
        </w:rPr>
        <w:softHyphen/>
        <w:t xml:space="preserve">варе русской ономастической терминологии» Н.В. Подольской, термины </w:t>
      </w:r>
      <w:r w:rsidRPr="00641023">
        <w:rPr>
          <w:rFonts w:ascii="Times New Roman" w:hAnsi="Times New Roman"/>
          <w:i/>
          <w:sz w:val="28"/>
          <w:szCs w:val="28"/>
        </w:rPr>
        <w:t>«</w:t>
      </w:r>
      <w:r w:rsidRPr="00641023">
        <w:rPr>
          <w:rFonts w:ascii="Times New Roman" w:eastAsia="Garamond" w:hAnsi="Times New Roman" w:cs="Garamond"/>
          <w:i/>
          <w:iCs/>
          <w:color w:val="000000"/>
          <w:sz w:val="28"/>
          <w:szCs w:val="28"/>
          <w:shd w:val="clear" w:color="auto" w:fill="FFFFFF"/>
        </w:rPr>
        <w:t>топонимика»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и</w:t>
      </w:r>
      <w:r w:rsidRPr="00641023">
        <w:rPr>
          <w:rFonts w:ascii="Times New Roman" w:hAnsi="Times New Roman"/>
          <w:i/>
          <w:sz w:val="28"/>
          <w:szCs w:val="28"/>
        </w:rPr>
        <w:t xml:space="preserve"> «</w:t>
      </w:r>
      <w:r w:rsidRPr="00641023">
        <w:rPr>
          <w:rFonts w:ascii="Times New Roman" w:eastAsia="Garamond" w:hAnsi="Times New Roman" w:cs="Garamond"/>
          <w:i/>
          <w:iCs/>
          <w:color w:val="000000"/>
          <w:sz w:val="28"/>
          <w:szCs w:val="28"/>
          <w:shd w:val="clear" w:color="auto" w:fill="FFFFFF"/>
        </w:rPr>
        <w:t>топонимия»</w:t>
      </w:r>
      <w:r w:rsidRPr="00641023">
        <w:rPr>
          <w:rFonts w:ascii="Times New Roman" w:hAnsi="Times New Roman"/>
          <w:sz w:val="28"/>
          <w:szCs w:val="28"/>
        </w:rPr>
        <w:t xml:space="preserve"> получили наконец четкий терминологический статус [Подольская 1988, с. 132, 134-135].</w:t>
      </w:r>
    </w:p>
    <w:p w14:paraId="2E40CB2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Интерес к топонимике стремительно растет. В настоящее время топонимика занимает прочное место в системе научного познания. Вопросами науки о географических названиях занимаются отечественные и зарубежные ученые. Среди самых известных следуют отметить следующих: Э.М.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Е.М. Поспелов, М.В. Горбаневский, А.В.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Барандеев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В.Л. Васильев, Г.П. 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Смолицкая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(Россия), В.П. </w:t>
      </w:r>
      <w:proofErr w:type="spellStart"/>
      <w:r w:rsidRPr="00641023">
        <w:rPr>
          <w:rFonts w:ascii="Times New Roman" w:hAnsi="Times New Roman"/>
          <w:sz w:val="28"/>
          <w:szCs w:val="28"/>
        </w:rPr>
        <w:t>Лемтюгова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А.М.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Мезенко</w:t>
      </w:r>
      <w:proofErr w:type="spellEnd"/>
      <w:r w:rsidRPr="00641023">
        <w:rPr>
          <w:rFonts w:ascii="Times New Roman" w:hAnsi="Times New Roman"/>
          <w:sz w:val="28"/>
          <w:szCs w:val="28"/>
        </w:rPr>
        <w:t>, А.Ф. Рогалев (Белоруссия),</w:t>
      </w:r>
      <w:r w:rsidRPr="00641023"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Л. </w:t>
      </w:r>
      <w:proofErr w:type="spellStart"/>
      <w:r w:rsidRPr="00641023">
        <w:rPr>
          <w:rFonts w:ascii="Times New Roman" w:hAnsi="Times New Roman"/>
          <w:sz w:val="28"/>
          <w:szCs w:val="28"/>
        </w:rPr>
        <w:t>Киш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(Венгрия), А. Доза, А. </w:t>
      </w:r>
      <w:proofErr w:type="spellStart"/>
      <w:r w:rsidRPr="00641023">
        <w:rPr>
          <w:rFonts w:ascii="Times New Roman" w:hAnsi="Times New Roman"/>
          <w:sz w:val="28"/>
          <w:szCs w:val="28"/>
        </w:rPr>
        <w:t>Шерпилё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(Франция); А. </w:t>
      </w:r>
      <w:proofErr w:type="spellStart"/>
      <w:r w:rsidRPr="00641023">
        <w:rPr>
          <w:rFonts w:ascii="Times New Roman" w:hAnsi="Times New Roman"/>
          <w:sz w:val="28"/>
          <w:szCs w:val="28"/>
        </w:rPr>
        <w:t>Рум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641023">
        <w:rPr>
          <w:rFonts w:ascii="Times New Roman" w:hAnsi="Times New Roman"/>
          <w:sz w:val="28"/>
          <w:szCs w:val="28"/>
        </w:rPr>
        <w:t>Мэтьюз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(Великобритания); Дж. Армстронг (Канада), А. </w:t>
      </w:r>
      <w:proofErr w:type="spellStart"/>
      <w:r w:rsidRPr="00641023">
        <w:rPr>
          <w:rFonts w:ascii="Times New Roman" w:hAnsi="Times New Roman"/>
          <w:sz w:val="28"/>
          <w:szCs w:val="28"/>
        </w:rPr>
        <w:t>Кардозу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(Бразилия), А. </w:t>
      </w:r>
      <w:proofErr w:type="spellStart"/>
      <w:r w:rsidRPr="00641023">
        <w:rPr>
          <w:rFonts w:ascii="Times New Roman" w:hAnsi="Times New Roman"/>
          <w:sz w:val="28"/>
          <w:szCs w:val="28"/>
        </w:rPr>
        <w:t>Профоуз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(Чехия); В. </w:t>
      </w:r>
      <w:proofErr w:type="spellStart"/>
      <w:r w:rsidRPr="00641023">
        <w:rPr>
          <w:rFonts w:ascii="Times New Roman" w:hAnsi="Times New Roman"/>
          <w:sz w:val="28"/>
          <w:szCs w:val="28"/>
        </w:rPr>
        <w:t>Тащицкий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Й. Сташевский (Польша); Г. 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Краэ</w:t>
      </w:r>
      <w:proofErr w:type="spellEnd"/>
      <w:r w:rsidRPr="00641023">
        <w:rPr>
          <w:rFonts w:ascii="Times New Roman" w:hAnsi="Times New Roman"/>
          <w:sz w:val="28"/>
          <w:szCs w:val="28"/>
        </w:rPr>
        <w:t>, М. Фасмер (Германия); В. Георгиев (Болгария) и др.</w:t>
      </w:r>
    </w:p>
    <w:p w14:paraId="06BD9C3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31E9AAF" w14:textId="77777777" w:rsidR="00641023" w:rsidRPr="00641023" w:rsidRDefault="00641023" w:rsidP="00641023">
      <w:pPr>
        <w:numPr>
          <w:ilvl w:val="1"/>
          <w:numId w:val="27"/>
        </w:numPr>
        <w:spacing w:after="0" w:line="36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9" w:name="_Toc28122046"/>
      <w:r w:rsidRPr="00641023">
        <w:rPr>
          <w:rFonts w:ascii="Times New Roman" w:hAnsi="Times New Roman"/>
          <w:b/>
          <w:sz w:val="28"/>
          <w:szCs w:val="28"/>
        </w:rPr>
        <w:t>Классификации топонимов</w:t>
      </w:r>
      <w:bookmarkEnd w:id="9"/>
    </w:p>
    <w:p w14:paraId="382107F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Топонимы рассматриваются учеными с разных позиций. Наиболее известная классификация топонимов принадлежит А.В. Суперанской. Она, рассматривая топонимы по характеру объектов, выделяет следующие классы: ойконимы (г. Смоленск, д. </w:t>
      </w:r>
      <w:proofErr w:type="spellStart"/>
      <w:r w:rsidRPr="00641023">
        <w:rPr>
          <w:rFonts w:ascii="Times New Roman" w:hAnsi="Times New Roman"/>
          <w:sz w:val="28"/>
          <w:szCs w:val="28"/>
        </w:rPr>
        <w:t>Сапегино</w:t>
      </w:r>
      <w:proofErr w:type="spellEnd"/>
      <w:r w:rsidRPr="00641023">
        <w:rPr>
          <w:rFonts w:ascii="Times New Roman" w:hAnsi="Times New Roman"/>
          <w:sz w:val="28"/>
          <w:szCs w:val="28"/>
        </w:rPr>
        <w:t>); гидронимы (р. Днепр, оз. </w:t>
      </w:r>
      <w:proofErr w:type="spellStart"/>
      <w:r w:rsidRPr="00641023">
        <w:rPr>
          <w:rFonts w:ascii="Times New Roman" w:hAnsi="Times New Roman"/>
          <w:sz w:val="28"/>
          <w:szCs w:val="28"/>
        </w:rPr>
        <w:t>Сапшо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); </w:t>
      </w:r>
      <w:proofErr w:type="spellStart"/>
      <w:r w:rsidRPr="00641023">
        <w:rPr>
          <w:rFonts w:ascii="Times New Roman" w:hAnsi="Times New Roman"/>
          <w:sz w:val="28"/>
          <w:szCs w:val="28"/>
        </w:rPr>
        <w:t>оронимы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(Альпы, Уральские горы); </w:t>
      </w:r>
      <w:proofErr w:type="spellStart"/>
      <w:r w:rsidRPr="00641023">
        <w:rPr>
          <w:rFonts w:ascii="Times New Roman" w:hAnsi="Times New Roman"/>
          <w:sz w:val="28"/>
          <w:szCs w:val="28"/>
        </w:rPr>
        <w:t>урбанонимы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(Литовский вал); </w:t>
      </w:r>
      <w:proofErr w:type="spellStart"/>
      <w:r w:rsidRPr="00641023">
        <w:rPr>
          <w:rFonts w:ascii="Times New Roman" w:hAnsi="Times New Roman"/>
          <w:sz w:val="28"/>
          <w:szCs w:val="28"/>
        </w:rPr>
        <w:t>годонимы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(ул. Центральная, ул. Крупской); </w:t>
      </w:r>
      <w:proofErr w:type="spellStart"/>
      <w:r w:rsidRPr="00641023">
        <w:rPr>
          <w:rFonts w:ascii="Times New Roman" w:hAnsi="Times New Roman"/>
          <w:sz w:val="28"/>
          <w:szCs w:val="28"/>
        </w:rPr>
        <w:t>агоронимы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(Колхозная пл., пл. </w:t>
      </w:r>
      <w:proofErr w:type="spellStart"/>
      <w:r w:rsidRPr="00641023">
        <w:rPr>
          <w:rFonts w:ascii="Times New Roman" w:hAnsi="Times New Roman"/>
          <w:sz w:val="28"/>
          <w:szCs w:val="28"/>
        </w:rPr>
        <w:t>Желябово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); </w:t>
      </w:r>
      <w:proofErr w:type="spellStart"/>
      <w:r w:rsidRPr="00641023">
        <w:rPr>
          <w:rFonts w:ascii="Times New Roman" w:hAnsi="Times New Roman"/>
          <w:sz w:val="28"/>
          <w:szCs w:val="28"/>
        </w:rPr>
        <w:t>дромонимы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(Варяжский путь, Великий шелковый путь); микротопонимы (Лопатинская башня, Лось) [Суперанская 1984, с. 6]. Кроме того, А.В. </w:t>
      </w:r>
      <w:proofErr w:type="spellStart"/>
      <w:r w:rsidRPr="00641023">
        <w:rPr>
          <w:rFonts w:ascii="Times New Roman" w:hAnsi="Times New Roman"/>
          <w:sz w:val="28"/>
          <w:szCs w:val="28"/>
        </w:rPr>
        <w:t>Супернская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рассматривает географические названия с точки зрения причины их номинации и выделяет </w:t>
      </w:r>
      <w:proofErr w:type="spellStart"/>
      <w:r w:rsidRPr="00641023">
        <w:rPr>
          <w:rFonts w:ascii="Times New Roman" w:hAnsi="Times New Roman"/>
          <w:sz w:val="28"/>
          <w:szCs w:val="28"/>
        </w:rPr>
        <w:t>антропотопонимы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(Александрия, Владимир), </w:t>
      </w:r>
      <w:proofErr w:type="spellStart"/>
      <w:r w:rsidRPr="00641023">
        <w:rPr>
          <w:rFonts w:ascii="Times New Roman" w:hAnsi="Times New Roman"/>
          <w:sz w:val="28"/>
          <w:szCs w:val="28"/>
        </w:rPr>
        <w:t>этнотопонимы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(Слобода Татарская, Чудское озеро), </w:t>
      </w:r>
      <w:proofErr w:type="spellStart"/>
      <w:r w:rsidRPr="00641023">
        <w:rPr>
          <w:rFonts w:ascii="Times New Roman" w:hAnsi="Times New Roman"/>
          <w:sz w:val="28"/>
          <w:szCs w:val="28"/>
        </w:rPr>
        <w:t>генотопонимы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(Берендеи, Сибирь) и «географические слова» (Горелый Мох, Белый Остров) [Суперанская 1984, с. 89-96].</w:t>
      </w:r>
    </w:p>
    <w:p w14:paraId="663B40C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К вышеперечисленным классам топонимов </w:t>
      </w:r>
      <w:r w:rsidRPr="00641023">
        <w:rPr>
          <w:rFonts w:ascii="Times New Roman" w:hAnsi="Times New Roman"/>
          <w:color w:val="000000"/>
          <w:sz w:val="28"/>
          <w:szCs w:val="28"/>
        </w:rPr>
        <w:t>С.Н. 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добавляет </w:t>
      </w:r>
      <w:proofErr w:type="spellStart"/>
      <w:r w:rsidRPr="00641023">
        <w:rPr>
          <w:rFonts w:ascii="Times New Roman" w:hAnsi="Times New Roman"/>
          <w:bCs/>
          <w:color w:val="000000"/>
          <w:sz w:val="28"/>
          <w:szCs w:val="28"/>
        </w:rPr>
        <w:t>дримонимы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Кологривский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лес); </w:t>
      </w:r>
      <w:proofErr w:type="spellStart"/>
      <w:r w:rsidRPr="00641023">
        <w:rPr>
          <w:rFonts w:ascii="Times New Roman" w:hAnsi="Times New Roman"/>
          <w:bCs/>
          <w:color w:val="000000"/>
          <w:sz w:val="28"/>
          <w:szCs w:val="28"/>
        </w:rPr>
        <w:t>астионимы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(г. Рославль), 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комонимы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(д. 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Поляковка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); </w:t>
      </w:r>
      <w:proofErr w:type="spellStart"/>
      <w:r w:rsidRPr="00641023">
        <w:rPr>
          <w:rFonts w:ascii="Times New Roman" w:hAnsi="Times New Roman"/>
          <w:bCs/>
          <w:color w:val="000000"/>
          <w:sz w:val="28"/>
          <w:szCs w:val="28"/>
        </w:rPr>
        <w:t>агроонимы</w:t>
      </w:r>
      <w:proofErr w:type="spellEnd"/>
      <w:r w:rsidRPr="0064102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641023">
        <w:rPr>
          <w:rFonts w:ascii="Times New Roman" w:hAnsi="Times New Roman"/>
          <w:color w:val="000000"/>
          <w:sz w:val="28"/>
          <w:szCs w:val="28"/>
        </w:rPr>
        <w:t>(Петрова полоса); х</w:t>
      </w:r>
      <w:r w:rsidRPr="00641023">
        <w:rPr>
          <w:rFonts w:ascii="Times New Roman" w:hAnsi="Times New Roman"/>
          <w:bCs/>
          <w:color w:val="000000"/>
          <w:sz w:val="28"/>
          <w:szCs w:val="28"/>
        </w:rPr>
        <w:t>оронимы (Забайкальский край)</w:t>
      </w:r>
      <w:r w:rsidRPr="00641023">
        <w:rPr>
          <w:rFonts w:ascii="Times New Roman" w:hAnsi="Times New Roman"/>
          <w:color w:val="000000"/>
          <w:sz w:val="28"/>
          <w:szCs w:val="28"/>
        </w:rPr>
        <w:t>.</w:t>
      </w:r>
      <w:r w:rsidRPr="00641023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641023">
        <w:rPr>
          <w:rFonts w:ascii="Times New Roman" w:hAnsi="Times New Roman"/>
          <w:color w:val="000000"/>
          <w:sz w:val="28"/>
          <w:szCs w:val="28"/>
        </w:rPr>
        <w:t>Также С.Н. 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описывая </w:t>
      </w:r>
      <w:r w:rsidRPr="00641023">
        <w:rPr>
          <w:rFonts w:ascii="Times New Roman" w:hAnsi="Times New Roman"/>
          <w:color w:val="000000"/>
          <w:sz w:val="28"/>
          <w:szCs w:val="28"/>
        </w:rPr>
        <w:t xml:space="preserve">класс гидронимов, выделяет подклассы: </w:t>
      </w:r>
      <w:proofErr w:type="spellStart"/>
      <w:r w:rsidRPr="00641023">
        <w:rPr>
          <w:rFonts w:ascii="Times New Roman" w:hAnsi="Times New Roman"/>
          <w:bCs/>
          <w:color w:val="000000"/>
          <w:sz w:val="28"/>
          <w:szCs w:val="28"/>
        </w:rPr>
        <w:t>лимнонимы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(оз. 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Ладыжское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); </w:t>
      </w:r>
      <w:proofErr w:type="spellStart"/>
      <w:r w:rsidRPr="00641023">
        <w:rPr>
          <w:rFonts w:ascii="Times New Roman" w:hAnsi="Times New Roman"/>
          <w:bCs/>
          <w:color w:val="000000"/>
          <w:sz w:val="28"/>
          <w:szCs w:val="28"/>
        </w:rPr>
        <w:t>океанонимы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(Северный Ледовитый океан); 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пелагонимы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(море Лаптевых); </w:t>
      </w:r>
      <w:proofErr w:type="spellStart"/>
      <w:r w:rsidRPr="00641023">
        <w:rPr>
          <w:rFonts w:ascii="Times New Roman" w:hAnsi="Times New Roman"/>
          <w:bCs/>
          <w:color w:val="000000"/>
          <w:sz w:val="28"/>
          <w:szCs w:val="28"/>
        </w:rPr>
        <w:t>гелонимы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(Пинские болота) [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2006, с. 19</w:t>
      </w:r>
      <w:r w:rsidRPr="00641023">
        <w:rPr>
          <w:rFonts w:ascii="Times New Roman" w:hAnsi="Times New Roman"/>
          <w:color w:val="000000"/>
          <w:sz w:val="28"/>
          <w:szCs w:val="28"/>
        </w:rPr>
        <w:noBreakHyphen/>
        <w:t>20].</w:t>
      </w:r>
    </w:p>
    <w:p w14:paraId="0A311F6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Этнограф Н.И. Надеждин рассматривал географические объекты с точки зрения естественных и искусственных и соответственно характеризовал их названия </w:t>
      </w:r>
      <w:r w:rsidRPr="00641023">
        <w:rPr>
          <w:rFonts w:ascii="Times New Roman" w:hAnsi="Times New Roman"/>
          <w:color w:val="000000"/>
          <w:sz w:val="28"/>
          <w:szCs w:val="28"/>
        </w:rPr>
        <w:t>[Н.И. Надеждин 1837, с. 7]. В работах В.А. Никонова вообще не существует термина для названия населенных пунктов [</w:t>
      </w:r>
      <w:r w:rsidRPr="00641023">
        <w:rPr>
          <w:rFonts w:ascii="Times New Roman" w:hAnsi="Times New Roman"/>
          <w:sz w:val="28"/>
          <w:szCs w:val="28"/>
        </w:rPr>
        <w:t>Никонов 2011, с. 43</w:t>
      </w:r>
      <w:r w:rsidRPr="00641023">
        <w:rPr>
          <w:rFonts w:ascii="Times New Roman" w:hAnsi="Times New Roman"/>
          <w:sz w:val="28"/>
          <w:szCs w:val="28"/>
        </w:rPr>
        <w:noBreakHyphen/>
        <w:t>47]. Э.М. 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выделяет собственное название пещер – </w:t>
      </w:r>
      <w:proofErr w:type="spellStart"/>
      <w:r w:rsidRPr="00641023">
        <w:rPr>
          <w:rFonts w:ascii="Times New Roman" w:hAnsi="Times New Roman"/>
          <w:sz w:val="28"/>
          <w:szCs w:val="28"/>
        </w:rPr>
        <w:t>спелеоним</w:t>
      </w:r>
      <w:proofErr w:type="spellEnd"/>
      <w:r w:rsidRPr="00641023">
        <w:rPr>
          <w:rFonts w:ascii="Times New Roman" w:hAnsi="Times New Roman"/>
          <w:sz w:val="28"/>
          <w:szCs w:val="28"/>
        </w:rPr>
        <w:t>, а также рассматривает топонимы, в основе которых лежат имена и фамилии людей, названия этноса, проживающего на определенной территории и др., кроме того, анализирует топонимы с точки зрения словообразования [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1974, с. 20-27].</w:t>
      </w:r>
    </w:p>
    <w:p w14:paraId="198DCD9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13FAC8" w14:textId="77777777" w:rsidR="00641023" w:rsidRPr="00641023" w:rsidRDefault="00641023" w:rsidP="00641023">
      <w:pPr>
        <w:numPr>
          <w:ilvl w:val="1"/>
          <w:numId w:val="27"/>
        </w:numPr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0" w:name="_Toc28122047"/>
      <w:r w:rsidRPr="00641023">
        <w:rPr>
          <w:rFonts w:ascii="Times New Roman" w:hAnsi="Times New Roman"/>
          <w:b/>
          <w:sz w:val="28"/>
          <w:szCs w:val="28"/>
        </w:rPr>
        <w:t>Из истории изучения топонимии Смоленского края</w:t>
      </w:r>
      <w:bookmarkEnd w:id="10"/>
    </w:p>
    <w:p w14:paraId="4988B2F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Топонимия Смоленского края является объектом внимания русских и белорусских ученых (Е.Н. Борисова, О.Н. Бойцов, В.С.</w:t>
      </w:r>
      <w:r w:rsidRPr="00641023">
        <w:t> </w:t>
      </w: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Б.А. Махотин, Д.И. </w:t>
      </w:r>
      <w:proofErr w:type="spellStart"/>
      <w:r w:rsidRPr="00641023">
        <w:rPr>
          <w:rFonts w:ascii="Times New Roman" w:hAnsi="Times New Roman"/>
          <w:sz w:val="28"/>
          <w:szCs w:val="28"/>
        </w:rPr>
        <w:t>Будаев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Д.В.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Бутеев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И.А. Королева, О.П. </w:t>
      </w:r>
      <w:proofErr w:type="spellStart"/>
      <w:r w:rsidRPr="00641023">
        <w:rPr>
          <w:rFonts w:ascii="Times New Roman" w:hAnsi="Times New Roman"/>
          <w:sz w:val="28"/>
          <w:szCs w:val="28"/>
        </w:rPr>
        <w:t>Альдингер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Н.В.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Бубнова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О.С. Евсеева, </w:t>
      </w:r>
      <w:proofErr w:type="spellStart"/>
      <w:r w:rsidRPr="00641023">
        <w:rPr>
          <w:rFonts w:ascii="Times New Roman" w:hAnsi="Times New Roman"/>
          <w:sz w:val="28"/>
          <w:szCs w:val="28"/>
        </w:rPr>
        <w:t>Лемтюгова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В.П., А.М.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Мезенко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Т.Ю. Васильева, А.С, </w:t>
      </w:r>
      <w:proofErr w:type="spellStart"/>
      <w:r w:rsidRPr="00641023">
        <w:rPr>
          <w:rFonts w:ascii="Times New Roman" w:hAnsi="Times New Roman"/>
          <w:sz w:val="28"/>
          <w:szCs w:val="28"/>
        </w:rPr>
        <w:t>Марудова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Т.И. </w:t>
      </w:r>
      <w:proofErr w:type="spellStart"/>
      <w:r w:rsidRPr="00641023">
        <w:rPr>
          <w:rFonts w:ascii="Times New Roman" w:hAnsi="Times New Roman"/>
          <w:sz w:val="28"/>
          <w:szCs w:val="28"/>
        </w:rPr>
        <w:t>Синкевич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А.И. </w:t>
      </w:r>
      <w:proofErr w:type="spellStart"/>
      <w:r w:rsidRPr="00641023">
        <w:rPr>
          <w:rFonts w:ascii="Times New Roman" w:hAnsi="Times New Roman"/>
          <w:sz w:val="28"/>
          <w:szCs w:val="28"/>
        </w:rPr>
        <w:t>Шадиханова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др.).</w:t>
      </w:r>
    </w:p>
    <w:p w14:paraId="1C4634D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Интерес к топонимам Смоленщины не случаен: приграничное положение, заселение смоленских земель </w:t>
      </w:r>
      <w:proofErr w:type="spellStart"/>
      <w:r w:rsidRPr="00641023">
        <w:rPr>
          <w:rFonts w:ascii="Times New Roman" w:hAnsi="Times New Roman"/>
          <w:sz w:val="28"/>
          <w:szCs w:val="28"/>
        </w:rPr>
        <w:t>балтами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финно-</w:t>
      </w:r>
      <w:proofErr w:type="spellStart"/>
      <w:r w:rsidRPr="00641023">
        <w:rPr>
          <w:rFonts w:ascii="Times New Roman" w:hAnsi="Times New Roman"/>
          <w:sz w:val="28"/>
          <w:szCs w:val="28"/>
        </w:rPr>
        <w:t>уграми</w:t>
      </w:r>
      <w:proofErr w:type="spellEnd"/>
      <w:r w:rsidRPr="00641023">
        <w:rPr>
          <w:rFonts w:ascii="Times New Roman" w:hAnsi="Times New Roman"/>
          <w:sz w:val="28"/>
          <w:szCs w:val="28"/>
        </w:rPr>
        <w:t>, расположение смоленских земель в верховьях трех больших речных систем – Волги, Западной Двины и Днепра, «Путь из варяг в Греки», вхождение Смоленска в состав государств Великого княжества Литовского и Речи Посполитой, Отечественная война 1812 года, Первая Мировая война, Великая Отечественная война, торговые отношения с другими  городами и странами – все это привело к тому, что смоленские говоры оказались тесно связанными с белорусским языком и его говорами, с польским, литовским языками, а также с другими западноевропейскими языками. Вследствие этого   многие смоленские топонимы имеют в своей основе польские, литовские, немецкие и другие корни.</w:t>
      </w:r>
    </w:p>
    <w:p w14:paraId="4C664C7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рамках данной работы нас интересует польское и литовское влияние на топонимию Смоленского края, поэтому рассмотрим подробнее два периода в истории Смоленской земли: период вхождения в состав Великого княжества Литовского и период вхождения в состав Речи Посполитой.</w:t>
      </w:r>
    </w:p>
    <w:p w14:paraId="0B91213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B41199" w14:textId="77777777" w:rsidR="00641023" w:rsidRPr="00641023" w:rsidRDefault="00641023" w:rsidP="00641023">
      <w:pPr>
        <w:numPr>
          <w:ilvl w:val="2"/>
          <w:numId w:val="27"/>
        </w:num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11" w:name="_Toc28122048"/>
      <w:r w:rsidRPr="00641023">
        <w:rPr>
          <w:rFonts w:ascii="Times New Roman" w:hAnsi="Times New Roman"/>
          <w:b/>
          <w:sz w:val="28"/>
          <w:szCs w:val="28"/>
        </w:rPr>
        <w:t>Смоленский край и Великое княжество Литовское</w:t>
      </w:r>
      <w:bookmarkEnd w:id="11"/>
    </w:p>
    <w:p w14:paraId="6C13F38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О взаимоотношениях Смоленска с Великим княжеством Литовским можно говорить начиная со второй половины </w:t>
      </w:r>
      <w:r w:rsidRPr="00641023">
        <w:rPr>
          <w:rFonts w:ascii="Times New Roman" w:hAnsi="Times New Roman"/>
          <w:sz w:val="28"/>
          <w:szCs w:val="28"/>
          <w:lang w:val="en-GB"/>
        </w:rPr>
        <w:t>XII</w:t>
      </w:r>
      <w:r w:rsidRPr="00641023">
        <w:rPr>
          <w:rFonts w:ascii="Times New Roman" w:hAnsi="Times New Roman"/>
          <w:sz w:val="28"/>
          <w:szCs w:val="28"/>
        </w:rPr>
        <w:t xml:space="preserve"> века. Именно тогда, в 1171 г., начались набеги литовских войск на Смоленский край, повторяющиеся время от времени в течение всего </w:t>
      </w:r>
      <w:r w:rsidRPr="00641023">
        <w:rPr>
          <w:rFonts w:ascii="Times New Roman" w:hAnsi="Times New Roman"/>
          <w:sz w:val="28"/>
          <w:szCs w:val="28"/>
          <w:lang w:val="en-GB"/>
        </w:rPr>
        <w:t>XIII</w:t>
      </w:r>
      <w:r w:rsidRPr="00641023">
        <w:rPr>
          <w:rFonts w:ascii="Times New Roman" w:hAnsi="Times New Roman"/>
          <w:sz w:val="28"/>
          <w:szCs w:val="28"/>
        </w:rPr>
        <w:t xml:space="preserve"> века. </w:t>
      </w:r>
    </w:p>
    <w:p w14:paraId="5472267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Однако в «Повести временных лет» мы можем найти указание на то, что представители Великого княжества Литовского и Московской Руси иногда выступали в качестве союзников против общих врагов. Так, в «Повести о нашествии Тохтамыша» сказано, что, когда хан подошел к Москве, литовский князь Остей, внук Ольгерда, взял на себя управление городом, «ободрил людей и мятеж в городе усмирил», но в результате обмана русскими князьями, перешедшими на сторону Золотой Орды, был убит вместе со всеми знатными людьми Москвы [Дмитриев, </w:t>
      </w:r>
      <w:proofErr w:type="spellStart"/>
      <w:r w:rsidRPr="00641023">
        <w:rPr>
          <w:rFonts w:ascii="Times New Roman" w:hAnsi="Times New Roman"/>
          <w:sz w:val="28"/>
          <w:szCs w:val="28"/>
        </w:rPr>
        <w:t>Понырко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1987, с. 201</w:t>
      </w:r>
      <w:r w:rsidRPr="00641023">
        <w:rPr>
          <w:rFonts w:ascii="Times New Roman" w:hAnsi="Times New Roman"/>
          <w:sz w:val="28"/>
          <w:szCs w:val="28"/>
        </w:rPr>
        <w:noBreakHyphen/>
        <w:t>202].</w:t>
      </w:r>
    </w:p>
    <w:p w14:paraId="3A3A3B2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До начала </w:t>
      </w:r>
      <w:r w:rsidRPr="00641023">
        <w:rPr>
          <w:rFonts w:ascii="Times New Roman" w:hAnsi="Times New Roman"/>
          <w:sz w:val="28"/>
          <w:szCs w:val="28"/>
          <w:lang w:val="en-GB"/>
        </w:rPr>
        <w:t>XV</w:t>
      </w:r>
      <w:r w:rsidRPr="00641023">
        <w:rPr>
          <w:rFonts w:ascii="Times New Roman" w:hAnsi="Times New Roman"/>
          <w:sz w:val="28"/>
          <w:szCs w:val="28"/>
        </w:rPr>
        <w:t xml:space="preserve"> века под властью Литвы оказались огромные территории, заселенные восточными славянами. Там, где, по данным археологов, в первые века христианской эры жили </w:t>
      </w:r>
      <w:proofErr w:type="spellStart"/>
      <w:r w:rsidRPr="00641023">
        <w:rPr>
          <w:rFonts w:ascii="Times New Roman" w:hAnsi="Times New Roman"/>
          <w:sz w:val="28"/>
          <w:szCs w:val="28"/>
        </w:rPr>
        <w:t>балты</w:t>
      </w:r>
      <w:proofErr w:type="spellEnd"/>
      <w:r w:rsidRPr="00641023">
        <w:rPr>
          <w:rFonts w:ascii="Times New Roman" w:hAnsi="Times New Roman"/>
          <w:sz w:val="28"/>
          <w:szCs w:val="28"/>
        </w:rPr>
        <w:t>, опять хозяйничали литовские князья [</w:t>
      </w:r>
      <w:proofErr w:type="spellStart"/>
      <w:r w:rsidRPr="00641023">
        <w:rPr>
          <w:rFonts w:ascii="Times New Roman" w:hAnsi="Times New Roman"/>
          <w:sz w:val="28"/>
          <w:szCs w:val="28"/>
        </w:rPr>
        <w:t>Бразаускас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2002, с. 287].</w:t>
      </w:r>
    </w:p>
    <w:p w14:paraId="66FB5F0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Смоленск также стал частью Великого княжества Литовского (с 1404 года в течение 110 лет смоляне оставались под властью литовских князей). Для </w:t>
      </w:r>
      <w:proofErr w:type="spellStart"/>
      <w:r w:rsidRPr="00641023">
        <w:rPr>
          <w:rFonts w:ascii="Times New Roman" w:hAnsi="Times New Roman"/>
          <w:sz w:val="28"/>
          <w:szCs w:val="28"/>
        </w:rPr>
        <w:t>Витовта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было важно привлечь жителей Смоленска на свою сторону, и поэтому он даровал им льготы и привилегии и велел своим наместникам обходиться со смолянами «кротко» и «милостиво»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</w:t>
      </w:r>
      <w:r w:rsidRPr="00641023">
        <w:t> </w:t>
      </w:r>
      <w:r w:rsidRPr="00641023">
        <w:rPr>
          <w:rFonts w:ascii="Times New Roman" w:hAnsi="Times New Roman"/>
          <w:sz w:val="28"/>
          <w:szCs w:val="28"/>
        </w:rPr>
        <w:t xml:space="preserve">31]. </w:t>
      </w:r>
    </w:p>
    <w:p w14:paraId="54790A3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Смоляне тесно сотрудничали с Великим княжеством Литовским на экономическом и политическом уровне и принимали участие в ключевых событиях государства. Так, смоленские войска под предводительством </w:t>
      </w:r>
      <w:proofErr w:type="spellStart"/>
      <w:r w:rsidRPr="00641023">
        <w:rPr>
          <w:rFonts w:ascii="Times New Roman" w:hAnsi="Times New Roman"/>
          <w:sz w:val="28"/>
          <w:szCs w:val="28"/>
        </w:rPr>
        <w:t>Витовта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выступили в </w:t>
      </w:r>
      <w:proofErr w:type="spellStart"/>
      <w:r w:rsidRPr="00641023">
        <w:rPr>
          <w:rFonts w:ascii="Times New Roman" w:hAnsi="Times New Roman"/>
          <w:sz w:val="28"/>
          <w:szCs w:val="28"/>
        </w:rPr>
        <w:t>Грюнвальдской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битве 15 июля 1410 года и внесли вклад в решающую победу над Тевтонским орденом.</w:t>
      </w:r>
    </w:p>
    <w:p w14:paraId="428A0A8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Н.М. Иванов пишет, что уровень политического развития литовских «завоевателей» был гораздо ниже уровня смолян. Однако литовские князья нуждались в тех материальных и человеческих ресурсах, которыми обладали западные русские территории. Соотношение этих фактов обусловило русификацию верхушки литовцев. Литовские князья, а затем и низшие сословия, принимают православие, усваивают русский язык и культуру. Литовское княжество довольствовалось сбором дани с завоеванных земель, а сами земли оставались автономными [Иванов 2003, с. 14].</w:t>
      </w:r>
    </w:p>
    <w:p w14:paraId="44C253A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Д.О. </w:t>
      </w:r>
      <w:proofErr w:type="spellStart"/>
      <w:r w:rsidRPr="00641023">
        <w:rPr>
          <w:rFonts w:ascii="Times New Roman" w:hAnsi="Times New Roman"/>
          <w:sz w:val="28"/>
          <w:szCs w:val="28"/>
        </w:rPr>
        <w:t>Чураков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С.А. Саркисян указывают, что значительная часть литовских князей, Гедиминовичей, заключает династические браки с Рюриковичами (например, браки литовского князя Ольгерда и тверской княжны </w:t>
      </w:r>
      <w:proofErr w:type="spellStart"/>
      <w:r w:rsidRPr="00641023">
        <w:rPr>
          <w:rFonts w:ascii="Times New Roman" w:hAnsi="Times New Roman"/>
          <w:sz w:val="28"/>
          <w:szCs w:val="28"/>
        </w:rPr>
        <w:t>Ульяны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; сына Дмитрия Донского и дочери </w:t>
      </w:r>
      <w:proofErr w:type="spellStart"/>
      <w:r w:rsidRPr="00641023">
        <w:rPr>
          <w:rFonts w:ascii="Times New Roman" w:hAnsi="Times New Roman"/>
          <w:sz w:val="28"/>
          <w:szCs w:val="28"/>
        </w:rPr>
        <w:t>Витовта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Софьи). Русский язык становится языком официальной письменности. В основе законодательства Великого княжества Литовского лежит «Русская правда», и довольно продолжительное время сохраняется древнерусская налоговая система [</w:t>
      </w:r>
      <w:proofErr w:type="spellStart"/>
      <w:r w:rsidRPr="00641023">
        <w:rPr>
          <w:rFonts w:ascii="Times New Roman" w:hAnsi="Times New Roman"/>
          <w:sz w:val="28"/>
          <w:szCs w:val="28"/>
        </w:rPr>
        <w:t>Чураков</w:t>
      </w:r>
      <w:proofErr w:type="spellEnd"/>
      <w:r w:rsidRPr="00641023">
        <w:rPr>
          <w:rFonts w:ascii="Times New Roman" w:hAnsi="Times New Roman"/>
          <w:sz w:val="28"/>
          <w:szCs w:val="28"/>
        </w:rPr>
        <w:t>, Саркисян 2018, с. 70].</w:t>
      </w:r>
    </w:p>
    <w:p w14:paraId="6E10F90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начале XVI века русские, проживающие в Великом княжестве Литовском, начинают воспринимать себя как отдельный этнос, отличный от жителей Русского государства. Этот этнос получает сразу несколько названий. Литовцы называют русских, проживающих на литовской и смоленской земле, «русинами». Московская Русь называет их «литвинами». Сами же представители этноса считают свой народ истинно русским и противопоставляют себя племени-захватчику – московитам. Таким образом, можно говорить о появлении русской народности в Великом княжестве Литовском [</w:t>
      </w:r>
      <w:proofErr w:type="spellStart"/>
      <w:r w:rsidRPr="00641023">
        <w:rPr>
          <w:rFonts w:ascii="Times New Roman" w:hAnsi="Times New Roman"/>
          <w:sz w:val="28"/>
          <w:szCs w:val="28"/>
        </w:rPr>
        <w:t>Гудавичюс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2005, с. 446-447]. Можно предполагать, что именно в это время появляются </w:t>
      </w:r>
      <w:proofErr w:type="gramStart"/>
      <w:r w:rsidRPr="00641023">
        <w:rPr>
          <w:rFonts w:ascii="Times New Roman" w:hAnsi="Times New Roman"/>
          <w:sz w:val="28"/>
          <w:szCs w:val="28"/>
        </w:rPr>
        <w:t>деревни Вероятно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, именно в этот период возникают на Смоленской земле деревни </w:t>
      </w:r>
      <w:r w:rsidRPr="00641023">
        <w:rPr>
          <w:rFonts w:ascii="Times New Roman" w:hAnsi="Times New Roman"/>
          <w:i/>
          <w:sz w:val="28"/>
          <w:szCs w:val="28"/>
        </w:rPr>
        <w:t>Литовское 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Духовщинский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район</w:t>
      </w:r>
      <w:r w:rsidRPr="0064102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Литвиновская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Буда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район) и др.</w:t>
      </w:r>
    </w:p>
    <w:p w14:paraId="1C2D571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27291A1" w14:textId="77777777" w:rsidR="00641023" w:rsidRPr="00641023" w:rsidRDefault="00641023" w:rsidP="00641023">
      <w:pPr>
        <w:numPr>
          <w:ilvl w:val="2"/>
          <w:numId w:val="27"/>
        </w:num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12" w:name="_Toc28122049"/>
      <w:r w:rsidRPr="00641023">
        <w:rPr>
          <w:rFonts w:ascii="Times New Roman" w:hAnsi="Times New Roman"/>
          <w:b/>
          <w:sz w:val="28"/>
          <w:szCs w:val="28"/>
        </w:rPr>
        <w:t>Смоленский край и Речь Посполитая</w:t>
      </w:r>
      <w:bookmarkEnd w:id="12"/>
    </w:p>
    <w:p w14:paraId="50498E8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14 августа 1385 года состоялась первая династическая польско-литовская уния, согласно которой Великий Князь Литовский </w:t>
      </w:r>
      <w:proofErr w:type="spellStart"/>
      <w:r w:rsidRPr="00641023">
        <w:rPr>
          <w:rFonts w:ascii="Times New Roman" w:hAnsi="Times New Roman"/>
          <w:sz w:val="28"/>
          <w:szCs w:val="28"/>
        </w:rPr>
        <w:t>Йогайла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(Ягелло) обязался жениться на Королеве Польской Ядвиге, вступить на польский престол и присоединить литовские и славянские земли Великого княжества Литовского к Королевству Польскому. Однако Литва, благодаря сопротивлению литовской знати под руководством великого князя </w:t>
      </w:r>
      <w:proofErr w:type="spellStart"/>
      <w:r w:rsidRPr="00641023">
        <w:rPr>
          <w:rFonts w:ascii="Times New Roman" w:hAnsi="Times New Roman"/>
          <w:sz w:val="28"/>
          <w:szCs w:val="28"/>
        </w:rPr>
        <w:t>Витовта</w:t>
      </w:r>
      <w:proofErr w:type="spellEnd"/>
      <w:r w:rsidRPr="00641023">
        <w:rPr>
          <w:rFonts w:ascii="Times New Roman" w:hAnsi="Times New Roman"/>
          <w:sz w:val="28"/>
          <w:szCs w:val="28"/>
        </w:rPr>
        <w:t>, сохраняет полную самостоятельность вплоть до Люблинской Унии 1569 г., в результате которой создается общее польско-литовское государство под польской короной – Речь Посполитая [</w:t>
      </w:r>
      <w:proofErr w:type="spellStart"/>
      <w:r w:rsidRPr="00641023">
        <w:rPr>
          <w:rFonts w:ascii="Times New Roman" w:hAnsi="Times New Roman"/>
          <w:sz w:val="28"/>
          <w:szCs w:val="28"/>
        </w:rPr>
        <w:t>Лэтас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Палмайтис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2002, с. 611, 616].</w:t>
      </w:r>
    </w:p>
    <w:p w14:paraId="30ED9DF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1514 году Василий </w:t>
      </w:r>
      <w:proofErr w:type="spellStart"/>
      <w:r w:rsidRPr="00641023">
        <w:rPr>
          <w:rFonts w:ascii="Times New Roman" w:hAnsi="Times New Roman"/>
          <w:sz w:val="28"/>
          <w:szCs w:val="28"/>
        </w:rPr>
        <w:t>Иоанович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при помощи литовского выходца Михаила Глинского овладевает Смоленском, и после 110-летнего отчуждения Смоленск снова присоединяется к русским землям. Однако литовцы и поляки не отказываются от притязаний на Смоленский край. Поэтому в царствование Федора </w:t>
      </w:r>
      <w:proofErr w:type="spellStart"/>
      <w:r w:rsidRPr="00641023">
        <w:rPr>
          <w:rFonts w:ascii="Times New Roman" w:hAnsi="Times New Roman"/>
          <w:sz w:val="28"/>
          <w:szCs w:val="28"/>
        </w:rPr>
        <w:t>Иоановича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обращено особое внимание на укрепление города. В 1596 году было положено начало строительству крепостной стены. В течение периода самозванцев и междуцарствия смоленские города Белый, Вязьма и Дорогобуж переходят то к шайкам самозванцев, то к литовцам, то к защитникам Шуйского. </w:t>
      </w:r>
    </w:p>
    <w:p w14:paraId="26D3080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 1609 году польский король Сигизмунд со значительным войском осаждает Смоленск. После 20-месячной осады, 3 июня 1611 года, Смоленск на 44 года входит в состав Речи Посполитой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 36].</w:t>
      </w:r>
    </w:p>
    <w:p w14:paraId="08E76D2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И.А. Королева указывает, что после присоединения Смоленского края к Речи Посполитой земли Смоленского края образуют особую административно-территориальную единицу (повет), состоящую из Бельского, Смоленского, Дорогобужского,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Серпского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уездов. Население повета пополняется выходцами из Речи Посполитой, и к 1650-м годам они составляют подавляющее большинство [И.А. Королева 2005, с. 59</w:t>
      </w:r>
      <w:r w:rsidRPr="00641023">
        <w:rPr>
          <w:rFonts w:ascii="Times New Roman" w:hAnsi="Times New Roman"/>
          <w:sz w:val="28"/>
          <w:szCs w:val="28"/>
        </w:rPr>
        <w:noBreakHyphen/>
        <w:t xml:space="preserve">60]. </w:t>
      </w:r>
    </w:p>
    <w:p w14:paraId="31523F2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Сигизмунд дает приобретенному краю ряд привилегий в ведении торговли с Киевом, Ригой и другими городами [Никитин 1848, с.11, 54]. Кроме того, в отличие от литовских князей, польское правительство одной из самых важных задач считает распространение католицизма в завоеванном крае. Поэтому на развалинах Смоленского православного собора устроена католическая церковь, другие монастыри и церкви обращены в католические монастыри разных орденов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 37]. Всюду введен польский язык. Польские помещики становятся единоличными хозяевами земель, а русские крестьяне – их рабами. Полякам полагались льготы, в том числе присвоение деревень</w:t>
      </w:r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Таково происхождение Смоленской шляхты. В 1650 году в Смоленском повете насчитывалось 560 шляхетских семей, из которых 43 были русские дворянские семьи, а подавляющее большинство (482 семьи) – из Польши. Это были католики старобелорусских и 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>старолитовских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родов </w:t>
      </w:r>
      <w:r w:rsidRPr="00641023">
        <w:rPr>
          <w:rFonts w:ascii="Times New Roman" w:hAnsi="Times New Roman"/>
          <w:sz w:val="28"/>
          <w:szCs w:val="28"/>
        </w:rPr>
        <w:t>[Королева 2005, с. 60].</w:t>
      </w:r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этому периоду, по всей видимости, можно отнести возникновение деревень </w:t>
      </w:r>
      <w:r w:rsidRPr="00641023">
        <w:rPr>
          <w:rFonts w:ascii="Times New Roman" w:hAnsi="Times New Roman"/>
          <w:i/>
          <w:color w:val="000000"/>
          <w:sz w:val="28"/>
          <w:szCs w:val="28"/>
          <w:lang w:eastAsia="ru-RU"/>
        </w:rPr>
        <w:t>Польша</w:t>
      </w:r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(Демидовский р-н), </w:t>
      </w:r>
      <w:proofErr w:type="spellStart"/>
      <w:r w:rsidRPr="00641023">
        <w:rPr>
          <w:rFonts w:ascii="Times New Roman" w:hAnsi="Times New Roman"/>
          <w:i/>
          <w:color w:val="000000"/>
          <w:sz w:val="28"/>
          <w:szCs w:val="28"/>
          <w:lang w:eastAsia="ru-RU"/>
        </w:rPr>
        <w:t>Поляково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>Ершичский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р-н), </w:t>
      </w:r>
      <w:r w:rsidRPr="00641023">
        <w:rPr>
          <w:rFonts w:ascii="Times New Roman" w:hAnsi="Times New Roman"/>
          <w:i/>
          <w:sz w:val="28"/>
          <w:szCs w:val="28"/>
        </w:rPr>
        <w:t>Ляховичи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Шумячский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р-н);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Велижский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Ельнинский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 и др.</w:t>
      </w:r>
    </w:p>
    <w:p w14:paraId="3B4D0BB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1654 году царь Алексей Михайлович отвоевал смоленские земли у Речи Посполитой, однако польские правители еще не раз пытались вернуть Смоленск в состав своего государства. </w:t>
      </w:r>
    </w:p>
    <w:p w14:paraId="15C82C5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>Даже после того, как Смоленск окончательно стал русским городом, польская шляхта не вернулась на родину, а присягнула на верность русскому царю и оставила за собой смоленские земли, что не могло не отразиться на топонимии региона.</w:t>
      </w:r>
    </w:p>
    <w:p w14:paraId="3B593DC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9A2C12B" w14:textId="77777777" w:rsidR="00641023" w:rsidRPr="00641023" w:rsidRDefault="00641023" w:rsidP="00641023">
      <w:pPr>
        <w:numPr>
          <w:ilvl w:val="1"/>
          <w:numId w:val="27"/>
        </w:numPr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3" w:name="_Toc28122050"/>
      <w:r w:rsidRPr="00641023">
        <w:rPr>
          <w:rFonts w:ascii="Times New Roman" w:hAnsi="Times New Roman"/>
          <w:b/>
          <w:sz w:val="28"/>
          <w:szCs w:val="28"/>
        </w:rPr>
        <w:t xml:space="preserve">Заимствование в русском языке. Полонизмы и </w:t>
      </w:r>
      <w:proofErr w:type="spellStart"/>
      <w:r w:rsidRPr="00641023">
        <w:rPr>
          <w:rFonts w:ascii="Times New Roman" w:hAnsi="Times New Roman"/>
          <w:b/>
          <w:sz w:val="28"/>
          <w:szCs w:val="28"/>
        </w:rPr>
        <w:t>литуанизмы</w:t>
      </w:r>
      <w:bookmarkEnd w:id="13"/>
      <w:proofErr w:type="spellEnd"/>
    </w:p>
    <w:p w14:paraId="23D9875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Активные политические, культурные, экономические контакты являются мощным катализатором проникновения слов языка одного народа в язык другого. Поэтому русский язык на протяжении всей истории обогащается заимствованиями из романских, германских, тюркских, славянских и других языков Европы, Азии и других частей света. С </w:t>
      </w:r>
      <w:r w:rsidRPr="00641023">
        <w:rPr>
          <w:rFonts w:ascii="Times New Roman" w:hAnsi="Times New Roman"/>
          <w:sz w:val="28"/>
          <w:szCs w:val="28"/>
          <w:lang w:val="en-GB"/>
        </w:rPr>
        <w:t>XVI</w:t>
      </w:r>
      <w:r w:rsidRPr="00641023">
        <w:rPr>
          <w:rFonts w:ascii="Times New Roman" w:hAnsi="Times New Roman"/>
          <w:sz w:val="28"/>
          <w:szCs w:val="28"/>
        </w:rPr>
        <w:t xml:space="preserve"> по </w:t>
      </w:r>
      <w:r w:rsidRPr="00641023">
        <w:rPr>
          <w:rFonts w:ascii="Times New Roman" w:hAnsi="Times New Roman"/>
          <w:sz w:val="28"/>
          <w:szCs w:val="28"/>
          <w:lang w:val="en-GB"/>
        </w:rPr>
        <w:t>XVIII</w:t>
      </w:r>
      <w:r w:rsidRPr="00641023">
        <w:rPr>
          <w:rFonts w:ascii="Times New Roman" w:hAnsi="Times New Roman"/>
          <w:sz w:val="28"/>
          <w:szCs w:val="28"/>
        </w:rPr>
        <w:t xml:space="preserve"> вв. Речь Посполитая и Россия находились в тесном взаимодействии на всех уровнях, поэтому в русский язык вошло большое количество польских слов. Многие слова германского, романского происхождения также пришли в русский язык через посредство польского языка [Егорова 2014, с. 3]. Для слов, пришедших в русский язык из польского языка, появился специальный термин – </w:t>
      </w:r>
      <w:r w:rsidRPr="00641023">
        <w:rPr>
          <w:rFonts w:ascii="Times New Roman" w:hAnsi="Times New Roman"/>
          <w:i/>
          <w:sz w:val="28"/>
          <w:szCs w:val="28"/>
        </w:rPr>
        <w:t>полонизм</w:t>
      </w:r>
      <w:r w:rsidRPr="00641023">
        <w:rPr>
          <w:rFonts w:ascii="Times New Roman" w:hAnsi="Times New Roman"/>
          <w:sz w:val="28"/>
          <w:szCs w:val="28"/>
        </w:rPr>
        <w:t>.</w:t>
      </w:r>
    </w:p>
    <w:p w14:paraId="6B29934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«Полонизм, полонизма, м. [лат. </w:t>
      </w:r>
      <w:r w:rsidRPr="00641023">
        <w:rPr>
          <w:rFonts w:ascii="Times New Roman" w:hAnsi="Times New Roman"/>
          <w:sz w:val="28"/>
          <w:szCs w:val="28"/>
          <w:lang w:val="en-GB"/>
        </w:rPr>
        <w:t>Polonius</w:t>
      </w:r>
      <w:r w:rsidRPr="00641023">
        <w:rPr>
          <w:rFonts w:ascii="Times New Roman" w:hAnsi="Times New Roman"/>
          <w:sz w:val="28"/>
          <w:szCs w:val="28"/>
        </w:rPr>
        <w:t xml:space="preserve"> поляк] </w:t>
      </w:r>
      <w:r w:rsidRPr="00641023">
        <w:rPr>
          <w:rFonts w:ascii="Times New Roman" w:hAnsi="Times New Roman"/>
          <w:i/>
          <w:sz w:val="28"/>
          <w:szCs w:val="28"/>
        </w:rPr>
        <w:t>–</w:t>
      </w:r>
      <w:r w:rsidRPr="00641023">
        <w:rPr>
          <w:rFonts w:ascii="Times New Roman" w:hAnsi="Times New Roman"/>
          <w:sz w:val="28"/>
          <w:szCs w:val="28"/>
        </w:rPr>
        <w:t xml:space="preserve"> выражение на каком-либо языке, составленное по образцу польского языка» [Егорова 2014, с. 521].</w:t>
      </w:r>
    </w:p>
    <w:p w14:paraId="35031A7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Полонизмами в русском языке являются слова </w:t>
      </w:r>
      <w:r w:rsidRPr="00641023">
        <w:rPr>
          <w:rFonts w:ascii="Times New Roman" w:hAnsi="Times New Roman"/>
          <w:i/>
          <w:sz w:val="28"/>
          <w:szCs w:val="28"/>
        </w:rPr>
        <w:t>агент, агитация амбиции, артикулы, асессор, барвинок, департамент, депутат, индюк, кафель мандат, полька, сегрегация</w:t>
      </w:r>
      <w:r w:rsidRPr="00641023">
        <w:rPr>
          <w:rFonts w:ascii="Times New Roman" w:hAnsi="Times New Roman"/>
          <w:sz w:val="28"/>
          <w:szCs w:val="28"/>
        </w:rPr>
        <w:t xml:space="preserve"> и др. [</w:t>
      </w:r>
      <w:proofErr w:type="spellStart"/>
      <w:r w:rsidRPr="00641023">
        <w:rPr>
          <w:rFonts w:ascii="Times New Roman" w:hAnsi="Times New Roman"/>
          <w:sz w:val="28"/>
          <w:szCs w:val="28"/>
        </w:rPr>
        <w:t>Шетэля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2019, с. 12-185].</w:t>
      </w:r>
    </w:p>
    <w:p w14:paraId="531B898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Существует две точки зрения на то, какое же слово можно назвать полонизмом. Н.М. Шанский считает, что исконными словами могут быть в числе других «слова, появившиеся в нашей речи на базе заимствованных основ или корней, или целых слов», а собственно русскими – «слова, возникшие в русском языке в эпоху раздельного существования трех восточнославянских языков» [Шанский, Боброва 2001, с. 392, 395]. Согласно этому мнению, название польского танца – мазурка – является исконным русизмом, который сформировался от польских слов </w:t>
      </w:r>
      <w:proofErr w:type="spellStart"/>
      <w:r w:rsidRPr="00641023">
        <w:rPr>
          <w:rFonts w:ascii="Times New Roman" w:hAnsi="Times New Roman"/>
          <w:sz w:val="28"/>
          <w:szCs w:val="28"/>
          <w:lang w:val="en-US" w:bidi="en-US"/>
        </w:rPr>
        <w:t>mazur</w:t>
      </w:r>
      <w:proofErr w:type="spellEnd"/>
      <w:r w:rsidRPr="00641023">
        <w:rPr>
          <w:rFonts w:ascii="Times New Roman" w:hAnsi="Times New Roman"/>
          <w:sz w:val="28"/>
          <w:szCs w:val="28"/>
          <w:lang w:bidi="en-US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  <w:lang w:val="en-US" w:bidi="en-US"/>
        </w:rPr>
        <w:t>mazurek</w:t>
      </w:r>
      <w:proofErr w:type="spellEnd"/>
      <w:r w:rsidRPr="00641023">
        <w:rPr>
          <w:rFonts w:ascii="Times New Roman" w:hAnsi="Times New Roman"/>
          <w:sz w:val="28"/>
          <w:szCs w:val="28"/>
          <w:lang w:bidi="en-US"/>
        </w:rPr>
        <w:t xml:space="preserve">. </w:t>
      </w:r>
      <w:r w:rsidRPr="00641023">
        <w:rPr>
          <w:rFonts w:ascii="Times New Roman" w:hAnsi="Times New Roman"/>
          <w:sz w:val="28"/>
          <w:szCs w:val="28"/>
        </w:rPr>
        <w:t xml:space="preserve">А слова польского языка </w:t>
      </w:r>
      <w:proofErr w:type="spellStart"/>
      <w:r w:rsidRPr="00641023">
        <w:rPr>
          <w:rFonts w:ascii="Times New Roman" w:hAnsi="Times New Roman"/>
          <w:sz w:val="28"/>
          <w:szCs w:val="28"/>
          <w:lang w:val="en-US" w:bidi="en-US"/>
        </w:rPr>
        <w:t>drukamia</w:t>
      </w:r>
      <w:proofErr w:type="spellEnd"/>
      <w:r w:rsidRPr="00641023">
        <w:rPr>
          <w:rFonts w:ascii="Times New Roman" w:hAnsi="Times New Roman"/>
          <w:sz w:val="28"/>
          <w:szCs w:val="28"/>
          <w:lang w:bidi="en-US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  <w:lang w:val="en-US" w:bidi="en-US"/>
        </w:rPr>
        <w:t>kuchnia</w:t>
      </w:r>
      <w:proofErr w:type="spellEnd"/>
      <w:r w:rsidRPr="00641023">
        <w:rPr>
          <w:rFonts w:ascii="Times New Roman" w:hAnsi="Times New Roman"/>
          <w:sz w:val="28"/>
          <w:szCs w:val="28"/>
          <w:lang w:bidi="en-US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можно назвать </w:t>
      </w:r>
      <w:r w:rsidRPr="00641023">
        <w:rPr>
          <w:rFonts w:ascii="Times New Roman" w:eastAsia="Garamond" w:hAnsi="Times New Roman"/>
          <w:i/>
          <w:iCs/>
          <w:color w:val="000000"/>
          <w:sz w:val="28"/>
          <w:szCs w:val="28"/>
          <w:lang w:eastAsia="ru-RU" w:bidi="ru-RU"/>
        </w:rPr>
        <w:t>исконными</w:t>
      </w:r>
      <w:r w:rsidRPr="00641023">
        <w:rPr>
          <w:rFonts w:ascii="Times New Roman" w:hAnsi="Times New Roman"/>
          <w:sz w:val="28"/>
          <w:szCs w:val="28"/>
        </w:rPr>
        <w:t xml:space="preserve"> польскими словами потому, что образованы они на польской языковой почве от заимствованных немецких слов. Однако слово </w:t>
      </w:r>
      <w:proofErr w:type="spellStart"/>
      <w:r w:rsidRPr="00641023">
        <w:rPr>
          <w:rFonts w:ascii="Times New Roman" w:hAnsi="Times New Roman"/>
          <w:sz w:val="28"/>
          <w:szCs w:val="28"/>
        </w:rPr>
        <w:t>drukamia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является очень древним заимствованием из германских </w:t>
      </w:r>
      <w:proofErr w:type="gramStart"/>
      <w:r w:rsidRPr="00641023">
        <w:rPr>
          <w:rFonts w:ascii="Times New Roman" w:hAnsi="Times New Roman"/>
          <w:sz w:val="28"/>
          <w:szCs w:val="28"/>
        </w:rPr>
        <w:t>диалектов, в то время, как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слово мазурка является заимствованием из польского языка XIX в., когда русский и польский языки были уже вполне сложившимися современными европейскими языками. И этот факт, на наш взгляд, также может повлиять на определение путей этимологизации этих слов, так как нельзя не учитывать фактор времени, а также то, что польско-немецкое контактирование происходило на уровне диалектов в далеком прошлом.</w:t>
      </w:r>
    </w:p>
    <w:p w14:paraId="62778CE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Вторая же концепция учитывает фактор времени. Согласно этой точке зрения, слова типа </w:t>
      </w:r>
      <w:proofErr w:type="spellStart"/>
      <w:r w:rsidRPr="00641023">
        <w:rPr>
          <w:rFonts w:ascii="Times New Roman" w:hAnsi="Times New Roman"/>
          <w:sz w:val="28"/>
          <w:szCs w:val="28"/>
          <w:lang w:val="en-US" w:bidi="en-US"/>
        </w:rPr>
        <w:t>drukamia</w:t>
      </w:r>
      <w:proofErr w:type="spellEnd"/>
      <w:r w:rsidRPr="00641023">
        <w:rPr>
          <w:rFonts w:ascii="Times New Roman" w:hAnsi="Times New Roman"/>
          <w:sz w:val="28"/>
          <w:szCs w:val="28"/>
          <w:lang w:bidi="en-US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являются германизмами в поль</w:t>
      </w:r>
      <w:r w:rsidRPr="00641023">
        <w:rPr>
          <w:rFonts w:ascii="Times New Roman" w:hAnsi="Times New Roman"/>
          <w:sz w:val="28"/>
          <w:szCs w:val="28"/>
        </w:rPr>
        <w:softHyphen/>
        <w:t xml:space="preserve">ском языке, а слово </w:t>
      </w:r>
      <w:r w:rsidRPr="00641023">
        <w:rPr>
          <w:rFonts w:ascii="Times New Roman" w:eastAsia="Garamond" w:hAnsi="Times New Roman"/>
          <w:i/>
          <w:iCs/>
          <w:color w:val="000000"/>
          <w:sz w:val="28"/>
          <w:szCs w:val="28"/>
          <w:lang w:eastAsia="ru-RU" w:bidi="ru-RU"/>
        </w:rPr>
        <w:t>мазурка</w:t>
      </w:r>
      <w:r w:rsidRPr="00641023">
        <w:rPr>
          <w:rFonts w:ascii="Times New Roman" w:hAnsi="Times New Roman"/>
          <w:sz w:val="28"/>
          <w:szCs w:val="28"/>
        </w:rPr>
        <w:t xml:space="preserve"> полонизмом в русском языке по той простой причине, что истоки каждого из них можно вывести из соответствующего языка-источника [</w:t>
      </w:r>
      <w:proofErr w:type="spellStart"/>
      <w:r w:rsidRPr="00641023">
        <w:rPr>
          <w:rFonts w:ascii="Times New Roman" w:hAnsi="Times New Roman"/>
          <w:sz w:val="28"/>
          <w:szCs w:val="28"/>
        </w:rPr>
        <w:t>Шетэля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2019, с. 4-5].</w:t>
      </w:r>
    </w:p>
    <w:p w14:paraId="1F66699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Мы в своей работе будем придерживаться второй концепции. Слова польского происхождения и слова, пришедшие из других языков посредством польского, мы будем называть </w:t>
      </w:r>
      <w:r w:rsidRPr="00641023">
        <w:rPr>
          <w:rFonts w:ascii="Times New Roman" w:hAnsi="Times New Roman"/>
          <w:i/>
          <w:sz w:val="28"/>
          <w:szCs w:val="28"/>
        </w:rPr>
        <w:t>полонизмами.</w:t>
      </w:r>
      <w:r w:rsidRPr="00641023">
        <w:rPr>
          <w:rFonts w:ascii="Times New Roman" w:hAnsi="Times New Roman"/>
          <w:sz w:val="28"/>
          <w:szCs w:val="28"/>
        </w:rPr>
        <w:t xml:space="preserve"> Нами будет учитываться время проникновения польского слова в русский язык и его семантическое и фонетико-морфологической оформление.  Например, буквенное сочетание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рж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ударение на предпоследний слог и окончание фамилий на </w:t>
      </w:r>
      <w:r w:rsidRPr="00641023">
        <w:rPr>
          <w:rFonts w:ascii="Times New Roman" w:hAnsi="Times New Roman"/>
          <w:i/>
          <w:sz w:val="28"/>
          <w:szCs w:val="28"/>
        </w:rPr>
        <w:t>–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согласно Б.О. 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Унбегауну</w:t>
      </w:r>
      <w:proofErr w:type="spellEnd"/>
      <w:r w:rsidRPr="00641023">
        <w:rPr>
          <w:rFonts w:ascii="Times New Roman" w:hAnsi="Times New Roman"/>
          <w:sz w:val="28"/>
          <w:szCs w:val="28"/>
        </w:rPr>
        <w:t>, явный признак слова польского происхождения (например, Пржевальское) [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1989, с. 245-247].</w:t>
      </w:r>
    </w:p>
    <w:p w14:paraId="36EDAB9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Кроме полонизмов, в своей работе мы затронем тему </w:t>
      </w:r>
      <w:proofErr w:type="spellStart"/>
      <w:r w:rsidRPr="00641023">
        <w:rPr>
          <w:rFonts w:ascii="Times New Roman" w:hAnsi="Times New Roman"/>
          <w:sz w:val="28"/>
          <w:szCs w:val="28"/>
        </w:rPr>
        <w:t>литуанизмов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 русском языке. </w:t>
      </w:r>
    </w:p>
    <w:p w14:paraId="56DD4CC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«</w:t>
      </w:r>
      <w:proofErr w:type="spellStart"/>
      <w:r w:rsidRPr="00641023">
        <w:rPr>
          <w:rFonts w:ascii="Times New Roman" w:hAnsi="Times New Roman"/>
          <w:b/>
          <w:sz w:val="28"/>
          <w:szCs w:val="28"/>
        </w:rPr>
        <w:t>Литуанизм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(фр. </w:t>
      </w:r>
      <w:proofErr w:type="spellStart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lituanisme</w:t>
      </w:r>
      <w:proofErr w:type="spellEnd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gramStart"/>
      <w:r w:rsidRPr="0064102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&lt;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spellStart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lituanien</w:t>
      </w:r>
      <w:proofErr w:type="spellEnd"/>
      <w:proofErr w:type="gramEnd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литовский язык</w:t>
      </w:r>
      <w:r w:rsidRPr="0064102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41023">
        <w:rPr>
          <w:rFonts w:ascii="Times New Roman" w:hAnsi="Times New Roman"/>
          <w:sz w:val="28"/>
          <w:szCs w:val="28"/>
        </w:rPr>
        <w:t>линг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Слово или выражение, заимствованное из литовского языка» 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 w:rsidRPr="00641023">
        <w:rPr>
          <w:rFonts w:ascii="Times New Roman" w:hAnsi="Times New Roman"/>
          <w:sz w:val="28"/>
          <w:szCs w:val="28"/>
        </w:rPr>
        <w:t>Крысин 2000, с. 326].</w:t>
      </w:r>
    </w:p>
    <w:p w14:paraId="02D71E4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Мы не можем игнорировать влияние (пусть и незначительное) литовского языка на русский, в частности на топонимику Смоленского края, т.к. Польша, Литва и западные области России (в том числе Смоленск) продолжительное время фактически представляли одно государство, на территории которого активно использовались польский, русский и литовский языки. Однако, на наш взгляд, тему </w:t>
      </w:r>
      <w:proofErr w:type="spellStart"/>
      <w:r w:rsidRPr="00641023">
        <w:rPr>
          <w:rFonts w:ascii="Times New Roman" w:hAnsi="Times New Roman"/>
          <w:sz w:val="28"/>
          <w:szCs w:val="28"/>
        </w:rPr>
        <w:t>литуанизмов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не стоит выделять в отдельное исследование, т.к. Смоленские земли входили в состав Великого княжества Литовского на правах автономии. Литовские князья не только не насаждали свою культуру и язык на русских землях, но и, наоборот, сами перенимали русский язык и русские традиции [Иванов 2003, с. 14].</w:t>
      </w:r>
    </w:p>
    <w:p w14:paraId="11B03A5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0BA10B1" w14:textId="77777777" w:rsidR="00641023" w:rsidRPr="00641023" w:rsidRDefault="00641023" w:rsidP="00641023">
      <w:pPr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4" w:name="_Toc28122051"/>
      <w:r w:rsidRPr="00641023">
        <w:rPr>
          <w:rFonts w:ascii="Times New Roman" w:hAnsi="Times New Roman"/>
          <w:b/>
          <w:sz w:val="28"/>
          <w:szCs w:val="28"/>
        </w:rPr>
        <w:t xml:space="preserve">Выводы по главе </w:t>
      </w:r>
      <w:r w:rsidRPr="00641023">
        <w:rPr>
          <w:rFonts w:ascii="Times New Roman" w:hAnsi="Times New Roman"/>
          <w:b/>
          <w:sz w:val="28"/>
          <w:szCs w:val="28"/>
          <w:lang w:val="en-US"/>
        </w:rPr>
        <w:t>I</w:t>
      </w:r>
      <w:bookmarkEnd w:id="14"/>
    </w:p>
    <w:p w14:paraId="6D1F29E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теоретической главе нашей работы мы рассмотрели процесс становления топонимики как научной дисциплины. Выяснили, что интерес к толкованию географических названий существовал у людей с древнейших времен (Геродот, Плиний Старший </w:t>
      </w:r>
      <w:proofErr w:type="spellStart"/>
      <w:r w:rsidRPr="00641023">
        <w:rPr>
          <w:rFonts w:ascii="Times New Roman" w:hAnsi="Times New Roman"/>
          <w:sz w:val="28"/>
          <w:szCs w:val="28"/>
        </w:rPr>
        <w:t>Страборн</w:t>
      </w:r>
      <w:proofErr w:type="spellEnd"/>
      <w:r w:rsidRPr="00641023">
        <w:rPr>
          <w:rFonts w:ascii="Times New Roman" w:hAnsi="Times New Roman"/>
          <w:sz w:val="28"/>
          <w:szCs w:val="28"/>
        </w:rPr>
        <w:t>), однако системный научный подход к топонимам стал осуществляться только в Средние века лингвистом Махмудом аль-</w:t>
      </w:r>
      <w:proofErr w:type="spellStart"/>
      <w:r w:rsidRPr="00641023">
        <w:rPr>
          <w:rFonts w:ascii="Times New Roman" w:hAnsi="Times New Roman"/>
          <w:sz w:val="28"/>
          <w:szCs w:val="28"/>
        </w:rPr>
        <w:t>Кашгари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при описании гидронимов Азии.</w:t>
      </w:r>
    </w:p>
    <w:p w14:paraId="5F98117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Несмотря на то, что в конце </w:t>
      </w:r>
      <w:r w:rsidRPr="00641023">
        <w:rPr>
          <w:rFonts w:ascii="Times New Roman" w:hAnsi="Times New Roman"/>
          <w:sz w:val="28"/>
          <w:szCs w:val="28"/>
          <w:lang w:val="en-GB"/>
        </w:rPr>
        <w:t>XIX</w:t>
      </w:r>
      <w:r w:rsidRPr="00641023">
        <w:rPr>
          <w:rFonts w:ascii="Times New Roman" w:hAnsi="Times New Roman"/>
          <w:sz w:val="28"/>
          <w:szCs w:val="28"/>
        </w:rPr>
        <w:t xml:space="preserve"> – начале </w:t>
      </w:r>
      <w:r w:rsidRPr="00641023">
        <w:rPr>
          <w:rFonts w:ascii="Times New Roman" w:hAnsi="Times New Roman"/>
          <w:sz w:val="28"/>
          <w:szCs w:val="28"/>
          <w:lang w:val="en-GB"/>
        </w:rPr>
        <w:t>XX</w:t>
      </w:r>
      <w:r w:rsidRPr="00641023">
        <w:rPr>
          <w:rFonts w:ascii="Times New Roman" w:hAnsi="Times New Roman"/>
          <w:sz w:val="28"/>
          <w:szCs w:val="28"/>
        </w:rPr>
        <w:t xml:space="preserve"> вв. географические названия подвергаются глубокому анализу и становятся предметом изучения ученых разных областей научного знания, топонимика не рассматривается как отдельная наука, географические названия изучаются с точки зрения дисциплин </w:t>
      </w:r>
      <w:r w:rsidRPr="00641023">
        <w:rPr>
          <w:rFonts w:ascii="Times New Roman" w:hAnsi="Times New Roman"/>
          <w:i/>
          <w:sz w:val="28"/>
          <w:szCs w:val="28"/>
        </w:rPr>
        <w:t>география</w:t>
      </w:r>
      <w:r w:rsidRPr="00641023">
        <w:rPr>
          <w:rFonts w:ascii="Times New Roman" w:hAnsi="Times New Roman"/>
          <w:sz w:val="28"/>
          <w:szCs w:val="28"/>
        </w:rPr>
        <w:t xml:space="preserve"> и </w:t>
      </w:r>
      <w:r w:rsidRPr="00641023">
        <w:rPr>
          <w:rFonts w:ascii="Times New Roman" w:hAnsi="Times New Roman"/>
          <w:i/>
          <w:sz w:val="28"/>
          <w:szCs w:val="28"/>
        </w:rPr>
        <w:t>история</w:t>
      </w:r>
      <w:r w:rsidRPr="00641023">
        <w:rPr>
          <w:rFonts w:ascii="Times New Roman" w:hAnsi="Times New Roman"/>
          <w:sz w:val="28"/>
          <w:szCs w:val="28"/>
        </w:rPr>
        <w:t xml:space="preserve"> (Л.В. Берг «Очерки по истории русских географических открытий», В.Н. Татищев «Избранные труды по географии России»). А.Х. Востоков же первым в России начинает рассматривать топонимы с точки зрения языка и считается основоположником формантного метода топонимики («Задача любителям этимологии»). </w:t>
      </w:r>
    </w:p>
    <w:p w14:paraId="67E3984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Мы выяснили, что термины «топонимика» и «топонимия» впервые получают четкий терминологический статус в «Словаре русской ономастической терминологии» Н.В. Подольской. Во второй половине </w:t>
      </w:r>
      <w:r w:rsidRPr="00641023">
        <w:rPr>
          <w:rFonts w:ascii="Times New Roman" w:hAnsi="Times New Roman"/>
          <w:sz w:val="28"/>
          <w:szCs w:val="28"/>
          <w:lang w:val="en-GB"/>
        </w:rPr>
        <w:t>XX</w:t>
      </w:r>
      <w:r w:rsidRPr="00641023">
        <w:rPr>
          <w:rFonts w:ascii="Times New Roman" w:hAnsi="Times New Roman"/>
          <w:sz w:val="28"/>
          <w:szCs w:val="28"/>
        </w:rPr>
        <w:t xml:space="preserve"> века топонимика становится очень востребованной дисциплиной, и топонимические вопросы рассматривают известные российские и советские лингвисты Н.В. Подольская, В.А. Жучкевич, А.И. Попов, Э.М.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>, Е.М. Поспелов Ю.А. Карпенко, А.К. Матвеев, А.М. Селищев, Б.А. Серебренников, Г.П. 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Смолицкая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Е.С. </w:t>
      </w:r>
      <w:proofErr w:type="spellStart"/>
      <w:r w:rsidRPr="00641023">
        <w:rPr>
          <w:rFonts w:ascii="Times New Roman" w:hAnsi="Times New Roman"/>
          <w:sz w:val="28"/>
          <w:szCs w:val="28"/>
        </w:rPr>
        <w:t>Отин</w:t>
      </w:r>
      <w:proofErr w:type="spellEnd"/>
      <w:r w:rsidRPr="00641023">
        <w:rPr>
          <w:rFonts w:ascii="Times New Roman" w:hAnsi="Times New Roman"/>
          <w:sz w:val="28"/>
          <w:szCs w:val="28"/>
        </w:rPr>
        <w:t>, А.В. Суперанская, А.Н. Топоров,</w:t>
      </w:r>
      <w:r w:rsidRPr="00641023"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В.Я. </w:t>
      </w:r>
      <w:proofErr w:type="spellStart"/>
      <w:r w:rsidRPr="00641023">
        <w:rPr>
          <w:rFonts w:ascii="Times New Roman" w:hAnsi="Times New Roman"/>
          <w:sz w:val="28"/>
          <w:szCs w:val="28"/>
        </w:rPr>
        <w:t>Рылюк</w:t>
      </w:r>
      <w:proofErr w:type="spellEnd"/>
      <w:r w:rsidRPr="00641023">
        <w:rPr>
          <w:rFonts w:ascii="Times New Roman" w:hAnsi="Times New Roman"/>
          <w:sz w:val="28"/>
          <w:szCs w:val="28"/>
        </w:rPr>
        <w:t>, О.Н. Трубачев, В.А. Никонов, П.Л. Маштаков и др.  Среди самых известных зарубежных ученых следуют отметить В.П. </w:t>
      </w:r>
      <w:proofErr w:type="spellStart"/>
      <w:r w:rsidRPr="00641023">
        <w:rPr>
          <w:rFonts w:ascii="Times New Roman" w:hAnsi="Times New Roman"/>
          <w:sz w:val="28"/>
          <w:szCs w:val="28"/>
        </w:rPr>
        <w:t>Лемтюгову</w:t>
      </w:r>
      <w:proofErr w:type="spellEnd"/>
      <w:r w:rsidRPr="00641023">
        <w:rPr>
          <w:rFonts w:ascii="Times New Roman" w:hAnsi="Times New Roman"/>
          <w:sz w:val="28"/>
          <w:szCs w:val="28"/>
        </w:rPr>
        <w:t>, А.Ф. Рогалева (Белоруссия), А. Доза, А. </w:t>
      </w:r>
      <w:proofErr w:type="spellStart"/>
      <w:r w:rsidRPr="00641023">
        <w:rPr>
          <w:rFonts w:ascii="Times New Roman" w:hAnsi="Times New Roman"/>
          <w:sz w:val="28"/>
          <w:szCs w:val="28"/>
        </w:rPr>
        <w:t>Шерпилё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(Франция); Г. 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Краэ</w:t>
      </w:r>
      <w:proofErr w:type="spellEnd"/>
      <w:r w:rsidRPr="00641023">
        <w:rPr>
          <w:rFonts w:ascii="Times New Roman" w:hAnsi="Times New Roman"/>
          <w:sz w:val="28"/>
          <w:szCs w:val="28"/>
        </w:rPr>
        <w:t>, М. Фасмера (Германия) и др.</w:t>
      </w:r>
    </w:p>
    <w:p w14:paraId="21562B5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Мы рассмотрели классификации топонимов и отметили, что топонимы рассматривают с различных аспектов: исходя из характера объектов (А.В. Суперанская), с точки зрения их образования – естественного или искусственного (Н.И. Надеждин), с точки зрения словообразования (Э.М. 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>) и др. (С.Н. </w:t>
      </w:r>
      <w:proofErr w:type="spellStart"/>
      <w:r w:rsidRPr="00641023">
        <w:rPr>
          <w:rFonts w:ascii="Times New Roman" w:hAnsi="Times New Roman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sz w:val="28"/>
          <w:szCs w:val="28"/>
        </w:rPr>
        <w:t>, В.А. Никонов).</w:t>
      </w:r>
    </w:p>
    <w:p w14:paraId="01C9AE5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Нами были рассмотрены два периода истории Смоленского края – вхождение его в состав Великого княжества Литовского и в состав Речи Посполитой. Учитывая тот факт, что во времена правления Великого княжества Литовского Смоленские земли входили в его состав на праве автономии, мы можем сделать предположение: значительных изменений в топонимии Смоленской области в данный период произойти не могло. Случаи появления топонимов литовского происхождения единичны и не носят системного характера.</w:t>
      </w:r>
    </w:p>
    <w:p w14:paraId="3132954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Нахождение же Смоленска в составе Речи Посполитой носило совсем иной характер. Активное внедрение католической веры, польского и латинского языков, проживание в течение длительного времени польской шляхты на Смоленщине дают весомые основания предполагать, что в этот период было образовано большое количество топонимов, в основе которых лежат слова польского происхождения или слова, пришедшие в русский язык через посредство польского языка. </w:t>
      </w:r>
    </w:p>
    <w:p w14:paraId="7C96864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Мы выяснили, что существует две противоположных позиции на то, что можно считать </w:t>
      </w:r>
      <w:r w:rsidRPr="00641023">
        <w:rPr>
          <w:rFonts w:ascii="Times New Roman" w:hAnsi="Times New Roman"/>
          <w:i/>
          <w:sz w:val="28"/>
          <w:szCs w:val="28"/>
        </w:rPr>
        <w:t>полонизмами.</w:t>
      </w:r>
      <w:r w:rsidRPr="00641023">
        <w:rPr>
          <w:rFonts w:ascii="Times New Roman" w:hAnsi="Times New Roman"/>
          <w:sz w:val="28"/>
          <w:szCs w:val="28"/>
        </w:rPr>
        <w:t xml:space="preserve"> В своем исследовании мы будем придерживаться второй позиции и называть</w:t>
      </w:r>
      <w:r w:rsidRPr="00641023">
        <w:rPr>
          <w:rFonts w:ascii="Times New Roman" w:hAnsi="Times New Roman"/>
          <w:i/>
          <w:sz w:val="28"/>
          <w:szCs w:val="28"/>
        </w:rPr>
        <w:t xml:space="preserve"> полонизмами</w:t>
      </w:r>
      <w:r w:rsidRPr="00641023">
        <w:rPr>
          <w:rFonts w:ascii="Times New Roman" w:hAnsi="Times New Roman"/>
          <w:sz w:val="28"/>
          <w:szCs w:val="28"/>
        </w:rPr>
        <w:t xml:space="preserve"> слова польского происхождения и слова, адаптированные на польской языковой почве, пришедшие из иных языков. В завершение мы отметили, что результатом взаимодействия (с точки зрения языка) Смоленщины, Речи Посполитой и Великого княжества Литовского стало не только появление </w:t>
      </w:r>
      <w:r w:rsidRPr="00641023">
        <w:rPr>
          <w:rFonts w:ascii="Times New Roman" w:hAnsi="Times New Roman"/>
          <w:i/>
          <w:sz w:val="28"/>
          <w:szCs w:val="28"/>
        </w:rPr>
        <w:t>полонизмов</w:t>
      </w:r>
      <w:r w:rsidRPr="00641023">
        <w:rPr>
          <w:rFonts w:ascii="Times New Roman" w:hAnsi="Times New Roman"/>
          <w:sz w:val="28"/>
          <w:szCs w:val="28"/>
        </w:rPr>
        <w:t xml:space="preserve"> в топонимии Смоленской области 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Поляково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), но 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литуанизмов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(Литовское,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Литвиновская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Буда)</w:t>
      </w:r>
      <w:r w:rsidRPr="00641023">
        <w:rPr>
          <w:rFonts w:ascii="Times New Roman" w:hAnsi="Times New Roman"/>
          <w:sz w:val="28"/>
          <w:szCs w:val="28"/>
        </w:rPr>
        <w:t>, которые в контексте нашего исследования тоже необходимо рассмотреть ввиду их тесной и порой неразрывной связи с полонизмами.</w:t>
      </w:r>
    </w:p>
    <w:p w14:paraId="35AB85A7" w14:textId="77777777" w:rsidR="00641023" w:rsidRPr="00641023" w:rsidRDefault="00641023" w:rsidP="00641023">
      <w:pPr>
        <w:spacing w:after="160" w:line="25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1023">
        <w:rPr>
          <w:b/>
          <w:sz w:val="28"/>
          <w:szCs w:val="28"/>
        </w:rPr>
        <w:br w:type="page"/>
      </w:r>
    </w:p>
    <w:p w14:paraId="10332260" w14:textId="77777777" w:rsidR="00641023" w:rsidRPr="00641023" w:rsidRDefault="00641023" w:rsidP="00641023">
      <w:pPr>
        <w:shd w:val="clear" w:color="auto" w:fill="FFFFFF"/>
        <w:spacing w:before="120" w:after="120" w:line="360" w:lineRule="auto"/>
        <w:ind w:left="360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bookmarkStart w:id="15" w:name="_Toc28122052"/>
      <w:r w:rsidRPr="006410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ГЛАВА </w:t>
      </w:r>
      <w:r w:rsidRPr="0064102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641023">
        <w:rPr>
          <w:rFonts w:ascii="Times New Roman" w:eastAsia="Times New Roman" w:hAnsi="Times New Roman"/>
          <w:b/>
          <w:sz w:val="28"/>
          <w:szCs w:val="28"/>
          <w:lang w:eastAsia="ru-RU"/>
        </w:rPr>
        <w:t>. АНАЛИЗ ТОПОНИМОВ С ПОЛЬСКИМИ И ЛИТОВСКИМИ КОРНЯМИ</w:t>
      </w:r>
      <w:bookmarkEnd w:id="15"/>
    </w:p>
    <w:p w14:paraId="14BA7406" w14:textId="77777777" w:rsidR="00641023" w:rsidRPr="00641023" w:rsidRDefault="00641023" w:rsidP="00641023">
      <w:pPr>
        <w:shd w:val="clear" w:color="auto" w:fill="FFFFFF"/>
        <w:spacing w:before="240" w:after="0" w:line="360" w:lineRule="auto"/>
        <w:ind w:left="36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6" w:name="_Toc28122053"/>
      <w:r w:rsidRPr="00641023">
        <w:rPr>
          <w:rFonts w:ascii="Times New Roman" w:eastAsia="Times New Roman" w:hAnsi="Times New Roman"/>
          <w:b/>
          <w:sz w:val="28"/>
          <w:szCs w:val="28"/>
          <w:lang w:eastAsia="ru-RU"/>
        </w:rPr>
        <w:t>2.1. Классификация топонимов</w:t>
      </w:r>
      <w:bookmarkEnd w:id="16"/>
    </w:p>
    <w:p w14:paraId="5001D80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У самых разных ученых мы можем найти собственные классификации топонимов (А.М. Селищев, Е.М.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А.В.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Барандеев</w:t>
      </w:r>
      <w:proofErr w:type="spellEnd"/>
      <w:r w:rsidRPr="00641023">
        <w:rPr>
          <w:rFonts w:ascii="Times New Roman" w:hAnsi="Times New Roman"/>
          <w:sz w:val="28"/>
          <w:szCs w:val="28"/>
        </w:rPr>
        <w:t>, А.В. Суперанская и др.). Для нашей работы мы выбираем классификацию А.В. Суперанской. Но, поскольку собранный нами материал выходит за рамки этой классификации, мы добавляем свои пункты.</w:t>
      </w:r>
    </w:p>
    <w:p w14:paraId="71C97A2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Нами были проанализированы названия сел и деревень Смоленской области и выявлены топонимы, в основе которых лежат слова польского и литовского происхождения.</w:t>
      </w:r>
    </w:p>
    <w:p w14:paraId="5961174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Итогом этой работы стала наша собственная классификация, в которой топонимы условно подразделяются на 8 групп:</w:t>
      </w:r>
    </w:p>
    <w:p w14:paraId="7CC77754" w14:textId="77777777" w:rsidR="00641023" w:rsidRPr="00641023" w:rsidRDefault="00641023" w:rsidP="00641023">
      <w:pPr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топонимы, образованные от этнонимов;</w:t>
      </w:r>
    </w:p>
    <w:p w14:paraId="0B39BE9D" w14:textId="77777777" w:rsidR="00641023" w:rsidRPr="00641023" w:rsidRDefault="00641023" w:rsidP="00641023">
      <w:pPr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топонимы, образованные от польских имен;</w:t>
      </w:r>
    </w:p>
    <w:p w14:paraId="4152527E" w14:textId="77777777" w:rsidR="00641023" w:rsidRPr="00641023" w:rsidRDefault="00641023" w:rsidP="00641023">
      <w:pPr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топонимы, образованные от польско-литовских фамилий;</w:t>
      </w:r>
    </w:p>
    <w:p w14:paraId="0E33943A" w14:textId="77777777" w:rsidR="00641023" w:rsidRPr="00641023" w:rsidRDefault="00641023" w:rsidP="00641023">
      <w:pPr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топонимы, образованные от слов польского происхождения, обозначающих людей;</w:t>
      </w:r>
    </w:p>
    <w:p w14:paraId="6BCA307C" w14:textId="77777777" w:rsidR="00641023" w:rsidRPr="00641023" w:rsidRDefault="00641023" w:rsidP="00641023">
      <w:pPr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топонимы, образованные от слов польского происхождения, обозначающих профессии людей;</w:t>
      </w:r>
    </w:p>
    <w:p w14:paraId="46B306D3" w14:textId="77777777" w:rsidR="00641023" w:rsidRPr="00641023" w:rsidRDefault="00641023" w:rsidP="00641023">
      <w:pPr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топонимы, образованные от слов польского и литовского происхождения, обозначающих атрибуты быта;</w:t>
      </w:r>
    </w:p>
    <w:p w14:paraId="5D199734" w14:textId="77777777" w:rsidR="00641023" w:rsidRPr="00641023" w:rsidRDefault="00641023" w:rsidP="00641023">
      <w:pPr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топонимы, образованные от слов польского происхождения, обозначающих занятия людей; </w:t>
      </w:r>
    </w:p>
    <w:p w14:paraId="39CA9BD4" w14:textId="77777777" w:rsidR="00641023" w:rsidRPr="00641023" w:rsidRDefault="00641023" w:rsidP="00641023">
      <w:pPr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топонимы, образованные от слов польского происхождения, обозначающих «географические слова» (термин предложен А.В. Суперанской и обозначает «различные особенности ландшафта» [Суперанская 1985, с. 95]). </w:t>
      </w:r>
    </w:p>
    <w:p w14:paraId="2CC8EA1C" w14:textId="77777777" w:rsidR="00641023" w:rsidRPr="00641023" w:rsidRDefault="00641023" w:rsidP="0064102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Рассмотрим подробнее каждую группу.</w:t>
      </w:r>
    </w:p>
    <w:p w14:paraId="32CA02B3" w14:textId="77777777" w:rsidR="00641023" w:rsidRPr="00641023" w:rsidRDefault="00641023" w:rsidP="0064102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AD64E4B" w14:textId="77777777" w:rsidR="00641023" w:rsidRPr="00641023" w:rsidRDefault="00641023" w:rsidP="00641023">
      <w:pPr>
        <w:numPr>
          <w:ilvl w:val="1"/>
          <w:numId w:val="31"/>
        </w:numPr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7" w:name="_Toc28122054"/>
      <w:r w:rsidRPr="00641023">
        <w:rPr>
          <w:rFonts w:ascii="Times New Roman" w:hAnsi="Times New Roman"/>
          <w:b/>
          <w:sz w:val="28"/>
          <w:szCs w:val="28"/>
        </w:rPr>
        <w:t>Топонимы, образованные от этнонимов</w:t>
      </w:r>
      <w:bookmarkEnd w:id="17"/>
    </w:p>
    <w:p w14:paraId="5A864EB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Выделение группы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этнотопонимов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закономерно. Вхождение в разное время городов Смоленского края в состав двух государств не могло не отразиться на его топонимии. О топонимах, образованных от этнонимов, в своих исследованиях пишут Е.Н. Борисова, И.А. Королева, В.С. </w:t>
      </w: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> и др.</w:t>
      </w:r>
    </w:p>
    <w:p w14:paraId="6D878B0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Благодаря расселению польского и литовского этноса на землях Смоленщины на современной карте существуют следующие деревни: </w:t>
      </w:r>
      <w:r w:rsidRPr="00641023">
        <w:rPr>
          <w:rFonts w:ascii="Times New Roman" w:hAnsi="Times New Roman"/>
          <w:i/>
          <w:sz w:val="28"/>
          <w:szCs w:val="28"/>
        </w:rPr>
        <w:t xml:space="preserve">д. Польша </w:t>
      </w:r>
      <w:r w:rsidRPr="00641023">
        <w:rPr>
          <w:rFonts w:ascii="Times New Roman" w:hAnsi="Times New Roman"/>
          <w:sz w:val="28"/>
          <w:szCs w:val="28"/>
        </w:rPr>
        <w:t>(Демидовский р-н),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Польшино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(Сычевский р-н), </w:t>
      </w:r>
      <w:r w:rsidRPr="00641023">
        <w:rPr>
          <w:rFonts w:ascii="Times New Roman" w:hAnsi="Times New Roman"/>
          <w:i/>
          <w:sz w:val="28"/>
          <w:szCs w:val="28"/>
        </w:rPr>
        <w:t>д. 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Поляковка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Ершичский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р-н), </w:t>
      </w:r>
      <w:r w:rsidRPr="00641023">
        <w:rPr>
          <w:rFonts w:ascii="Times New Roman" w:hAnsi="Times New Roman"/>
          <w:i/>
          <w:sz w:val="28"/>
          <w:szCs w:val="28"/>
        </w:rPr>
        <w:t>д. Ляховичи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Шумячский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дд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Велижский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Ельнинский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р-ны);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Ляхтовка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р-н), д. 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Лютвино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дд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Монастырщинский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р-ны),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(Гагаринский р-н), </w:t>
      </w:r>
      <w:r w:rsidRPr="00641023">
        <w:rPr>
          <w:rFonts w:ascii="Times New Roman" w:hAnsi="Times New Roman"/>
          <w:i/>
          <w:sz w:val="28"/>
          <w:szCs w:val="28"/>
        </w:rPr>
        <w:t>д. Литвинов</w:t>
      </w:r>
      <w:r w:rsidRPr="00641023">
        <w:rPr>
          <w:rFonts w:ascii="Times New Roman" w:hAnsi="Times New Roman"/>
          <w:sz w:val="28"/>
          <w:szCs w:val="28"/>
        </w:rPr>
        <w:t>а (</w:t>
      </w:r>
      <w:proofErr w:type="spellStart"/>
      <w:r w:rsidRPr="00641023">
        <w:rPr>
          <w:rFonts w:ascii="Times New Roman" w:hAnsi="Times New Roman"/>
          <w:sz w:val="28"/>
          <w:szCs w:val="28"/>
        </w:rPr>
        <w:t>Духовщинский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р-н).</w:t>
      </w:r>
    </w:p>
    <w:p w14:paraId="03EDEB6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Списке населенных мест по сведениям 1859 года, помимо вышеуказанных, выделяются еще следующие деревни: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Бельский уезд,  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 (3);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уезд,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 (5);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Литвиновская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Буда</w:t>
      </w:r>
      <w:r w:rsidRPr="006410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Литвиновское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Литвяки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641023">
        <w:rPr>
          <w:rFonts w:ascii="Times New Roman" w:hAnsi="Times New Roman"/>
          <w:sz w:val="28"/>
          <w:szCs w:val="28"/>
        </w:rPr>
        <w:t>Поречский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Литвяково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Смоленский уезд; </w:t>
      </w:r>
      <w:r w:rsidRPr="00641023">
        <w:rPr>
          <w:rFonts w:ascii="Times New Roman" w:hAnsi="Times New Roman"/>
          <w:i/>
          <w:sz w:val="28"/>
          <w:szCs w:val="28"/>
        </w:rPr>
        <w:t>д. Литовское</w:t>
      </w:r>
      <w:r w:rsidRPr="006410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41023">
        <w:rPr>
          <w:rFonts w:ascii="Times New Roman" w:hAnsi="Times New Roman"/>
          <w:sz w:val="28"/>
          <w:szCs w:val="28"/>
        </w:rPr>
        <w:t>Духовщинский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 (2);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Смоленский уезд (2), Бельский уезд, </w:t>
      </w:r>
      <w:proofErr w:type="spellStart"/>
      <w:r w:rsidRPr="00641023">
        <w:rPr>
          <w:rFonts w:ascii="Times New Roman" w:hAnsi="Times New Roman"/>
          <w:sz w:val="28"/>
          <w:szCs w:val="28"/>
        </w:rPr>
        <w:t>Духовщинский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Ляхтовка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уезд,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Краснинский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Польшино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Сычевский уезд; </w:t>
      </w:r>
      <w:r w:rsidRPr="00641023">
        <w:rPr>
          <w:rFonts w:ascii="Times New Roman" w:hAnsi="Times New Roman"/>
          <w:i/>
          <w:sz w:val="28"/>
          <w:szCs w:val="28"/>
        </w:rPr>
        <w:t>д. Поляки</w:t>
      </w:r>
      <w:r w:rsidRPr="00641023">
        <w:rPr>
          <w:rFonts w:ascii="Times New Roman" w:hAnsi="Times New Roman"/>
          <w:sz w:val="28"/>
          <w:szCs w:val="28"/>
        </w:rPr>
        <w:t xml:space="preserve"> – Бельский уезд, </w:t>
      </w:r>
      <w:proofErr w:type="spellStart"/>
      <w:r w:rsidRPr="00641023">
        <w:rPr>
          <w:rFonts w:ascii="Times New Roman" w:hAnsi="Times New Roman"/>
          <w:sz w:val="28"/>
          <w:szCs w:val="28"/>
        </w:rPr>
        <w:t>Поречский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уезд;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Поляковка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Бельский уезд,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 (2)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</w:t>
      </w:r>
      <w:r w:rsidRPr="00641023">
        <w:t> </w:t>
      </w:r>
      <w:r w:rsidRPr="00641023">
        <w:rPr>
          <w:rFonts w:ascii="Times New Roman" w:hAnsi="Times New Roman"/>
          <w:sz w:val="28"/>
          <w:szCs w:val="28"/>
        </w:rPr>
        <w:t xml:space="preserve">469, 471, 486]. </w:t>
      </w:r>
    </w:p>
    <w:p w14:paraId="596DAAE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самом Смоленске на месте современного Колхозного рынке раньше находился </w:t>
      </w:r>
      <w:r w:rsidRPr="00641023">
        <w:rPr>
          <w:rFonts w:ascii="Times New Roman" w:hAnsi="Times New Roman"/>
          <w:i/>
          <w:sz w:val="28"/>
          <w:szCs w:val="28"/>
        </w:rPr>
        <w:t>Литовский гостиный двор</w:t>
      </w:r>
      <w:r w:rsidRPr="00641023">
        <w:rPr>
          <w:rFonts w:ascii="Times New Roman" w:hAnsi="Times New Roman"/>
          <w:sz w:val="28"/>
          <w:szCs w:val="28"/>
        </w:rPr>
        <w:t xml:space="preserve"> [Махотин 1989. с.4], а «от Громовой башни до Марсова поля» пролегает </w:t>
      </w:r>
      <w:r w:rsidRPr="00641023">
        <w:rPr>
          <w:rFonts w:ascii="Times New Roman" w:hAnsi="Times New Roman"/>
          <w:i/>
          <w:sz w:val="28"/>
          <w:szCs w:val="28"/>
        </w:rPr>
        <w:t xml:space="preserve">Литовский вал </w:t>
      </w:r>
      <w:r w:rsidRPr="00641023">
        <w:rPr>
          <w:rFonts w:ascii="Times New Roman" w:hAnsi="Times New Roman"/>
          <w:sz w:val="28"/>
          <w:szCs w:val="28"/>
        </w:rPr>
        <w:t>[</w:t>
      </w:r>
      <w:proofErr w:type="spellStart"/>
      <w:r w:rsidRPr="00641023">
        <w:rPr>
          <w:rFonts w:ascii="Times New Roman" w:hAnsi="Times New Roman"/>
          <w:sz w:val="28"/>
          <w:szCs w:val="28"/>
        </w:rPr>
        <w:t>Бутеев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2014, с.153].</w:t>
      </w:r>
    </w:p>
    <w:p w14:paraId="5F427F3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517414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2F90D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D4585B" w14:textId="77777777" w:rsidR="00641023" w:rsidRPr="00641023" w:rsidRDefault="00641023" w:rsidP="00641023">
      <w:pPr>
        <w:numPr>
          <w:ilvl w:val="2"/>
          <w:numId w:val="31"/>
        </w:num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18" w:name="_Toc28122055"/>
      <w:r w:rsidRPr="00641023">
        <w:rPr>
          <w:rFonts w:ascii="Times New Roman" w:hAnsi="Times New Roman"/>
          <w:b/>
          <w:sz w:val="28"/>
          <w:szCs w:val="28"/>
        </w:rPr>
        <w:t>Польские этнонимы</w:t>
      </w:r>
      <w:bookmarkEnd w:id="18"/>
    </w:p>
    <w:p w14:paraId="544E632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ПОЛЬША</w:t>
      </w:r>
    </w:p>
    <w:p w14:paraId="5E3E2BE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Топоним </w:t>
      </w:r>
      <w:r w:rsidRPr="00641023">
        <w:rPr>
          <w:rFonts w:ascii="Times New Roman" w:hAnsi="Times New Roman"/>
          <w:i/>
          <w:sz w:val="28"/>
          <w:szCs w:val="28"/>
        </w:rPr>
        <w:t xml:space="preserve">Польша </w:t>
      </w:r>
      <w:r w:rsidRPr="00641023">
        <w:rPr>
          <w:rFonts w:ascii="Times New Roman" w:hAnsi="Times New Roman"/>
          <w:sz w:val="28"/>
          <w:szCs w:val="28"/>
        </w:rPr>
        <w:t xml:space="preserve">(Демидовский р-н) образовался от неофициального названия Речи Посполитой. М. Фасмер дает следующее толкование: «Польша – восходит через укр. </w:t>
      </w:r>
      <w:proofErr w:type="spellStart"/>
      <w:r w:rsidRPr="00641023">
        <w:rPr>
          <w:rFonts w:ascii="Times New Roman" w:hAnsi="Times New Roman"/>
          <w:sz w:val="28"/>
          <w:szCs w:val="28"/>
        </w:rPr>
        <w:t>Польща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блр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Польша к др.-польск. 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Polszce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Polska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«Польша» из *</w:t>
      </w:r>
      <w:r w:rsidRPr="00641023">
        <w:rPr>
          <w:rFonts w:ascii="Times New Roman" w:hAnsi="Times New Roman"/>
          <w:sz w:val="28"/>
          <w:szCs w:val="28"/>
          <w:lang w:val="en-GB"/>
        </w:rPr>
        <w:t>Pol</w:t>
      </w:r>
      <w:r w:rsidRPr="00641023">
        <w:rPr>
          <w:rFonts w:ascii="Times New Roman" w:hAnsi="Times New Roman"/>
          <w:sz w:val="28"/>
          <w:szCs w:val="28"/>
        </w:rPr>
        <w:t>ь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skaja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zemia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«полевая, равнинная страна» - названия земли полян» [Фасмер 1986-1987, т. 3, с. 321].</w:t>
      </w:r>
    </w:p>
    <w:p w14:paraId="12261B6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ПОЛЯК</w:t>
      </w:r>
    </w:p>
    <w:p w14:paraId="5AF4F40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основе топонима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Поляковка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Ершичский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 лежит слово «</w:t>
      </w:r>
      <w:r w:rsidRPr="00641023">
        <w:rPr>
          <w:rFonts w:ascii="Times New Roman" w:hAnsi="Times New Roman"/>
          <w:i/>
          <w:sz w:val="28"/>
          <w:szCs w:val="28"/>
        </w:rPr>
        <w:t>поляк</w:t>
      </w:r>
      <w:r w:rsidRPr="00641023">
        <w:rPr>
          <w:rFonts w:ascii="Times New Roman" w:hAnsi="Times New Roman"/>
          <w:sz w:val="28"/>
          <w:szCs w:val="28"/>
        </w:rPr>
        <w:t>». М. Фасмер пишет:</w:t>
      </w:r>
    </w:p>
    <w:p w14:paraId="0242E60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«</w:t>
      </w:r>
      <w:r w:rsidRPr="00641023">
        <w:rPr>
          <w:rFonts w:ascii="Times New Roman" w:hAnsi="Times New Roman"/>
          <w:b/>
          <w:i/>
          <w:sz w:val="28"/>
          <w:szCs w:val="28"/>
        </w:rPr>
        <w:t>Поляк</w:t>
      </w:r>
      <w:r w:rsidRPr="00641023">
        <w:rPr>
          <w:rFonts w:ascii="Times New Roman" w:hAnsi="Times New Roman"/>
          <w:sz w:val="28"/>
          <w:szCs w:val="28"/>
        </w:rPr>
        <w:t xml:space="preserve">, укр. </w:t>
      </w:r>
      <w:r w:rsidRPr="00641023">
        <w:rPr>
          <w:rFonts w:ascii="Times New Roman" w:hAnsi="Times New Roman"/>
          <w:i/>
          <w:sz w:val="28"/>
          <w:szCs w:val="28"/>
        </w:rPr>
        <w:t>поляк.</w:t>
      </w:r>
      <w:r w:rsidRPr="00641023">
        <w:rPr>
          <w:rFonts w:ascii="Times New Roman" w:hAnsi="Times New Roman"/>
          <w:sz w:val="28"/>
          <w:szCs w:val="28"/>
        </w:rPr>
        <w:t xml:space="preserve"> В др.-русск. употреблялось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Заимствовано из польск. </w:t>
      </w:r>
      <w:r w:rsidRPr="00641023">
        <w:rPr>
          <w:rFonts w:ascii="Times New Roman" w:hAnsi="Times New Roman"/>
          <w:sz w:val="28"/>
          <w:szCs w:val="28"/>
          <w:lang w:val="en-US"/>
        </w:rPr>
        <w:t>polka</w:t>
      </w:r>
      <w:r w:rsidRPr="00641023">
        <w:rPr>
          <w:rFonts w:ascii="Times New Roman" w:hAnsi="Times New Roman"/>
          <w:sz w:val="28"/>
          <w:szCs w:val="28"/>
        </w:rPr>
        <w:t xml:space="preserve">, мн.   </w:t>
      </w:r>
      <w:r w:rsidRPr="00641023">
        <w:rPr>
          <w:rFonts w:ascii="Times New Roman" w:hAnsi="Times New Roman"/>
          <w:sz w:val="28"/>
          <w:szCs w:val="28"/>
          <w:lang w:val="en-US"/>
        </w:rPr>
        <w:t>policy</w:t>
      </w:r>
      <w:r w:rsidRPr="00641023">
        <w:rPr>
          <w:rFonts w:ascii="Times New Roman" w:hAnsi="Times New Roman"/>
          <w:sz w:val="28"/>
          <w:szCs w:val="28"/>
        </w:rPr>
        <w:t xml:space="preserve"> от *</w:t>
      </w:r>
      <w:proofErr w:type="spellStart"/>
      <w:r w:rsidRPr="00641023">
        <w:rPr>
          <w:rFonts w:ascii="Times New Roman" w:hAnsi="Times New Roman"/>
          <w:sz w:val="28"/>
          <w:szCs w:val="28"/>
          <w:lang w:val="en-US"/>
        </w:rPr>
        <w:t>poljanin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ъ «житель </w:t>
      </w:r>
      <w:proofErr w:type="spellStart"/>
      <w:r w:rsidRPr="00641023">
        <w:rPr>
          <w:rFonts w:ascii="Times New Roman" w:hAnsi="Times New Roman"/>
          <w:sz w:val="28"/>
          <w:szCs w:val="28"/>
        </w:rPr>
        <w:t>Великопольши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(Познань)», откуда распространилось как общее название поляков» [Фасмер 1986-1987, т. 3, с. 322]. </w:t>
      </w:r>
    </w:p>
    <w:p w14:paraId="5B7F251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«Современном толковом словаре русского языка» под редакцией С.А. Кузнецова находим: «</w:t>
      </w:r>
      <w:r w:rsidRPr="00641023">
        <w:rPr>
          <w:rFonts w:ascii="Times New Roman" w:hAnsi="Times New Roman"/>
          <w:i/>
          <w:sz w:val="28"/>
          <w:szCs w:val="28"/>
        </w:rPr>
        <w:t>Поляки</w:t>
      </w:r>
      <w:r w:rsidRPr="00641023">
        <w:rPr>
          <w:rFonts w:ascii="Times New Roman" w:hAnsi="Times New Roman"/>
          <w:sz w:val="28"/>
          <w:szCs w:val="28"/>
        </w:rPr>
        <w:t xml:space="preserve"> – -</w:t>
      </w:r>
      <w:proofErr w:type="spellStart"/>
      <w:r w:rsidRPr="00641023">
        <w:rPr>
          <w:rFonts w:ascii="Times New Roman" w:hAnsi="Times New Roman"/>
          <w:sz w:val="28"/>
          <w:szCs w:val="28"/>
        </w:rPr>
        <w:t>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; мн. Нация, основное население Польши; представители этой нации, страны» [Кузнецов 2004, с. 571]. Н.М. Тупиков указывает на существование </w:t>
      </w:r>
      <w:proofErr w:type="spellStart"/>
      <w:r w:rsidRPr="00641023">
        <w:rPr>
          <w:rFonts w:ascii="Times New Roman" w:hAnsi="Times New Roman"/>
          <w:sz w:val="28"/>
          <w:szCs w:val="28"/>
        </w:rPr>
        <w:t>прозвищного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имени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Полякъ</w:t>
      </w:r>
      <w:proofErr w:type="spellEnd"/>
      <w:r w:rsidRPr="00641023">
        <w:rPr>
          <w:rFonts w:ascii="Times New Roman" w:hAnsi="Times New Roman"/>
          <w:sz w:val="28"/>
          <w:szCs w:val="28"/>
        </w:rPr>
        <w:t>: «</w:t>
      </w:r>
      <w:r w:rsidRPr="00641023">
        <w:rPr>
          <w:rFonts w:ascii="Times New Roman" w:hAnsi="Times New Roman"/>
          <w:i/>
          <w:sz w:val="28"/>
          <w:szCs w:val="28"/>
        </w:rPr>
        <w:t xml:space="preserve">Васко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Полякъ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Черноярск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й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стрѣлецъ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1670</w:t>
      </w:r>
      <w:r w:rsidRPr="00641023">
        <w:rPr>
          <w:rFonts w:ascii="Times New Roman" w:hAnsi="Times New Roman"/>
          <w:sz w:val="28"/>
          <w:szCs w:val="28"/>
        </w:rPr>
        <w:t>» [Тупиков 1903, с. 314].</w:t>
      </w:r>
    </w:p>
    <w:p w14:paraId="37BF6E1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ЛЯХ</w:t>
      </w:r>
    </w:p>
    <w:p w14:paraId="45EFBE8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Топонимы </w:t>
      </w:r>
      <w:proofErr w:type="spellStart"/>
      <w:r w:rsidRPr="00641023">
        <w:rPr>
          <w:rFonts w:ascii="Times New Roman" w:hAnsi="Times New Roman"/>
          <w:sz w:val="28"/>
          <w:szCs w:val="28"/>
        </w:rPr>
        <w:t>Шумячского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Велижского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Ельнинского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Краснинского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районов (см. приложение 2) образованы от слова </w:t>
      </w:r>
      <w:r w:rsidRPr="00641023">
        <w:rPr>
          <w:rFonts w:ascii="Times New Roman" w:hAnsi="Times New Roman"/>
          <w:i/>
          <w:sz w:val="28"/>
          <w:szCs w:val="28"/>
        </w:rPr>
        <w:t>лях</w:t>
      </w:r>
      <w:r w:rsidRPr="00641023">
        <w:rPr>
          <w:rFonts w:ascii="Times New Roman" w:hAnsi="Times New Roman"/>
          <w:sz w:val="28"/>
          <w:szCs w:val="28"/>
        </w:rPr>
        <w:t xml:space="preserve">. </w:t>
      </w:r>
      <w:r w:rsidRPr="00641023">
        <w:rPr>
          <w:rFonts w:ascii="Times New Roman" w:hAnsi="Times New Roman"/>
          <w:sz w:val="28"/>
          <w:szCs w:val="28"/>
        </w:rPr>
        <w:tab/>
        <w:t xml:space="preserve">М. Фасмер расшифровывает этимологию слова </w:t>
      </w:r>
      <w:r w:rsidRPr="00641023">
        <w:rPr>
          <w:rFonts w:ascii="Times New Roman" w:hAnsi="Times New Roman"/>
          <w:i/>
          <w:sz w:val="28"/>
          <w:szCs w:val="28"/>
        </w:rPr>
        <w:t>«лях»</w:t>
      </w:r>
      <w:r w:rsidRPr="00641023">
        <w:rPr>
          <w:rFonts w:ascii="Times New Roman" w:hAnsi="Times New Roman"/>
          <w:sz w:val="28"/>
          <w:szCs w:val="28"/>
        </w:rPr>
        <w:t xml:space="preserve"> следующим образом:</w:t>
      </w:r>
    </w:p>
    <w:p w14:paraId="196C134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«</w:t>
      </w:r>
      <w:r w:rsidRPr="00641023">
        <w:rPr>
          <w:rFonts w:ascii="Times New Roman" w:hAnsi="Times New Roman"/>
          <w:i/>
          <w:sz w:val="28"/>
          <w:szCs w:val="28"/>
        </w:rPr>
        <w:t>Лях</w:t>
      </w:r>
      <w:r w:rsidRPr="00641023">
        <w:rPr>
          <w:rFonts w:ascii="Times New Roman" w:hAnsi="Times New Roman"/>
          <w:sz w:val="28"/>
          <w:szCs w:val="28"/>
        </w:rPr>
        <w:t xml:space="preserve"> [стар.] «поляк», др.-русск.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ляси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вин. п. </w:t>
      </w:r>
      <w:proofErr w:type="spellStart"/>
      <w:r w:rsidRPr="00641023">
        <w:rPr>
          <w:rFonts w:ascii="Times New Roman" w:hAnsi="Times New Roman"/>
          <w:sz w:val="28"/>
          <w:szCs w:val="28"/>
        </w:rPr>
        <w:t>мн.ч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«поляки» (часто в «Повести временных лет»), отсюда польск. </w:t>
      </w:r>
      <w:proofErr w:type="spellStart"/>
      <w:r w:rsidRPr="00641023">
        <w:rPr>
          <w:rFonts w:ascii="Times New Roman" w:hAnsi="Times New Roman"/>
          <w:sz w:val="28"/>
          <w:szCs w:val="28"/>
          <w:lang w:val="en-US"/>
        </w:rPr>
        <w:t>lach</w:t>
      </w:r>
      <w:proofErr w:type="spellEnd"/>
      <w:r w:rsidRPr="00641023">
        <w:rPr>
          <w:rFonts w:ascii="Times New Roman" w:hAnsi="Times New Roman"/>
          <w:sz w:val="28"/>
          <w:szCs w:val="28"/>
        </w:rPr>
        <w:t>; первонач. Др.-польск. *</w:t>
      </w:r>
      <w:proofErr w:type="spellStart"/>
      <w:r w:rsidRPr="00641023">
        <w:rPr>
          <w:rFonts w:ascii="Times New Roman" w:hAnsi="Times New Roman"/>
          <w:sz w:val="28"/>
          <w:szCs w:val="28"/>
          <w:lang w:val="en-US"/>
        </w:rPr>
        <w:t>lech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«поляк», представлено в лит. </w:t>
      </w:r>
      <w:proofErr w:type="spellStart"/>
      <w:r w:rsidRPr="00641023">
        <w:rPr>
          <w:rFonts w:ascii="Times New Roman" w:hAnsi="Times New Roman"/>
          <w:sz w:val="28"/>
          <w:szCs w:val="28"/>
          <w:lang w:val="en-US"/>
        </w:rPr>
        <w:t>lenkas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«поляк». Польск. *</w:t>
      </w:r>
      <w:proofErr w:type="spellStart"/>
      <w:r w:rsidRPr="00641023">
        <w:rPr>
          <w:rFonts w:ascii="Times New Roman" w:hAnsi="Times New Roman"/>
          <w:sz w:val="28"/>
          <w:szCs w:val="28"/>
          <w:lang w:val="en-US"/>
        </w:rPr>
        <w:t>lech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является уменьшительным на -</w:t>
      </w:r>
      <w:proofErr w:type="spellStart"/>
      <w:r w:rsidRPr="00641023">
        <w:rPr>
          <w:rFonts w:ascii="Times New Roman" w:hAnsi="Times New Roman"/>
          <w:sz w:val="28"/>
          <w:szCs w:val="28"/>
          <w:lang w:val="en-US"/>
        </w:rPr>
        <w:t>ch</w:t>
      </w:r>
      <w:proofErr w:type="spellEnd"/>
      <w:r w:rsidRPr="00641023">
        <w:rPr>
          <w:rFonts w:ascii="Times New Roman" w:hAnsi="Times New Roman"/>
          <w:sz w:val="28"/>
          <w:szCs w:val="28"/>
        </w:rPr>
        <w:t>. Полная форма этнонима была *</w:t>
      </w:r>
      <w:proofErr w:type="spellStart"/>
      <w:r w:rsidRPr="00641023">
        <w:rPr>
          <w:rFonts w:ascii="Times New Roman" w:hAnsi="Times New Roman"/>
          <w:sz w:val="28"/>
          <w:szCs w:val="28"/>
          <w:lang w:val="en-US"/>
        </w:rPr>
        <w:t>ledenin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ъ – от </w:t>
      </w:r>
      <w:proofErr w:type="spellStart"/>
      <w:r w:rsidRPr="00641023">
        <w:rPr>
          <w:rFonts w:ascii="Times New Roman" w:hAnsi="Times New Roman"/>
          <w:sz w:val="28"/>
          <w:szCs w:val="28"/>
          <w:lang w:val="en-US"/>
        </w:rPr>
        <w:t>ledo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(см. ляда) «обитатели пустоши, нови», что подтверждается формой др.-рус. </w:t>
      </w:r>
      <w:proofErr w:type="spellStart"/>
      <w:r w:rsidRPr="00641023">
        <w:rPr>
          <w:rFonts w:ascii="Times New Roman" w:hAnsi="Times New Roman"/>
          <w:sz w:val="28"/>
          <w:szCs w:val="28"/>
        </w:rPr>
        <w:t>лядьскый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«польский»,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лядьская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земля</w:t>
      </w:r>
      <w:r w:rsidRPr="00641023">
        <w:rPr>
          <w:rFonts w:ascii="Times New Roman" w:hAnsi="Times New Roman"/>
          <w:sz w:val="28"/>
          <w:szCs w:val="28"/>
        </w:rPr>
        <w:t xml:space="preserve"> «Польша»,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лятский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то же» [Фасмер 1986-1987, т. 2, с. 553].</w:t>
      </w:r>
    </w:p>
    <w:p w14:paraId="622CA8B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словаре Н.М. </w:t>
      </w:r>
      <w:proofErr w:type="spellStart"/>
      <w:r w:rsidRPr="00641023">
        <w:rPr>
          <w:rFonts w:ascii="Times New Roman" w:hAnsi="Times New Roman"/>
          <w:sz w:val="28"/>
          <w:szCs w:val="28"/>
        </w:rPr>
        <w:t>Тупикова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находим: «Сема </w:t>
      </w:r>
      <w:proofErr w:type="spellStart"/>
      <w:r w:rsidRPr="00641023">
        <w:rPr>
          <w:rFonts w:ascii="Times New Roman" w:hAnsi="Times New Roman"/>
          <w:sz w:val="28"/>
          <w:szCs w:val="28"/>
        </w:rPr>
        <w:t>Ляхъ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казач</w:t>
      </w:r>
      <w:r w:rsidRPr="00641023">
        <w:rPr>
          <w:rFonts w:ascii="Times New Roman" w:hAnsi="Times New Roman"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й </w:t>
      </w:r>
      <w:proofErr w:type="spellStart"/>
      <w:r w:rsidRPr="00641023">
        <w:rPr>
          <w:rFonts w:ascii="Times New Roman" w:hAnsi="Times New Roman"/>
          <w:sz w:val="28"/>
          <w:szCs w:val="28"/>
        </w:rPr>
        <w:t>эсауль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изъ</w:t>
      </w:r>
      <w:r w:rsidRPr="00641023">
        <w:rPr>
          <w:rFonts w:ascii="Times New Roman" w:hAnsi="Times New Roman"/>
          <w:sz w:val="28"/>
          <w:szCs w:val="28"/>
        </w:rPr>
        <w:noBreakHyphen/>
        <w:t>подъ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Смоленска» [Тупиков 1903, с. 238].</w:t>
      </w:r>
    </w:p>
    <w:p w14:paraId="665256F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Можно сделать вывод, что слова </w:t>
      </w:r>
      <w:r w:rsidRPr="00641023">
        <w:rPr>
          <w:rFonts w:ascii="Times New Roman" w:hAnsi="Times New Roman"/>
          <w:i/>
          <w:sz w:val="28"/>
          <w:szCs w:val="28"/>
        </w:rPr>
        <w:t>«лях»</w:t>
      </w:r>
      <w:r w:rsidRPr="00641023">
        <w:rPr>
          <w:rFonts w:ascii="Times New Roman" w:hAnsi="Times New Roman"/>
          <w:sz w:val="28"/>
          <w:szCs w:val="28"/>
        </w:rPr>
        <w:t xml:space="preserve"> и </w:t>
      </w:r>
      <w:r w:rsidRPr="00641023">
        <w:rPr>
          <w:rFonts w:ascii="Times New Roman" w:hAnsi="Times New Roman"/>
          <w:i/>
          <w:sz w:val="28"/>
          <w:szCs w:val="28"/>
        </w:rPr>
        <w:t>«поляк»</w:t>
      </w:r>
      <w:r w:rsidRPr="00641023">
        <w:rPr>
          <w:rFonts w:ascii="Times New Roman" w:hAnsi="Times New Roman"/>
          <w:sz w:val="28"/>
          <w:szCs w:val="28"/>
        </w:rPr>
        <w:t xml:space="preserve"> использовались для названия коренных жителей Польши в русском языке одновременно и первоначально имели одинаковое значение. Однако позже слово </w:t>
      </w:r>
      <w:r w:rsidRPr="00641023">
        <w:rPr>
          <w:rFonts w:ascii="Times New Roman" w:hAnsi="Times New Roman"/>
          <w:i/>
          <w:sz w:val="28"/>
          <w:szCs w:val="28"/>
        </w:rPr>
        <w:t>«лях</w:t>
      </w:r>
      <w:r w:rsidRPr="00641023">
        <w:rPr>
          <w:rFonts w:ascii="Times New Roman" w:hAnsi="Times New Roman"/>
          <w:sz w:val="28"/>
          <w:szCs w:val="28"/>
        </w:rPr>
        <w:t xml:space="preserve">» прибрело значение прозвища, которым стали называть не только выходцев из Польши.   </w:t>
      </w:r>
    </w:p>
    <w:p w14:paraId="7FDF28A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Мы можем лишь условно отнести топоним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Ляхтовка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к группе </w:t>
      </w:r>
      <w:proofErr w:type="spellStart"/>
      <w:r w:rsidRPr="00641023">
        <w:rPr>
          <w:rFonts w:ascii="Times New Roman" w:hAnsi="Times New Roman"/>
          <w:sz w:val="28"/>
          <w:szCs w:val="28"/>
        </w:rPr>
        <w:t>этнотопонимов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Несмотря на внешнее сходство с топонимами с </w:t>
      </w:r>
      <w:proofErr w:type="spellStart"/>
      <w:r w:rsidRPr="00641023">
        <w:rPr>
          <w:rFonts w:ascii="Times New Roman" w:hAnsi="Times New Roman"/>
          <w:sz w:val="28"/>
          <w:szCs w:val="28"/>
        </w:rPr>
        <w:t>топоосновой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–лях-, остается неясным, откуда в слове появилась буква т.  Возникновение буквы т можно объяснить ошибкой при переписке карт или созвучием воспринимавшихся в народе синонимам </w:t>
      </w:r>
      <w:r w:rsidRPr="00641023">
        <w:rPr>
          <w:rFonts w:ascii="Times New Roman" w:hAnsi="Times New Roman"/>
          <w:i/>
          <w:sz w:val="28"/>
          <w:szCs w:val="28"/>
        </w:rPr>
        <w:t>ляхи – шляхта</w:t>
      </w:r>
      <w:r w:rsidRPr="00641023">
        <w:rPr>
          <w:rFonts w:ascii="Times New Roman" w:hAnsi="Times New Roman"/>
          <w:sz w:val="28"/>
          <w:szCs w:val="28"/>
        </w:rPr>
        <w:t xml:space="preserve">. Но также существует вероятность, что сам топоним произошел от слова, не имеющего отношения к слову </w:t>
      </w:r>
      <w:r w:rsidRPr="00641023">
        <w:rPr>
          <w:rFonts w:ascii="Times New Roman" w:hAnsi="Times New Roman"/>
          <w:i/>
          <w:sz w:val="28"/>
          <w:szCs w:val="28"/>
        </w:rPr>
        <w:t>«лях».</w:t>
      </w:r>
      <w:r w:rsidRPr="00641023">
        <w:rPr>
          <w:rFonts w:ascii="Times New Roman" w:hAnsi="Times New Roman"/>
          <w:sz w:val="28"/>
          <w:szCs w:val="28"/>
        </w:rPr>
        <w:t xml:space="preserve"> И в таком случае этимология топонима на данный момент для нас неясна.</w:t>
      </w:r>
    </w:p>
    <w:p w14:paraId="2F288B15" w14:textId="77777777" w:rsidR="00641023" w:rsidRPr="00641023" w:rsidRDefault="00641023" w:rsidP="00641023">
      <w:pPr>
        <w:numPr>
          <w:ilvl w:val="2"/>
          <w:numId w:val="31"/>
        </w:numPr>
        <w:spacing w:after="0" w:line="360" w:lineRule="auto"/>
        <w:ind w:left="0" w:firstLine="0"/>
        <w:contextualSpacing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19" w:name="_Toc28122056"/>
      <w:r w:rsidRPr="00641023">
        <w:rPr>
          <w:rFonts w:ascii="Times New Roman" w:hAnsi="Times New Roman"/>
          <w:b/>
          <w:sz w:val="28"/>
          <w:szCs w:val="28"/>
        </w:rPr>
        <w:t>Еврейские этнонимы</w:t>
      </w:r>
      <w:bookmarkEnd w:id="19"/>
    </w:p>
    <w:p w14:paraId="416C5F7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БАХУР</w:t>
      </w:r>
    </w:p>
    <w:p w14:paraId="759688C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К топонимам, образованным от этнонимов, можно отнести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Бахуры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(Смоленский р-н). Слово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бахур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(польск.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bachur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), согласно Фасмеру, имеет значение «юноша, молодой еврей» [Фасмер 1986-1987, т. 1, с. 137]. Само слово древнееврейского происхождения, но в русский язык попало через посредство польского. Средневековая Польша была единственной толерантной по отношению к евреям страной. Евреи небольшими поседениями проживали в Польше еще с </w:t>
      </w:r>
      <w:r w:rsidRPr="00641023">
        <w:rPr>
          <w:rFonts w:ascii="Times New Roman" w:hAnsi="Times New Roman"/>
          <w:sz w:val="28"/>
          <w:szCs w:val="28"/>
          <w:lang w:val="en-GB"/>
        </w:rPr>
        <w:t>XIII</w:t>
      </w:r>
      <w:r w:rsidRPr="00641023">
        <w:rPr>
          <w:rFonts w:ascii="Times New Roman" w:hAnsi="Times New Roman"/>
          <w:sz w:val="28"/>
          <w:szCs w:val="28"/>
        </w:rPr>
        <w:t xml:space="preserve"> века. Самуэль </w:t>
      </w:r>
      <w:proofErr w:type="spellStart"/>
      <w:r w:rsidRPr="00641023">
        <w:rPr>
          <w:rFonts w:ascii="Times New Roman" w:hAnsi="Times New Roman"/>
          <w:sz w:val="28"/>
          <w:szCs w:val="28"/>
        </w:rPr>
        <w:t>Адальберг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 «Книге пословиц, притч и известных выражений польских» пишет, что в </w:t>
      </w:r>
      <w:r w:rsidRPr="00641023">
        <w:rPr>
          <w:rFonts w:ascii="Times New Roman" w:hAnsi="Times New Roman"/>
          <w:sz w:val="28"/>
          <w:szCs w:val="28"/>
          <w:lang w:val="en-GB"/>
        </w:rPr>
        <w:t>XVII</w:t>
      </w:r>
      <w:r w:rsidRPr="00641023">
        <w:rPr>
          <w:rFonts w:ascii="Times New Roman" w:hAnsi="Times New Roman"/>
          <w:sz w:val="28"/>
          <w:szCs w:val="28"/>
        </w:rPr>
        <w:t xml:space="preserve"> веке существовало выражение: «</w:t>
      </w:r>
      <w:proofErr w:type="spellStart"/>
      <w:r w:rsidRPr="00641023">
        <w:rPr>
          <w:rFonts w:ascii="Times New Roman" w:hAnsi="Times New Roman"/>
          <w:sz w:val="28"/>
          <w:szCs w:val="28"/>
        </w:rPr>
        <w:t>Polska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była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niebem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dla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szlachty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czyśćcem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dla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mieszczan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piekłem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dla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chłopów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a </w:t>
      </w:r>
      <w:proofErr w:type="spellStart"/>
      <w:r w:rsidRPr="00641023">
        <w:rPr>
          <w:rFonts w:ascii="Times New Roman" w:hAnsi="Times New Roman"/>
          <w:sz w:val="28"/>
          <w:szCs w:val="28"/>
        </w:rPr>
        <w:t>rajem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dla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Żydów</w:t>
      </w:r>
      <w:proofErr w:type="spellEnd"/>
      <w:r w:rsidRPr="00641023">
        <w:rPr>
          <w:rFonts w:ascii="Times New Roman" w:hAnsi="Times New Roman"/>
          <w:sz w:val="28"/>
          <w:szCs w:val="28"/>
        </w:rPr>
        <w:t>» («Польша была небом для шляхты, чистилищем для мещан, пеклом для холопов и раем для евреев») [</w:t>
      </w:r>
      <w:proofErr w:type="spellStart"/>
      <w:r w:rsidRPr="00641023">
        <w:rPr>
          <w:rFonts w:ascii="Times New Roman" w:hAnsi="Times New Roman"/>
          <w:sz w:val="28"/>
          <w:szCs w:val="28"/>
        </w:rPr>
        <w:t>Adalberg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1889–1894, с. 359]. О проживании евреев на Смоленщине впервые говорится в грамоте 1611 года короля Сигизмунда </w:t>
      </w:r>
      <w:r w:rsidRPr="00641023">
        <w:rPr>
          <w:rFonts w:ascii="Times New Roman" w:hAnsi="Times New Roman"/>
          <w:sz w:val="28"/>
          <w:szCs w:val="28"/>
          <w:lang w:val="en-GB"/>
        </w:rPr>
        <w:t>III</w:t>
      </w:r>
      <w:r w:rsidRPr="00641023">
        <w:rPr>
          <w:rFonts w:ascii="Times New Roman" w:hAnsi="Times New Roman"/>
          <w:sz w:val="28"/>
          <w:szCs w:val="28"/>
        </w:rPr>
        <w:t xml:space="preserve"> [Собран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е 1843, с. 83]. Польским и литовским евреям позволялось жить на территории Смоленщины и после возвращения ее в состав Московской Руси. К концу XIX века евреи составляли почти 10% всего населения области. Одним из доказательств проживания евреев в Смоленском крае является топоним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Бахуры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(Смоленский р-н).</w:t>
      </w:r>
    </w:p>
    <w:p w14:paraId="2B0B325C" w14:textId="77777777" w:rsidR="00641023" w:rsidRPr="00641023" w:rsidRDefault="00641023" w:rsidP="006410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797C012" w14:textId="77777777" w:rsidR="00641023" w:rsidRPr="00641023" w:rsidRDefault="00641023" w:rsidP="00641023">
      <w:pPr>
        <w:numPr>
          <w:ilvl w:val="2"/>
          <w:numId w:val="31"/>
        </w:num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20" w:name="_Toc28122057"/>
      <w:r w:rsidRPr="00641023">
        <w:rPr>
          <w:rFonts w:ascii="Times New Roman" w:hAnsi="Times New Roman"/>
          <w:b/>
          <w:sz w:val="28"/>
          <w:szCs w:val="28"/>
        </w:rPr>
        <w:t>Литовские этнонимы</w:t>
      </w:r>
      <w:bookmarkEnd w:id="20"/>
    </w:p>
    <w:p w14:paraId="43B06BC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ЛИТВИН</w:t>
      </w:r>
    </w:p>
    <w:p w14:paraId="622360B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основе топонимов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Монастырщинский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р-ны) 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(Гагаринский и </w:t>
      </w:r>
      <w:proofErr w:type="spellStart"/>
      <w:r w:rsidRPr="00641023">
        <w:rPr>
          <w:rFonts w:ascii="Times New Roman" w:hAnsi="Times New Roman"/>
          <w:sz w:val="28"/>
          <w:szCs w:val="28"/>
        </w:rPr>
        <w:t>Духовщинский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р-ны) лежит слово </w:t>
      </w:r>
      <w:r w:rsidRPr="00641023">
        <w:rPr>
          <w:rFonts w:ascii="Times New Roman" w:hAnsi="Times New Roman"/>
          <w:i/>
          <w:sz w:val="28"/>
          <w:szCs w:val="28"/>
        </w:rPr>
        <w:t>«литвин»,</w:t>
      </w:r>
      <w:r w:rsidRPr="00641023">
        <w:rPr>
          <w:rFonts w:ascii="Times New Roman" w:hAnsi="Times New Roman"/>
          <w:sz w:val="28"/>
          <w:szCs w:val="28"/>
        </w:rPr>
        <w:t xml:space="preserve"> использовавшееся в исторических источниках для обозначения жителей </w:t>
      </w:r>
      <w:proofErr w:type="spellStart"/>
      <w:r w:rsidRPr="00641023">
        <w:rPr>
          <w:rFonts w:ascii="Times New Roman" w:hAnsi="Times New Roman"/>
          <w:sz w:val="28"/>
          <w:szCs w:val="28"/>
        </w:rPr>
        <w:t>Великового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княжества Литовского [</w:t>
      </w:r>
      <w:proofErr w:type="spellStart"/>
      <w:r w:rsidRPr="00641023">
        <w:rPr>
          <w:rFonts w:ascii="Times New Roman" w:hAnsi="Times New Roman"/>
          <w:sz w:val="28"/>
          <w:szCs w:val="28"/>
        </w:rPr>
        <w:t>Насевіч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2007, с. 206-208].</w:t>
      </w:r>
    </w:p>
    <w:p w14:paraId="0242723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Необходимо отметить, в документах и – позже – в научных трудах существуют различные точки зрения на то, кого же называли литвинами – коренных литовцев или русских (белорусов), проживающих на территории Великого княжества Литовского.</w:t>
      </w:r>
    </w:p>
    <w:p w14:paraId="4A24C67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М. Фасмер пишет, что слово литвин является диалектизмом, производным от слова Литва, имеющим значение «литовец» [Фасмер 1986</w:t>
      </w:r>
      <w:r w:rsidRPr="00641023">
        <w:rPr>
          <w:rFonts w:ascii="Times New Roman" w:hAnsi="Times New Roman"/>
          <w:sz w:val="28"/>
          <w:szCs w:val="28"/>
        </w:rPr>
        <w:noBreakHyphen/>
      </w:r>
      <w:proofErr w:type="gramStart"/>
      <w:r w:rsidRPr="00641023">
        <w:rPr>
          <w:rFonts w:ascii="Times New Roman" w:hAnsi="Times New Roman"/>
          <w:sz w:val="28"/>
          <w:szCs w:val="28"/>
        </w:rPr>
        <w:t>1987,  ч.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2, с. 502].</w:t>
      </w:r>
    </w:p>
    <w:p w14:paraId="7FDE307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Эдвардас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Гудавичус</w:t>
      </w:r>
      <w:proofErr w:type="spellEnd"/>
      <w:r w:rsidRPr="00641023">
        <w:rPr>
          <w:rFonts w:ascii="Times New Roman" w:hAnsi="Times New Roman"/>
          <w:sz w:val="28"/>
          <w:szCs w:val="28"/>
        </w:rPr>
        <w:t>, как мы уже писали в первой главе нашего исследования,</w:t>
      </w:r>
      <w:r w:rsidRPr="0064102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в труде «История Литвы» отмечает, что литвинами называли русских, проживающих на территории Великого княжества Литовского [</w:t>
      </w:r>
      <w:proofErr w:type="spellStart"/>
      <w:r w:rsidRPr="00641023">
        <w:rPr>
          <w:rFonts w:ascii="Times New Roman" w:hAnsi="Times New Roman"/>
          <w:sz w:val="28"/>
          <w:szCs w:val="28"/>
        </w:rPr>
        <w:t>Гудавичюс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2005, с. 446-447].</w:t>
      </w:r>
    </w:p>
    <w:p w14:paraId="09F77F9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«Словаре украинского языка» находим: «</w:t>
      </w:r>
      <w:proofErr w:type="spellStart"/>
      <w:r w:rsidRPr="00641023">
        <w:rPr>
          <w:rFonts w:ascii="Times New Roman" w:hAnsi="Times New Roman"/>
          <w:sz w:val="28"/>
          <w:szCs w:val="28"/>
        </w:rPr>
        <w:t>Ли́тва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́, </w:t>
      </w:r>
      <w:proofErr w:type="spellStart"/>
      <w:r w:rsidRPr="00641023">
        <w:rPr>
          <w:rFonts w:ascii="Times New Roman" w:hAnsi="Times New Roman"/>
          <w:sz w:val="28"/>
          <w:szCs w:val="28"/>
        </w:rPr>
        <w:t>ви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ж. 1) Литва. 2) </w:t>
      </w:r>
      <w:proofErr w:type="spellStart"/>
      <w:r w:rsidRPr="00641023">
        <w:rPr>
          <w:rFonts w:ascii="Times New Roman" w:hAnsi="Times New Roman"/>
          <w:sz w:val="28"/>
          <w:szCs w:val="28"/>
        </w:rPr>
        <w:t>Бѣлоруссы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Ум. </w:t>
      </w:r>
      <w:proofErr w:type="spellStart"/>
      <w:r w:rsidRPr="00641023">
        <w:rPr>
          <w:rFonts w:ascii="Times New Roman" w:hAnsi="Times New Roman"/>
          <w:sz w:val="28"/>
          <w:szCs w:val="28"/>
        </w:rPr>
        <w:t>Ли́твонька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Повінь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повінь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вітроньку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з </w:t>
      </w:r>
      <w:proofErr w:type="spellStart"/>
      <w:r w:rsidRPr="00641023">
        <w:rPr>
          <w:rFonts w:ascii="Times New Roman" w:hAnsi="Times New Roman"/>
          <w:sz w:val="28"/>
          <w:szCs w:val="28"/>
        </w:rPr>
        <w:t>Подолля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641023">
        <w:rPr>
          <w:rFonts w:ascii="Times New Roman" w:hAnsi="Times New Roman"/>
          <w:sz w:val="28"/>
          <w:szCs w:val="28"/>
        </w:rPr>
        <w:t>Литвоньку</w:t>
      </w:r>
      <w:proofErr w:type="spellEnd"/>
      <w:r w:rsidRPr="00641023">
        <w:rPr>
          <w:rFonts w:ascii="Times New Roman" w:hAnsi="Times New Roman"/>
          <w:sz w:val="28"/>
          <w:szCs w:val="28"/>
        </w:rPr>
        <w:t>», «</w:t>
      </w:r>
      <w:proofErr w:type="spellStart"/>
      <w:r w:rsidRPr="00641023">
        <w:rPr>
          <w:rFonts w:ascii="Times New Roman" w:hAnsi="Times New Roman"/>
          <w:sz w:val="28"/>
          <w:szCs w:val="28"/>
        </w:rPr>
        <w:t>Литви́н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на́, м. 1) </w:t>
      </w:r>
      <w:proofErr w:type="spellStart"/>
      <w:r w:rsidRPr="00641023">
        <w:rPr>
          <w:rFonts w:ascii="Times New Roman" w:hAnsi="Times New Roman"/>
          <w:sz w:val="28"/>
          <w:szCs w:val="28"/>
        </w:rPr>
        <w:t>Литовецъ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2) </w:t>
      </w:r>
      <w:proofErr w:type="spellStart"/>
      <w:r w:rsidRPr="00641023">
        <w:rPr>
          <w:rFonts w:ascii="Times New Roman" w:hAnsi="Times New Roman"/>
          <w:sz w:val="28"/>
          <w:szCs w:val="28"/>
        </w:rPr>
        <w:t>Бѣлоруссъ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Ум. </w:t>
      </w:r>
      <w:proofErr w:type="spellStart"/>
      <w:r w:rsidRPr="00641023">
        <w:rPr>
          <w:rFonts w:ascii="Times New Roman" w:hAnsi="Times New Roman"/>
          <w:sz w:val="28"/>
          <w:szCs w:val="28"/>
        </w:rPr>
        <w:t>Литви́нок</w:t>
      </w:r>
      <w:proofErr w:type="spellEnd"/>
      <w:r w:rsidRPr="00641023">
        <w:rPr>
          <w:rFonts w:ascii="Times New Roman" w:hAnsi="Times New Roman"/>
          <w:sz w:val="28"/>
          <w:szCs w:val="28"/>
        </w:rPr>
        <w:t>.», «</w:t>
      </w:r>
      <w:proofErr w:type="spellStart"/>
      <w:r w:rsidRPr="00641023">
        <w:rPr>
          <w:rFonts w:ascii="Times New Roman" w:hAnsi="Times New Roman"/>
          <w:sz w:val="28"/>
          <w:szCs w:val="28"/>
        </w:rPr>
        <w:t>Литви́нський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а, о. </w:t>
      </w:r>
      <w:proofErr w:type="spellStart"/>
      <w:r w:rsidRPr="00641023">
        <w:rPr>
          <w:rFonts w:ascii="Times New Roman" w:hAnsi="Times New Roman"/>
          <w:sz w:val="28"/>
          <w:szCs w:val="28"/>
        </w:rPr>
        <w:t>Бѣлорусскій</w:t>
      </w:r>
      <w:proofErr w:type="spellEnd"/>
      <w:r w:rsidRPr="00641023">
        <w:rPr>
          <w:rFonts w:ascii="Times New Roman" w:hAnsi="Times New Roman"/>
          <w:sz w:val="28"/>
          <w:szCs w:val="28"/>
        </w:rPr>
        <w:t>» [Гринченко 1907, с. 476].</w:t>
      </w:r>
    </w:p>
    <w:p w14:paraId="76E746B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Подобное смешение понятий может объясняться тем, что белорусские земли рано вошли в состав Великого княжества Литовского и долгое время воспринимались как единое целое </w:t>
      </w:r>
      <w:r w:rsidRPr="00641023">
        <w:rPr>
          <w:rFonts w:ascii="Times New Roman" w:hAnsi="Times New Roman"/>
          <w:sz w:val="28"/>
          <w:szCs w:val="28"/>
          <w:lang w:val="en-GB"/>
        </w:rPr>
        <w:t>c</w:t>
      </w:r>
      <w:r w:rsidRPr="00641023">
        <w:rPr>
          <w:rFonts w:ascii="Times New Roman" w:hAnsi="Times New Roman"/>
          <w:sz w:val="28"/>
          <w:szCs w:val="28"/>
        </w:rPr>
        <w:t xml:space="preserve"> ним.</w:t>
      </w:r>
    </w:p>
    <w:p w14:paraId="2191639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Н.М. Тупиков пишет о том, что прозвище </w:t>
      </w:r>
      <w:r w:rsidRPr="00641023">
        <w:rPr>
          <w:rFonts w:ascii="Times New Roman" w:hAnsi="Times New Roman"/>
          <w:i/>
          <w:sz w:val="28"/>
          <w:szCs w:val="28"/>
        </w:rPr>
        <w:t>Литвин</w:t>
      </w:r>
      <w:r w:rsidRPr="00641023">
        <w:rPr>
          <w:rFonts w:ascii="Times New Roman" w:hAnsi="Times New Roman"/>
          <w:sz w:val="28"/>
          <w:szCs w:val="28"/>
        </w:rPr>
        <w:t xml:space="preserve"> начинает фиксироваться в документах с 1466 года на территории Литвы, Полоцка, Путивля, Трубецкого уезд и др. (например: </w:t>
      </w:r>
      <w:r w:rsidRPr="00641023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Пахомко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крестьянинъ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Молвятицкаго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пог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1495»</w:t>
      </w:r>
      <w:r w:rsidRPr="00641023">
        <w:rPr>
          <w:rFonts w:ascii="Times New Roman" w:hAnsi="Times New Roman"/>
          <w:sz w:val="28"/>
          <w:szCs w:val="28"/>
        </w:rPr>
        <w:t xml:space="preserve"> [Тупиков 1903, с. 227]. </w:t>
      </w:r>
    </w:p>
    <w:p w14:paraId="61A5F11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И.М. </w:t>
      </w:r>
      <w:proofErr w:type="spellStart"/>
      <w:r w:rsidRPr="00641023">
        <w:rPr>
          <w:rFonts w:ascii="Times New Roman" w:hAnsi="Times New Roman"/>
          <w:sz w:val="28"/>
          <w:szCs w:val="28"/>
        </w:rPr>
        <w:t>Ганжина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указывает на то, что с конца </w:t>
      </w:r>
      <w:r w:rsidRPr="00641023">
        <w:rPr>
          <w:rFonts w:ascii="Times New Roman" w:hAnsi="Times New Roman"/>
          <w:sz w:val="28"/>
          <w:szCs w:val="28"/>
          <w:lang w:val="en-GB"/>
        </w:rPr>
        <w:t>XV</w:t>
      </w:r>
      <w:r w:rsidRPr="00641023">
        <w:rPr>
          <w:rFonts w:ascii="Times New Roman" w:hAnsi="Times New Roman"/>
          <w:sz w:val="28"/>
          <w:szCs w:val="28"/>
        </w:rPr>
        <w:t xml:space="preserve"> в. прозвище </w:t>
      </w:r>
      <w:r w:rsidRPr="00641023">
        <w:rPr>
          <w:rFonts w:ascii="Times New Roman" w:hAnsi="Times New Roman"/>
          <w:i/>
          <w:sz w:val="28"/>
          <w:szCs w:val="28"/>
        </w:rPr>
        <w:t>Литвин</w:t>
      </w:r>
      <w:r w:rsidRPr="00641023">
        <w:rPr>
          <w:rFonts w:ascii="Times New Roman" w:hAnsi="Times New Roman"/>
          <w:sz w:val="28"/>
          <w:szCs w:val="28"/>
        </w:rPr>
        <w:t xml:space="preserve"> встречается уже во многих русских родах [</w:t>
      </w:r>
      <w:proofErr w:type="spellStart"/>
      <w:r w:rsidRPr="00641023">
        <w:rPr>
          <w:rFonts w:ascii="Times New Roman" w:hAnsi="Times New Roman"/>
          <w:sz w:val="28"/>
          <w:szCs w:val="28"/>
        </w:rPr>
        <w:t>Ганжина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2001, с. 285].</w:t>
      </w:r>
    </w:p>
    <w:p w14:paraId="361FE94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ЛЮТВА</w:t>
      </w:r>
    </w:p>
    <w:p w14:paraId="01446F4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Наряду с «официальными» названиями представителей Польши – поляк и лях – и Литвы – литвины – на Руси использовалось еще прозвище </w:t>
      </w:r>
      <w:r w:rsidRPr="00641023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лютва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»</w:t>
      </w:r>
      <w:r w:rsidRPr="00641023">
        <w:rPr>
          <w:rFonts w:ascii="Times New Roman" w:hAnsi="Times New Roman"/>
          <w:sz w:val="28"/>
          <w:szCs w:val="28"/>
        </w:rPr>
        <w:t xml:space="preserve"> [Фасмер 1986-1987, ч. 2, с. 502], имевшее то же значение. От него с помощью суффикса –ин(о) образовался топоним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Лютвино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.</w:t>
      </w:r>
    </w:p>
    <w:p w14:paraId="396CE82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21219D3" w14:textId="77777777" w:rsidR="00641023" w:rsidRPr="00641023" w:rsidRDefault="00641023" w:rsidP="00641023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1" w:name="_Toc28122058"/>
      <w:r w:rsidRPr="00641023">
        <w:rPr>
          <w:rFonts w:ascii="Times New Roman" w:eastAsia="Times New Roman" w:hAnsi="Times New Roman"/>
          <w:b/>
          <w:sz w:val="28"/>
          <w:szCs w:val="28"/>
          <w:lang w:eastAsia="ru-RU"/>
        </w:rPr>
        <w:t>2.3. Топонимы, образованные от польских имен</w:t>
      </w:r>
      <w:bookmarkEnd w:id="21"/>
    </w:p>
    <w:p w14:paraId="2B757EC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В следующую группу вошли топонимы, образованные на основе имен польского происхождения. Испокон веков, заселяя новые земли, люди инстинктивно называли их своими именами. С.Н. </w:t>
      </w:r>
      <w:proofErr w:type="spellStart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Басик</w:t>
      </w:r>
      <w:proofErr w:type="spellEnd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 в книге «Общая топонимика» пишет: «Имена мест и имена людей теснейшим образом взаимосвязаны. Бесчисленное количество географических объектов названо личными именами людей. В основном эта категория распространена в </w:t>
      </w:r>
      <w:proofErr w:type="spellStart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ойконимии</w:t>
      </w:r>
      <w:proofErr w:type="spellEnd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» [</w:t>
      </w:r>
      <w:proofErr w:type="spellStart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Басик</w:t>
      </w:r>
      <w:proofErr w:type="spellEnd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 2006, с. 65].</w:t>
      </w:r>
    </w:p>
    <w:p w14:paraId="558E85C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b/>
          <w:sz w:val="28"/>
          <w:szCs w:val="28"/>
          <w:lang w:eastAsia="ru-RU"/>
        </w:rPr>
        <w:t>ЯЦЕК</w:t>
      </w:r>
    </w:p>
    <w:p w14:paraId="57AF983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В основе топонима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Яцково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, положено имя </w:t>
      </w:r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>Яцек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>Яцек (</w:t>
      </w:r>
      <w:proofErr w:type="spellStart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>Jacek</w:t>
      </w:r>
      <w:proofErr w:type="spellEnd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– 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польская форма греческого имени</w:t>
      </w:r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>Hyacinthus</w:t>
      </w:r>
      <w:proofErr w:type="spellEnd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(Гиацинт). 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известных носителей этого имени можно выделить польского католического миссионера </w:t>
      </w:r>
      <w:r w:rsidRPr="00641023">
        <w:rPr>
          <w:rFonts w:ascii="Times New Roman" w:eastAsia="Times New Roman" w:hAnsi="Times New Roman"/>
          <w:sz w:val="28"/>
          <w:szCs w:val="28"/>
          <w:lang w:val="en-GB" w:eastAsia="ru-RU"/>
        </w:rPr>
        <w:t>XIII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 в.</w:t>
      </w:r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Яцека </w:t>
      </w:r>
      <w:proofErr w:type="spellStart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>Одровонжа</w:t>
      </w:r>
      <w:proofErr w:type="spellEnd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</w:t>
      </w:r>
      <w:proofErr w:type="spellStart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>Jacek</w:t>
      </w:r>
      <w:proofErr w:type="spellEnd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>Odrowąż</w:t>
      </w:r>
      <w:proofErr w:type="spellEnd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), 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причисленного к лику святых</w:t>
      </w:r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[Брокгауз, Ефрон 1890-1907], значимого государственного деятеля Речи Посполитой второй половины </w:t>
      </w:r>
      <w:r w:rsidRPr="00641023">
        <w:rPr>
          <w:rFonts w:ascii="Times New Roman" w:hAnsi="Times New Roman"/>
          <w:sz w:val="28"/>
          <w:szCs w:val="28"/>
          <w:shd w:val="clear" w:color="auto" w:fill="FFFFFF"/>
          <w:lang w:val="en-GB"/>
        </w:rPr>
        <w:t>XVIII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–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начала </w:t>
      </w:r>
      <w:r w:rsidRPr="00641023">
        <w:rPr>
          <w:rFonts w:ascii="Times New Roman" w:hAnsi="Times New Roman"/>
          <w:sz w:val="28"/>
          <w:szCs w:val="28"/>
          <w:shd w:val="clear" w:color="auto" w:fill="FFFFFF"/>
          <w:lang w:val="en-GB"/>
        </w:rPr>
        <w:t>XIX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вв.</w:t>
      </w:r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Яцека </w:t>
      </w:r>
      <w:proofErr w:type="spellStart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>Малаховского</w:t>
      </w:r>
      <w:proofErr w:type="spellEnd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(Ян-Гиацинт </w:t>
      </w:r>
      <w:proofErr w:type="spellStart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>Małachowski</w:t>
      </w:r>
      <w:proofErr w:type="spellEnd"/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proofErr w:type="spellStart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Бантыш</w:t>
      </w:r>
      <w:proofErr w:type="spellEnd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-Каменский 1814, с. 218].</w:t>
      </w:r>
      <w:r w:rsidRPr="0064102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14:paraId="0670075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b/>
          <w:sz w:val="28"/>
          <w:szCs w:val="28"/>
          <w:lang w:eastAsia="ru-RU"/>
        </w:rPr>
        <w:t>КАЗИМИР</w:t>
      </w:r>
    </w:p>
    <w:p w14:paraId="12D5A03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Топонимы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Казимирово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Руднянский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Казятники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Козятники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 образованы от имени польского имени </w:t>
      </w:r>
      <w:r w:rsidRPr="00641023">
        <w:rPr>
          <w:rFonts w:ascii="Times New Roman" w:hAnsi="Times New Roman"/>
          <w:i/>
          <w:sz w:val="28"/>
          <w:szCs w:val="28"/>
        </w:rPr>
        <w:t>Казимир/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Казимеж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Kazimierz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 и уменьшительных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Казя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Kazio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 и </w:t>
      </w:r>
      <w:r w:rsidRPr="00641023">
        <w:rPr>
          <w:rFonts w:ascii="Times New Roman" w:hAnsi="Times New Roman"/>
          <w:i/>
          <w:sz w:val="28"/>
          <w:szCs w:val="28"/>
        </w:rPr>
        <w:t>Казыка 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Kaziuk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Kaźko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>.  Можно предположить, что имениями, находившимися на месте деревень, владели выходцы из Польши и Литвы, носившие данные имена.</w:t>
      </w:r>
      <w:r w:rsidRPr="00641023">
        <w:rPr>
          <w:rFonts w:ascii="Times New Roman" w:hAnsi="Times New Roman"/>
          <w:sz w:val="28"/>
          <w:szCs w:val="28"/>
        </w:rPr>
        <w:tab/>
      </w:r>
    </w:p>
    <w:p w14:paraId="287140F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рассматриваемый нами исторический период среди носителей имени </w:t>
      </w:r>
      <w:r w:rsidRPr="00641023">
        <w:rPr>
          <w:rFonts w:ascii="Times New Roman" w:hAnsi="Times New Roman"/>
          <w:i/>
          <w:sz w:val="28"/>
          <w:szCs w:val="28"/>
        </w:rPr>
        <w:t>Казимир</w:t>
      </w:r>
      <w:r w:rsidRPr="00641023">
        <w:rPr>
          <w:rFonts w:ascii="Times New Roman" w:hAnsi="Times New Roman"/>
          <w:sz w:val="28"/>
          <w:szCs w:val="28"/>
        </w:rPr>
        <w:t xml:space="preserve"> можно выделить </w:t>
      </w:r>
      <w:r w:rsidRPr="00641023">
        <w:rPr>
          <w:rFonts w:ascii="Times New Roman" w:hAnsi="Times New Roman"/>
          <w:i/>
          <w:sz w:val="28"/>
          <w:szCs w:val="28"/>
        </w:rPr>
        <w:t xml:space="preserve">Казимира 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IV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Ягеллончика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r w:rsidRPr="00641023">
        <w:rPr>
          <w:rFonts w:ascii="Times New Roman" w:eastAsia="Times New Roman" w:hAnsi="Times New Roman"/>
          <w:i/>
          <w:iCs/>
          <w:sz w:val="28"/>
          <w:szCs w:val="28"/>
          <w:lang w:val="pl-PL" w:eastAsia="ru-RU"/>
        </w:rPr>
        <w:t>Kazimierz Jagiellończyk</w:t>
      </w:r>
      <w:r w:rsidRPr="00641023">
        <w:rPr>
          <w:rFonts w:ascii="Times New Roman" w:hAnsi="Times New Roman"/>
          <w:sz w:val="28"/>
          <w:szCs w:val="28"/>
        </w:rPr>
        <w:t xml:space="preserve">), великого князя литовского и короля польского. В 1441 году </w:t>
      </w:r>
      <w:r w:rsidRPr="00641023">
        <w:rPr>
          <w:rFonts w:ascii="Times New Roman" w:hAnsi="Times New Roman"/>
          <w:i/>
          <w:sz w:val="28"/>
          <w:szCs w:val="28"/>
        </w:rPr>
        <w:t>Казимир</w:t>
      </w:r>
      <w:r w:rsidRPr="00641023">
        <w:rPr>
          <w:rFonts w:ascii="Times New Roman" w:hAnsi="Times New Roman"/>
          <w:sz w:val="28"/>
          <w:szCs w:val="28"/>
        </w:rPr>
        <w:t xml:space="preserve">, преемник Сигизмунда, подступил к Смоленску с войсками и восстановил на время потерянную власть над городом. В царствование </w:t>
      </w:r>
      <w:r w:rsidRPr="00641023">
        <w:rPr>
          <w:rFonts w:ascii="Times New Roman" w:hAnsi="Times New Roman"/>
          <w:i/>
          <w:sz w:val="28"/>
          <w:szCs w:val="28"/>
        </w:rPr>
        <w:t>Казимира</w:t>
      </w:r>
      <w:r w:rsidRPr="00641023">
        <w:rPr>
          <w:rFonts w:ascii="Times New Roman" w:hAnsi="Times New Roman"/>
          <w:sz w:val="28"/>
          <w:szCs w:val="28"/>
        </w:rPr>
        <w:t xml:space="preserve"> начинаются в Смоленской области гонения против православия. Киевские митрополиты и главные духовные лица, желая пользоваться одинаковыми правами с католическими епископами, выказывают желание ввести в своих епархиях римско-католическую религию и с этой целью употребляют всевозможные притеснения против православного населения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 с.</w:t>
      </w:r>
      <w:r w:rsidRPr="00641023">
        <w:t> </w:t>
      </w:r>
      <w:r w:rsidRPr="00641023">
        <w:rPr>
          <w:rFonts w:ascii="Times New Roman" w:hAnsi="Times New Roman"/>
          <w:sz w:val="28"/>
          <w:szCs w:val="28"/>
        </w:rPr>
        <w:t xml:space="preserve">34].  Сын </w:t>
      </w:r>
      <w:r w:rsidRPr="00641023">
        <w:rPr>
          <w:rFonts w:ascii="Times New Roman" w:hAnsi="Times New Roman"/>
          <w:i/>
          <w:sz w:val="28"/>
          <w:szCs w:val="28"/>
        </w:rPr>
        <w:t xml:space="preserve">Казимира 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IV</w:t>
      </w:r>
      <w:r w:rsidRPr="00641023">
        <w:rPr>
          <w:rFonts w:ascii="Times New Roman" w:hAnsi="Times New Roman"/>
          <w:sz w:val="28"/>
          <w:szCs w:val="28"/>
        </w:rPr>
        <w:t xml:space="preserve">, тоже </w:t>
      </w:r>
      <w:r w:rsidRPr="00641023">
        <w:rPr>
          <w:rFonts w:ascii="Times New Roman" w:hAnsi="Times New Roman"/>
          <w:i/>
          <w:sz w:val="28"/>
          <w:szCs w:val="28"/>
        </w:rPr>
        <w:t>Казимир</w:t>
      </w:r>
      <w:r w:rsidRPr="00641023">
        <w:rPr>
          <w:rFonts w:ascii="Times New Roman" w:hAnsi="Times New Roman"/>
          <w:sz w:val="28"/>
          <w:szCs w:val="28"/>
        </w:rPr>
        <w:t>, славился при жизни добрыми и благородными делами, за что после кончины стал первым литовским святым [Ковалёв 2005].</w:t>
      </w:r>
    </w:p>
    <w:p w14:paraId="1BD71B47" w14:textId="77777777" w:rsidR="00641023" w:rsidRPr="00641023" w:rsidRDefault="00641023" w:rsidP="006410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63E45D1" w14:textId="77777777" w:rsidR="00641023" w:rsidRPr="00641023" w:rsidRDefault="00641023" w:rsidP="00641023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/>
          <w:b/>
          <w:sz w:val="28"/>
          <w:szCs w:val="28"/>
        </w:rPr>
      </w:pPr>
      <w:bookmarkStart w:id="22" w:name="_Toc28122059"/>
      <w:r w:rsidRPr="00641023">
        <w:rPr>
          <w:rFonts w:ascii="Times New Roman" w:eastAsia="Times New Roman" w:hAnsi="Times New Roman"/>
          <w:b/>
          <w:sz w:val="28"/>
          <w:szCs w:val="28"/>
        </w:rPr>
        <w:t>2.4</w:t>
      </w:r>
      <w:r w:rsidRPr="00641023">
        <w:rPr>
          <w:rFonts w:ascii="Times New Roman" w:eastAsia="Times New Roman" w:hAnsi="Times New Roman"/>
          <w:sz w:val="28"/>
          <w:szCs w:val="28"/>
        </w:rPr>
        <w:t xml:space="preserve">. </w:t>
      </w:r>
      <w:r w:rsidRPr="00641023">
        <w:rPr>
          <w:rFonts w:ascii="Times New Roman" w:eastAsia="Times New Roman" w:hAnsi="Times New Roman"/>
          <w:b/>
          <w:sz w:val="28"/>
          <w:szCs w:val="28"/>
        </w:rPr>
        <w:t>Топонимы, образованные от польско-литовских фамилий</w:t>
      </w:r>
      <w:bookmarkEnd w:id="22"/>
    </w:p>
    <w:p w14:paraId="3E09204B" w14:textId="77777777" w:rsidR="00641023" w:rsidRPr="00641023" w:rsidRDefault="00641023" w:rsidP="0064102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641023">
        <w:rPr>
          <w:rFonts w:ascii="Times New Roman" w:hAnsi="Times New Roman"/>
          <w:b/>
          <w:sz w:val="28"/>
          <w:szCs w:val="28"/>
          <w:lang w:eastAsia="ru-RU"/>
        </w:rPr>
        <w:t>САПЕГА</w:t>
      </w:r>
    </w:p>
    <w:p w14:paraId="7F28AE0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1023">
        <w:rPr>
          <w:rFonts w:ascii="Times New Roman" w:hAnsi="Times New Roman"/>
          <w:sz w:val="28"/>
          <w:szCs w:val="28"/>
          <w:lang w:eastAsia="ru-RU"/>
        </w:rPr>
        <w:t xml:space="preserve">История названия </w:t>
      </w:r>
      <w:r w:rsidRPr="00641023">
        <w:rPr>
          <w:rFonts w:ascii="Times New Roman" w:hAnsi="Times New Roman"/>
          <w:i/>
          <w:sz w:val="28"/>
          <w:szCs w:val="28"/>
          <w:lang w:eastAsia="ru-RU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Сапегино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Вяземского р-на восходит к фамилии </w:t>
      </w:r>
      <w:r w:rsidRPr="00641023">
        <w:rPr>
          <w:rFonts w:ascii="Times New Roman" w:hAnsi="Times New Roman"/>
          <w:i/>
          <w:sz w:val="28"/>
          <w:szCs w:val="28"/>
          <w:lang w:eastAsia="ru-RU"/>
        </w:rPr>
        <w:t>Сапега</w:t>
      </w:r>
      <w:r w:rsidRPr="00641023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56A8C85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1023">
        <w:rPr>
          <w:rFonts w:ascii="Times New Roman" w:hAnsi="Times New Roman"/>
          <w:sz w:val="28"/>
          <w:szCs w:val="28"/>
          <w:lang w:eastAsia="ru-RU"/>
        </w:rPr>
        <w:t xml:space="preserve">Белорусский исследователь А.П. </w:t>
      </w:r>
      <w:proofErr w:type="spellStart"/>
      <w:r w:rsidRPr="00641023">
        <w:rPr>
          <w:rFonts w:ascii="Times New Roman" w:hAnsi="Times New Roman"/>
          <w:sz w:val="28"/>
          <w:szCs w:val="28"/>
          <w:lang w:eastAsia="ru-RU"/>
        </w:rPr>
        <w:t>Грицкевич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в энциклопедии «Великое княжество Литовское» пишет: «</w:t>
      </w:r>
      <w:r w:rsidRPr="00641023">
        <w:rPr>
          <w:rFonts w:ascii="Times New Roman" w:hAnsi="Times New Roman"/>
          <w:i/>
          <w:sz w:val="28"/>
          <w:szCs w:val="28"/>
          <w:lang w:eastAsia="ru-RU"/>
        </w:rPr>
        <w:t>Сапеги</w:t>
      </w:r>
      <w:r w:rsidRPr="00641023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641023">
        <w:rPr>
          <w:rFonts w:ascii="Times New Roman" w:hAnsi="Times New Roman"/>
          <w:sz w:val="28"/>
          <w:szCs w:val="28"/>
          <w:lang w:eastAsia="ru-RU"/>
        </w:rPr>
        <w:t>магнацкий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род герба «Лис», представители которого в X</w:t>
      </w:r>
      <w:r w:rsidRPr="00641023">
        <w:rPr>
          <w:rFonts w:ascii="Times New Roman" w:hAnsi="Times New Roman"/>
          <w:sz w:val="28"/>
          <w:szCs w:val="28"/>
          <w:lang w:val="en-GB" w:eastAsia="ru-RU"/>
        </w:rPr>
        <w:t>V</w:t>
      </w:r>
      <w:r w:rsidRPr="00641023">
        <w:rPr>
          <w:rFonts w:ascii="Times New Roman" w:hAnsi="Times New Roman"/>
          <w:sz w:val="28"/>
          <w:szCs w:val="28"/>
          <w:lang w:eastAsia="ru-RU"/>
        </w:rPr>
        <w:t>-XVIII века занимали в Великом княжестве Литовском высшие государственные, административные и военные должности</w:t>
      </w:r>
      <w:r w:rsidRPr="00641023">
        <w:rPr>
          <w:rFonts w:ascii="Times New Roman" w:hAnsi="Times New Roman"/>
          <w:sz w:val="28"/>
          <w:szCs w:val="28"/>
        </w:rPr>
        <w:t xml:space="preserve">; крупные землевладельцы. Являлись вторым по значению (после </w:t>
      </w:r>
      <w:proofErr w:type="spellStart"/>
      <w:r w:rsidRPr="00641023">
        <w:rPr>
          <w:rFonts w:ascii="Times New Roman" w:hAnsi="Times New Roman"/>
          <w:sz w:val="28"/>
          <w:szCs w:val="28"/>
        </w:rPr>
        <w:t>Радзивилов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41023">
        <w:rPr>
          <w:rFonts w:ascii="Times New Roman" w:hAnsi="Times New Roman"/>
          <w:sz w:val="28"/>
          <w:szCs w:val="28"/>
        </w:rPr>
        <w:t>магнацким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родом ВКЛ. Белорусы по происхождению». В XVII-XVIII вв. составлялись родословные </w:t>
      </w:r>
      <w:r w:rsidRPr="00641023">
        <w:rPr>
          <w:rFonts w:ascii="Times New Roman" w:hAnsi="Times New Roman"/>
          <w:i/>
          <w:sz w:val="28"/>
          <w:szCs w:val="28"/>
        </w:rPr>
        <w:t>Сапег</w:t>
      </w:r>
      <w:r w:rsidRPr="00641023">
        <w:rPr>
          <w:rFonts w:ascii="Times New Roman" w:hAnsi="Times New Roman"/>
          <w:sz w:val="28"/>
          <w:szCs w:val="28"/>
        </w:rPr>
        <w:t xml:space="preserve">, где утверждалось, что их род ведет свое начало от </w:t>
      </w:r>
      <w:proofErr w:type="spellStart"/>
      <w:r w:rsidRPr="00641023">
        <w:rPr>
          <w:rFonts w:ascii="Times New Roman" w:hAnsi="Times New Roman"/>
          <w:sz w:val="28"/>
          <w:szCs w:val="28"/>
        </w:rPr>
        <w:t>Наримонта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сына великого князя литовского </w:t>
      </w:r>
      <w:proofErr w:type="spellStart"/>
      <w:r w:rsidRPr="00641023">
        <w:rPr>
          <w:rFonts w:ascii="Times New Roman" w:hAnsi="Times New Roman"/>
          <w:sz w:val="28"/>
          <w:szCs w:val="28"/>
        </w:rPr>
        <w:t>Гедимина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В XVIII-XIX вв. некоторые исследователи выводили </w:t>
      </w:r>
      <w:r w:rsidRPr="00641023">
        <w:rPr>
          <w:rFonts w:ascii="Times New Roman" w:hAnsi="Times New Roman"/>
          <w:i/>
          <w:sz w:val="28"/>
          <w:szCs w:val="28"/>
        </w:rPr>
        <w:t>Сапег</w:t>
      </w:r>
      <w:r w:rsidRPr="00641023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641023">
        <w:rPr>
          <w:rFonts w:ascii="Times New Roman" w:hAnsi="Times New Roman"/>
          <w:sz w:val="28"/>
          <w:szCs w:val="28"/>
        </w:rPr>
        <w:t>троцкого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кашталяна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Сунигайлы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якобы правнука </w:t>
      </w:r>
      <w:proofErr w:type="spellStart"/>
      <w:r w:rsidRPr="00641023">
        <w:rPr>
          <w:rFonts w:ascii="Times New Roman" w:hAnsi="Times New Roman"/>
          <w:sz w:val="28"/>
          <w:szCs w:val="28"/>
        </w:rPr>
        <w:t>Наримонта</w:t>
      </w:r>
      <w:proofErr w:type="spellEnd"/>
      <w:r w:rsidRPr="00641023">
        <w:rPr>
          <w:rFonts w:ascii="Times New Roman" w:hAnsi="Times New Roman"/>
          <w:sz w:val="28"/>
          <w:szCs w:val="28"/>
        </w:rPr>
        <w:t>. Польские ученые А. </w:t>
      </w:r>
      <w:proofErr w:type="spellStart"/>
      <w:r w:rsidRPr="00641023">
        <w:rPr>
          <w:rFonts w:ascii="Times New Roman" w:hAnsi="Times New Roman"/>
          <w:sz w:val="28"/>
          <w:szCs w:val="28"/>
        </w:rPr>
        <w:t>Банецкий</w:t>
      </w:r>
      <w:proofErr w:type="spellEnd"/>
      <w:r w:rsidRPr="00641023">
        <w:rPr>
          <w:rFonts w:ascii="Times New Roman" w:hAnsi="Times New Roman"/>
          <w:sz w:val="28"/>
          <w:szCs w:val="28"/>
        </w:rPr>
        <w:t>, Ю. Вольф и В. </w:t>
      </w:r>
      <w:proofErr w:type="spellStart"/>
      <w:r w:rsidRPr="00641023">
        <w:rPr>
          <w:rFonts w:ascii="Times New Roman" w:hAnsi="Times New Roman"/>
          <w:sz w:val="28"/>
          <w:szCs w:val="28"/>
        </w:rPr>
        <w:t>Семкович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 своих исследованиях доказали, что </w:t>
      </w:r>
      <w:r w:rsidRPr="00641023">
        <w:rPr>
          <w:rFonts w:ascii="Times New Roman" w:hAnsi="Times New Roman"/>
          <w:i/>
          <w:sz w:val="28"/>
          <w:szCs w:val="28"/>
        </w:rPr>
        <w:t>Сапеги</w:t>
      </w:r>
      <w:r w:rsidRPr="00641023">
        <w:rPr>
          <w:rFonts w:ascii="Times New Roman" w:hAnsi="Times New Roman"/>
          <w:sz w:val="28"/>
          <w:szCs w:val="28"/>
        </w:rPr>
        <w:t xml:space="preserve"> происходят от Семена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Сапиги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(Сапеги)</w:t>
      </w:r>
      <w:r w:rsidRPr="00641023">
        <w:rPr>
          <w:rFonts w:ascii="Times New Roman" w:hAnsi="Times New Roman"/>
          <w:sz w:val="28"/>
          <w:szCs w:val="28"/>
        </w:rPr>
        <w:t xml:space="preserve">, великокняжеского писаря в 1440-х г. из полоцких бояр. Изначально имения Сапег находились на Смоленской земле: Ельня, Городище, </w:t>
      </w:r>
      <w:proofErr w:type="spellStart"/>
      <w:r w:rsidRPr="00641023">
        <w:rPr>
          <w:rFonts w:ascii="Times New Roman" w:hAnsi="Times New Roman"/>
          <w:sz w:val="28"/>
          <w:szCs w:val="28"/>
        </w:rPr>
        <w:t>Апак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В результате войн 1500-03 гг. и 1512-22 гг. Великого княжества с Московской державой </w:t>
      </w:r>
      <w:r w:rsidRPr="00641023">
        <w:rPr>
          <w:rFonts w:ascii="Times New Roman" w:hAnsi="Times New Roman"/>
          <w:i/>
          <w:sz w:val="28"/>
          <w:szCs w:val="28"/>
        </w:rPr>
        <w:t>Сапеги</w:t>
      </w:r>
      <w:r w:rsidRPr="00641023">
        <w:rPr>
          <w:rFonts w:ascii="Times New Roman" w:hAnsi="Times New Roman"/>
          <w:sz w:val="28"/>
          <w:szCs w:val="28"/>
        </w:rPr>
        <w:t xml:space="preserve"> потеряли свои смоленские земли и получили имения в Белоруссии. Потомки </w:t>
      </w:r>
      <w:r w:rsidRPr="00641023">
        <w:rPr>
          <w:rFonts w:ascii="Times New Roman" w:hAnsi="Times New Roman"/>
          <w:i/>
          <w:sz w:val="28"/>
          <w:szCs w:val="28"/>
        </w:rPr>
        <w:t xml:space="preserve">Сапег </w:t>
      </w:r>
      <w:r w:rsidRPr="00641023">
        <w:rPr>
          <w:rFonts w:ascii="Times New Roman" w:hAnsi="Times New Roman"/>
          <w:sz w:val="28"/>
          <w:szCs w:val="28"/>
        </w:rPr>
        <w:t>занимали высокие должности в Великом княжестве Литовском [</w:t>
      </w:r>
      <w:proofErr w:type="spellStart"/>
      <w:r w:rsidRPr="00641023">
        <w:rPr>
          <w:rFonts w:ascii="Times New Roman" w:hAnsi="Times New Roman"/>
          <w:sz w:val="28"/>
          <w:szCs w:val="28"/>
        </w:rPr>
        <w:t>Грыцкевіч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 2007, с.  546-547]. Среди представителей рода </w:t>
      </w:r>
      <w:r w:rsidRPr="00641023">
        <w:rPr>
          <w:rFonts w:ascii="Times New Roman" w:hAnsi="Times New Roman"/>
          <w:i/>
          <w:sz w:val="28"/>
          <w:szCs w:val="28"/>
        </w:rPr>
        <w:t>Сапег</w:t>
      </w:r>
      <w:r w:rsidRPr="00641023">
        <w:rPr>
          <w:rFonts w:ascii="Times New Roman" w:hAnsi="Times New Roman"/>
          <w:sz w:val="28"/>
          <w:szCs w:val="28"/>
        </w:rPr>
        <w:t xml:space="preserve"> были </w:t>
      </w:r>
      <w:proofErr w:type="spellStart"/>
      <w:r w:rsidRPr="00641023">
        <w:rPr>
          <w:rFonts w:ascii="Times New Roman" w:hAnsi="Times New Roman"/>
          <w:sz w:val="28"/>
          <w:szCs w:val="28"/>
        </w:rPr>
        <w:t>латинописец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Иван </w:t>
      </w:r>
      <w:r w:rsidRPr="00641023">
        <w:rPr>
          <w:rFonts w:ascii="Times New Roman" w:hAnsi="Times New Roman"/>
          <w:i/>
          <w:sz w:val="28"/>
          <w:szCs w:val="28"/>
        </w:rPr>
        <w:t>Сапега</w:t>
      </w:r>
      <w:r w:rsidRPr="00641023">
        <w:rPr>
          <w:rFonts w:ascii="Times New Roman" w:hAnsi="Times New Roman"/>
          <w:sz w:val="28"/>
          <w:szCs w:val="28"/>
        </w:rPr>
        <w:t xml:space="preserve">, который стоял у истоков зарождения литовской письменности, государственные и военные деятели, игравшие большую роль в русско-литовских-польских отношениях с </w:t>
      </w:r>
      <w:r w:rsidRPr="00641023">
        <w:rPr>
          <w:rFonts w:ascii="Times New Roman" w:hAnsi="Times New Roman"/>
          <w:sz w:val="28"/>
          <w:szCs w:val="28"/>
          <w:lang w:val="en-GB"/>
        </w:rPr>
        <w:t>XV</w:t>
      </w:r>
      <w:r w:rsidRPr="00641023">
        <w:rPr>
          <w:rFonts w:ascii="Times New Roman" w:hAnsi="Times New Roman"/>
          <w:sz w:val="28"/>
          <w:szCs w:val="28"/>
        </w:rPr>
        <w:t xml:space="preserve"> по XIX вв. Так, например, Лев </w:t>
      </w:r>
      <w:r w:rsidRPr="00641023">
        <w:rPr>
          <w:rFonts w:ascii="Times New Roman" w:hAnsi="Times New Roman"/>
          <w:i/>
          <w:sz w:val="28"/>
          <w:szCs w:val="28"/>
        </w:rPr>
        <w:t>Сапега</w:t>
      </w:r>
      <w:r w:rsidRPr="00641023">
        <w:rPr>
          <w:rFonts w:ascii="Times New Roman" w:hAnsi="Times New Roman"/>
          <w:sz w:val="28"/>
          <w:szCs w:val="28"/>
        </w:rPr>
        <w:t xml:space="preserve"> (1577-1633), воевода </w:t>
      </w:r>
      <w:proofErr w:type="spellStart"/>
      <w:r w:rsidRPr="00641023">
        <w:rPr>
          <w:rFonts w:ascii="Times New Roman" w:hAnsi="Times New Roman"/>
          <w:sz w:val="28"/>
          <w:szCs w:val="28"/>
        </w:rPr>
        <w:t>виленский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великолитовский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канцлер </w:t>
      </w:r>
      <w:proofErr w:type="spellStart"/>
      <w:r w:rsidRPr="00641023">
        <w:rPr>
          <w:rFonts w:ascii="Times New Roman" w:hAnsi="Times New Roman"/>
          <w:sz w:val="28"/>
          <w:szCs w:val="28"/>
        </w:rPr>
        <w:t>великолитовский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принимал выдающееся участие в войнах и переговорах Польши с Московским государством. Он организовал для Литвы суд главного трибунала и привел в порядок Литовский статут 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>[Брокгауз, Ефрон 1890-1907]</w:t>
      </w:r>
      <w:r w:rsidRPr="00641023">
        <w:rPr>
          <w:rFonts w:ascii="Times New Roman" w:hAnsi="Times New Roman"/>
          <w:sz w:val="28"/>
          <w:szCs w:val="28"/>
        </w:rPr>
        <w:t>.</w:t>
      </w:r>
    </w:p>
    <w:p w14:paraId="24197E7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О возникновении фамилии ведется много споров. В документах и списках можно найти различные варианты ее написания. М. Фасмер относит слово </w:t>
      </w:r>
      <w:r w:rsidRPr="00641023">
        <w:rPr>
          <w:rFonts w:ascii="Times New Roman" w:hAnsi="Times New Roman"/>
          <w:i/>
          <w:sz w:val="28"/>
          <w:szCs w:val="28"/>
          <w:shd w:val="clear" w:color="auto" w:fill="FFFFFF"/>
        </w:rPr>
        <w:t>сопеть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(от которого, предположительно происходит фамилия) к общеславянским со значением </w:t>
      </w:r>
      <w:r w:rsidRPr="00641023">
        <w:rPr>
          <w:rFonts w:ascii="Times New Roman" w:hAnsi="Times New Roman"/>
          <w:i/>
          <w:sz w:val="28"/>
          <w:szCs w:val="28"/>
          <w:shd w:val="clear" w:color="auto" w:fill="FFFFFF"/>
        </w:rPr>
        <w:t>«играть на трубе»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[Фасмер 1986-1987, т. 3, с. 718]. Польский лингвист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Казимеж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Рымут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в словаре польских фамилий пишет, что прозвище </w:t>
      </w:r>
      <w:r w:rsidRPr="00641023">
        <w:rPr>
          <w:rFonts w:ascii="Times New Roman" w:hAnsi="Times New Roman"/>
          <w:i/>
          <w:sz w:val="28"/>
          <w:szCs w:val="28"/>
          <w:shd w:val="clear" w:color="auto" w:fill="FFFFFF"/>
        </w:rPr>
        <w:t>«Сапега»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является польско-белорусским, а в его основании лежит польский глагол </w:t>
      </w:r>
      <w:proofErr w:type="spellStart"/>
      <w:r w:rsidRPr="00641023">
        <w:rPr>
          <w:rFonts w:ascii="Times New Roman" w:hAnsi="Times New Roman"/>
          <w:i/>
          <w:sz w:val="28"/>
          <w:szCs w:val="28"/>
          <w:shd w:val="clear" w:color="auto" w:fill="FFFFFF"/>
        </w:rPr>
        <w:t>sapać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41023">
        <w:rPr>
          <w:rFonts w:ascii="Times New Roman" w:hAnsi="Times New Roman"/>
          <w:i/>
          <w:sz w:val="28"/>
          <w:szCs w:val="28"/>
          <w:shd w:val="clear" w:color="auto" w:fill="FFFFFF"/>
        </w:rPr>
        <w:t>(пыхтеть, сопеть)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[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Rymut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2005, с. 322].</w:t>
      </w:r>
    </w:p>
    <w:p w14:paraId="0114F65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Энциклопедия Брокгауза и Эфрона указывает на польско-литовское происхождение фамилии [Брокгауз, Ефрон 1890-1907], поэтому в основу мог лечь литовский глагол </w:t>
      </w:r>
      <w:proofErr w:type="spellStart"/>
      <w:r w:rsidRPr="00641023">
        <w:rPr>
          <w:rFonts w:ascii="Times New Roman" w:hAnsi="Times New Roman"/>
          <w:i/>
          <w:sz w:val="28"/>
          <w:szCs w:val="28"/>
          <w:shd w:val="clear" w:color="auto" w:fill="FFFFFF"/>
        </w:rPr>
        <w:t>sopėti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(болеть) [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Lyberis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2005, с. 732].</w:t>
      </w:r>
    </w:p>
    <w:p w14:paraId="1C3C3FE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В силу того, что Польша, Литва и Белоруссия имеют многовековую общую историю, однозначно говорить о происхождении фамилии (польском, литовском или белорусском) не представляется возможным. Само географическое </w:t>
      </w:r>
      <w:proofErr w:type="gram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название  </w:t>
      </w:r>
      <w:proofErr w:type="spellStart"/>
      <w:r w:rsidRPr="00641023">
        <w:rPr>
          <w:rFonts w:ascii="Times New Roman" w:hAnsi="Times New Roman"/>
          <w:i/>
          <w:sz w:val="28"/>
          <w:szCs w:val="28"/>
          <w:shd w:val="clear" w:color="auto" w:fill="FFFFFF"/>
        </w:rPr>
        <w:t>Сапегино</w:t>
      </w:r>
      <w:proofErr w:type="spellEnd"/>
      <w:proofErr w:type="gram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образовано с при помощи </w:t>
      </w:r>
      <w:r w:rsidRPr="00641023">
        <w:rPr>
          <w:rFonts w:ascii="Times New Roman" w:hAnsi="Times New Roman"/>
          <w:color w:val="000000"/>
          <w:sz w:val="28"/>
          <w:szCs w:val="28"/>
        </w:rPr>
        <w:t xml:space="preserve">суффикса </w:t>
      </w:r>
      <w:r w:rsidRPr="00641023">
        <w:rPr>
          <w:rFonts w:ascii="Times New Roman" w:hAnsi="Times New Roman"/>
          <w:sz w:val="28"/>
          <w:szCs w:val="28"/>
        </w:rPr>
        <w:noBreakHyphen/>
      </w:r>
      <w:r w:rsidRPr="00641023">
        <w:rPr>
          <w:rFonts w:ascii="Times New Roman" w:hAnsi="Times New Roman"/>
          <w:i/>
          <w:iCs/>
          <w:color w:val="000000"/>
          <w:sz w:val="28"/>
          <w:szCs w:val="28"/>
        </w:rPr>
        <w:t>ин</w:t>
      </w:r>
      <w:r w:rsidRPr="00641023">
        <w:rPr>
          <w:rFonts w:ascii="Times New Roman" w:hAnsi="Times New Roman"/>
          <w:i/>
          <w:iCs/>
          <w:color w:val="000000"/>
          <w:sz w:val="28"/>
          <w:szCs w:val="28"/>
        </w:rPr>
        <w:noBreakHyphen/>
        <w:t xml:space="preserve">, </w:t>
      </w:r>
      <w:r w:rsidRPr="00641023">
        <w:rPr>
          <w:rFonts w:ascii="Times New Roman" w:hAnsi="Times New Roman"/>
          <w:iCs/>
          <w:color w:val="000000"/>
          <w:sz w:val="28"/>
          <w:szCs w:val="28"/>
        </w:rPr>
        <w:t>который имеет значение</w:t>
      </w:r>
      <w:r w:rsidRPr="00641023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641023">
        <w:rPr>
          <w:rFonts w:ascii="Times New Roman" w:hAnsi="Times New Roman"/>
          <w:color w:val="000000"/>
          <w:sz w:val="28"/>
          <w:szCs w:val="28"/>
        </w:rPr>
        <w:t xml:space="preserve">«относящийся к тому или свойственный тому, что названо мотивирующим словом» </w:t>
      </w:r>
      <w:r w:rsidRPr="00641023">
        <w:rPr>
          <w:rFonts w:ascii="Times New Roman" w:hAnsi="Times New Roman"/>
          <w:sz w:val="28"/>
          <w:szCs w:val="28"/>
        </w:rPr>
        <w:t xml:space="preserve">[Шведова 1980, с. 143]. </w:t>
      </w:r>
    </w:p>
    <w:p w14:paraId="4E6C4CE5" w14:textId="77777777" w:rsidR="00641023" w:rsidRPr="00641023" w:rsidRDefault="00641023" w:rsidP="0064102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ПРЖЕВАЛЬСКИЙ</w:t>
      </w:r>
    </w:p>
    <w:p w14:paraId="2BCED99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Cs/>
          <w:i/>
          <w:sz w:val="28"/>
          <w:szCs w:val="28"/>
        </w:rPr>
        <w:t xml:space="preserve">Пржевальское </w:t>
      </w:r>
      <w:proofErr w:type="gramStart"/>
      <w:r w:rsidRPr="00641023">
        <w:rPr>
          <w:rFonts w:ascii="Times New Roman" w:hAnsi="Times New Roman"/>
          <w:bCs/>
          <w:i/>
          <w:sz w:val="28"/>
          <w:szCs w:val="28"/>
        </w:rPr>
        <w:t xml:space="preserve">– </w:t>
      </w:r>
      <w:r w:rsidRPr="00641023">
        <w:rPr>
          <w:rFonts w:ascii="Times New Roman" w:hAnsi="Times New Roman"/>
          <w:sz w:val="28"/>
          <w:szCs w:val="28"/>
        </w:rPr>
        <w:t> посёлок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городского типа в Демидовском районе Смоленской области. Современное название поселок получил только к 1964 году (до 1964 г. это было село Слобода) в честь знаменитого путешественника, родившегося на смоленской земле, Н.М. Пржевальского</w:t>
      </w:r>
      <w:r w:rsidRPr="00641023">
        <w:rPr>
          <w:rFonts w:ascii="Times New Roman" w:hAnsi="Times New Roman"/>
          <w:i/>
          <w:color w:val="252525"/>
          <w:sz w:val="28"/>
          <w:szCs w:val="28"/>
          <w:vertAlign w:val="superscript"/>
        </w:rPr>
        <w:t xml:space="preserve"> </w:t>
      </w:r>
      <w:r w:rsidRPr="00641023">
        <w:rPr>
          <w:rFonts w:ascii="Times New Roman" w:hAnsi="Times New Roman"/>
          <w:color w:val="252525"/>
          <w:sz w:val="28"/>
          <w:szCs w:val="28"/>
        </w:rPr>
        <w:t>[</w:t>
      </w:r>
      <w:r w:rsidRPr="00641023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Шмидт 1982, с. 53</w:t>
      </w:r>
      <w:r w:rsidRPr="00641023">
        <w:rPr>
          <w:rFonts w:ascii="Times New Roman" w:hAnsi="Times New Roman"/>
          <w:color w:val="252525"/>
          <w:sz w:val="28"/>
          <w:szCs w:val="28"/>
        </w:rPr>
        <w:t>].</w:t>
      </w:r>
    </w:p>
    <w:p w14:paraId="397DBF9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  <w:lang w:eastAsia="ru-RU"/>
        </w:rPr>
        <w:t xml:space="preserve">Топонимы, в основу которых легла фамилия исследователя, есть не только в Смоленском крае – в честь </w:t>
      </w:r>
      <w:r w:rsidRPr="00641023">
        <w:rPr>
          <w:rFonts w:ascii="Times New Roman" w:hAnsi="Times New Roman"/>
          <w:i/>
          <w:sz w:val="28"/>
          <w:szCs w:val="28"/>
          <w:lang w:eastAsia="ru-RU"/>
        </w:rPr>
        <w:t>Пржевальского</w:t>
      </w:r>
      <w:r w:rsidRPr="00641023">
        <w:rPr>
          <w:rFonts w:ascii="Times New Roman" w:hAnsi="Times New Roman"/>
          <w:sz w:val="28"/>
          <w:szCs w:val="28"/>
          <w:lang w:eastAsia="ru-RU"/>
        </w:rPr>
        <w:t xml:space="preserve"> названы горы в Приморском крае, город и улицы разных городов страны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Pr="00641023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Кочергин 2006, с. 22</w:t>
      </w:r>
      <w:r w:rsidRPr="00641023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noBreakHyphen/>
        <w:t>23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].</w:t>
      </w:r>
    </w:p>
    <w:p w14:paraId="282C8A0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Вопреки общепринятому мнению о появлении рода Пржевальских, высказанному Н.Ф. </w:t>
      </w:r>
      <w:proofErr w:type="spellStart"/>
      <w:r w:rsidRPr="00641023">
        <w:rPr>
          <w:rFonts w:ascii="Times New Roman" w:hAnsi="Times New Roman"/>
          <w:sz w:val="28"/>
          <w:szCs w:val="28"/>
        </w:rPr>
        <w:t>Добровиным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[Дубровин 1890, с. 410], потомки знаменитого путешественника, Л.К. Пржевальская и Н.М. Пржевальский, считают, что род ведется от конного мещанина Анисима </w:t>
      </w:r>
      <w:r w:rsidRPr="00641023">
        <w:rPr>
          <w:rFonts w:ascii="Times New Roman" w:hAnsi="Times New Roman"/>
          <w:i/>
          <w:sz w:val="28"/>
          <w:szCs w:val="28"/>
        </w:rPr>
        <w:t>Перевала</w:t>
      </w:r>
      <w:r w:rsidRPr="00641023">
        <w:rPr>
          <w:rFonts w:ascii="Times New Roman" w:hAnsi="Times New Roman"/>
          <w:sz w:val="28"/>
          <w:szCs w:val="28"/>
        </w:rPr>
        <w:t xml:space="preserve"> из Витебска. </w:t>
      </w:r>
      <w:proofErr w:type="spellStart"/>
      <w:r w:rsidRPr="00641023">
        <w:rPr>
          <w:rFonts w:ascii="Times New Roman" w:hAnsi="Times New Roman"/>
          <w:sz w:val="28"/>
          <w:szCs w:val="28"/>
        </w:rPr>
        <w:t>Карнила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Перевал (в документах также можно встретить вариант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Превальский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), состоял в литовском ополчении и за доблестную военную службу получил в награду огромные земли после Запольского </w:t>
      </w:r>
      <w:proofErr w:type="spellStart"/>
      <w:r w:rsidRPr="00641023">
        <w:rPr>
          <w:rFonts w:ascii="Times New Roman" w:hAnsi="Times New Roman"/>
          <w:sz w:val="28"/>
          <w:szCs w:val="28"/>
        </w:rPr>
        <w:t>перимирия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[Пржевальская, Пржевальский 2013, с. 19-20]. </w:t>
      </w:r>
    </w:p>
    <w:p w14:paraId="4FB81DE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Никонов В.А.  в «Словаре русских фамилий» пишет: «</w:t>
      </w:r>
      <w:r w:rsidRPr="00641023">
        <w:rPr>
          <w:rFonts w:ascii="Times New Roman" w:hAnsi="Times New Roman"/>
          <w:i/>
          <w:sz w:val="28"/>
          <w:szCs w:val="28"/>
        </w:rPr>
        <w:t>Пржевальский</w:t>
      </w:r>
      <w:r w:rsidRPr="00641023">
        <w:rPr>
          <w:rFonts w:ascii="Times New Roman" w:hAnsi="Times New Roman"/>
          <w:sz w:val="28"/>
          <w:szCs w:val="28"/>
        </w:rPr>
        <w:t xml:space="preserve"> – фамилия польского происхождения – из глагола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przewalać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</w:t>
      </w:r>
      <w:r w:rsidRPr="00641023">
        <w:rPr>
          <w:rFonts w:ascii="Times New Roman" w:hAnsi="Times New Roman"/>
          <w:i/>
          <w:sz w:val="28"/>
          <w:szCs w:val="28"/>
        </w:rPr>
        <w:t>«переворачивать»</w:t>
      </w:r>
      <w:r w:rsidRPr="00641023">
        <w:rPr>
          <w:rFonts w:ascii="Times New Roman" w:hAnsi="Times New Roman"/>
          <w:sz w:val="28"/>
          <w:szCs w:val="28"/>
        </w:rPr>
        <w:t xml:space="preserve">, также </w:t>
      </w:r>
      <w:r w:rsidRPr="00641023">
        <w:rPr>
          <w:rFonts w:ascii="Times New Roman" w:hAnsi="Times New Roman"/>
          <w:i/>
          <w:sz w:val="28"/>
          <w:szCs w:val="28"/>
        </w:rPr>
        <w:t>«переваливать через горы»</w:t>
      </w:r>
      <w:r w:rsidRPr="00641023">
        <w:rPr>
          <w:rFonts w:ascii="Times New Roman" w:hAnsi="Times New Roman"/>
          <w:sz w:val="28"/>
          <w:szCs w:val="28"/>
        </w:rPr>
        <w:t xml:space="preserve">. В польском языке мягкое </w:t>
      </w:r>
      <w:r w:rsidRPr="00641023">
        <w:rPr>
          <w:rFonts w:ascii="Times New Roman" w:hAnsi="Times New Roman"/>
          <w:i/>
          <w:sz w:val="28"/>
          <w:szCs w:val="28"/>
        </w:rPr>
        <w:t>р</w:t>
      </w:r>
      <w:r w:rsidRPr="00641023">
        <w:rPr>
          <w:rFonts w:ascii="Times New Roman" w:hAnsi="Times New Roman"/>
          <w:sz w:val="28"/>
          <w:szCs w:val="28"/>
        </w:rPr>
        <w:t xml:space="preserve"> в </w:t>
      </w:r>
      <w:r w:rsidRPr="00641023">
        <w:rPr>
          <w:rFonts w:ascii="Times New Roman" w:hAnsi="Times New Roman"/>
          <w:sz w:val="28"/>
          <w:szCs w:val="28"/>
          <w:lang w:val="en-GB"/>
        </w:rPr>
        <w:t>XIV</w:t>
      </w:r>
      <w:r w:rsidRPr="00641023">
        <w:rPr>
          <w:rFonts w:ascii="Times New Roman" w:hAnsi="Times New Roman"/>
          <w:sz w:val="28"/>
          <w:szCs w:val="28"/>
        </w:rPr>
        <w:t xml:space="preserve"> в. заменено на </w:t>
      </w:r>
      <w:r w:rsidRPr="00641023">
        <w:rPr>
          <w:rFonts w:ascii="Times New Roman" w:hAnsi="Times New Roman"/>
          <w:i/>
          <w:sz w:val="28"/>
          <w:szCs w:val="28"/>
        </w:rPr>
        <w:t>ж</w:t>
      </w:r>
      <w:r w:rsidRPr="00641023">
        <w:rPr>
          <w:rFonts w:ascii="Times New Roman" w:hAnsi="Times New Roman"/>
          <w:sz w:val="28"/>
          <w:szCs w:val="28"/>
        </w:rPr>
        <w:t xml:space="preserve">, но написание сохранило промежуточную ступень </w:t>
      </w:r>
      <w:r w:rsidRPr="00641023">
        <w:rPr>
          <w:rFonts w:ascii="Times New Roman" w:hAnsi="Times New Roman"/>
          <w:i/>
          <w:sz w:val="28"/>
          <w:szCs w:val="28"/>
        </w:rPr>
        <w:t xml:space="preserve">(пре –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prze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, фамилия сохранила и другие типичные признаки польского происхождения: скопление согласных, ударение на предпоследнем слоге, суффикс 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ski</w:t>
      </w:r>
      <w:r w:rsidRPr="00641023">
        <w:rPr>
          <w:rFonts w:ascii="Times New Roman" w:hAnsi="Times New Roman"/>
          <w:sz w:val="28"/>
          <w:szCs w:val="28"/>
        </w:rPr>
        <w:t>». [Никонов 1993, с. 96-97].</w:t>
      </w:r>
    </w:p>
    <w:p w14:paraId="655F642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1023">
        <w:rPr>
          <w:rFonts w:ascii="Times New Roman" w:hAnsi="Times New Roman"/>
          <w:sz w:val="28"/>
          <w:szCs w:val="28"/>
        </w:rPr>
        <w:t xml:space="preserve">Б.О. 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приводит доводы в пользу украинского происхождения фамилии Пржевальский </w:t>
      </w:r>
      <w:r w:rsidRPr="0064102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Przewalski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, но также указывает </w:t>
      </w:r>
      <w:proofErr w:type="gramStart"/>
      <w:r w:rsidRPr="00641023">
        <w:rPr>
          <w:rFonts w:ascii="Times New Roman" w:hAnsi="Times New Roman"/>
          <w:sz w:val="28"/>
          <w:szCs w:val="28"/>
        </w:rPr>
        <w:t>на несомненно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польские черты, поэтому делает вывод что фамилия в </w:t>
      </w:r>
      <w:r w:rsidRPr="00641023">
        <w:rPr>
          <w:rFonts w:ascii="Times New Roman" w:hAnsi="Times New Roman"/>
          <w:sz w:val="28"/>
          <w:szCs w:val="28"/>
          <w:lang w:val="en-US"/>
        </w:rPr>
        <w:t>XVI</w:t>
      </w:r>
      <w:r w:rsidRPr="00641023">
        <w:rPr>
          <w:rFonts w:ascii="Times New Roman" w:hAnsi="Times New Roman"/>
          <w:sz w:val="28"/>
          <w:szCs w:val="28"/>
        </w:rPr>
        <w:t xml:space="preserve"> в. подверглась полонизации [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1989, с. 245-247]</w:t>
      </w:r>
      <w:r w:rsidRPr="00641023">
        <w:rPr>
          <w:rFonts w:ascii="Times New Roman" w:hAnsi="Times New Roman"/>
          <w:sz w:val="28"/>
          <w:szCs w:val="28"/>
          <w:lang w:eastAsia="ru-RU"/>
        </w:rPr>
        <w:t>.</w:t>
      </w:r>
    </w:p>
    <w:p w14:paraId="1792327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41023">
        <w:rPr>
          <w:rFonts w:ascii="Times New Roman" w:hAnsi="Times New Roman"/>
          <w:b/>
          <w:sz w:val="28"/>
          <w:szCs w:val="28"/>
          <w:lang w:eastAsia="ru-RU"/>
        </w:rPr>
        <w:t>ВОНЛЯРЛЯРСКИЙ</w:t>
      </w:r>
    </w:p>
    <w:p w14:paraId="5EA5DFB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1023">
        <w:rPr>
          <w:rFonts w:ascii="Times New Roman" w:hAnsi="Times New Roman"/>
          <w:sz w:val="28"/>
          <w:szCs w:val="28"/>
          <w:lang w:eastAsia="ru-RU"/>
        </w:rPr>
        <w:t xml:space="preserve">Название деревни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Вонлярово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Смоленского р-на занимает особое положение в данное группе. В основе топонима лежит фамилия </w:t>
      </w:r>
      <w:proofErr w:type="spellStart"/>
      <w:r w:rsidRPr="00641023">
        <w:rPr>
          <w:rFonts w:ascii="Times New Roman" w:hAnsi="Times New Roman"/>
          <w:sz w:val="28"/>
          <w:szCs w:val="28"/>
          <w:lang w:eastAsia="ru-RU"/>
        </w:rPr>
        <w:t>южногерманского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рыцаря Якова </w:t>
      </w:r>
      <w:r w:rsidRPr="00641023">
        <w:rPr>
          <w:rFonts w:ascii="Times New Roman" w:hAnsi="Times New Roman"/>
          <w:i/>
          <w:sz w:val="28"/>
          <w:szCs w:val="28"/>
          <w:lang w:eastAsia="ru-RU"/>
        </w:rPr>
        <w:t>фон Лара (фон-Лера)</w:t>
      </w:r>
      <w:r w:rsidRPr="00641023">
        <w:rPr>
          <w:rFonts w:ascii="Times New Roman" w:hAnsi="Times New Roman"/>
          <w:sz w:val="28"/>
          <w:szCs w:val="28"/>
          <w:lang w:eastAsia="ru-RU"/>
        </w:rPr>
        <w:t xml:space="preserve">, находившегося на службе у польского короля Владислава </w:t>
      </w:r>
      <w:r w:rsidRPr="00641023">
        <w:rPr>
          <w:rFonts w:ascii="Times New Roman" w:hAnsi="Times New Roman"/>
          <w:sz w:val="28"/>
          <w:szCs w:val="28"/>
          <w:lang w:val="en-US" w:eastAsia="ru-RU"/>
        </w:rPr>
        <w:t>IV</w:t>
      </w:r>
      <w:r w:rsidRPr="00641023">
        <w:rPr>
          <w:rFonts w:ascii="Times New Roman" w:hAnsi="Times New Roman"/>
          <w:sz w:val="28"/>
          <w:szCs w:val="28"/>
          <w:lang w:eastAsia="ru-RU"/>
        </w:rPr>
        <w:t xml:space="preserve">. За хорошую службу Якову </w:t>
      </w:r>
      <w:r w:rsidRPr="00641023">
        <w:rPr>
          <w:rFonts w:ascii="Times New Roman" w:hAnsi="Times New Roman"/>
          <w:i/>
          <w:sz w:val="28"/>
          <w:szCs w:val="28"/>
          <w:lang w:eastAsia="ru-RU"/>
        </w:rPr>
        <w:t>фон Лару</w:t>
      </w:r>
      <w:r w:rsidRPr="00641023">
        <w:rPr>
          <w:rFonts w:ascii="Times New Roman" w:hAnsi="Times New Roman"/>
          <w:sz w:val="28"/>
          <w:szCs w:val="28"/>
          <w:lang w:eastAsia="ru-RU"/>
        </w:rPr>
        <w:t xml:space="preserve"> были подарены земельные владения на Смоленщине и титул польского дворянина. Яков </w:t>
      </w:r>
      <w:r w:rsidRPr="00641023">
        <w:rPr>
          <w:rFonts w:ascii="Times New Roman" w:hAnsi="Times New Roman"/>
          <w:i/>
          <w:sz w:val="28"/>
          <w:szCs w:val="28"/>
          <w:lang w:eastAsia="ru-RU"/>
        </w:rPr>
        <w:t>фон Лар</w:t>
      </w:r>
      <w:r w:rsidRPr="00641023">
        <w:rPr>
          <w:rFonts w:ascii="Times New Roman" w:hAnsi="Times New Roman"/>
          <w:sz w:val="28"/>
          <w:szCs w:val="28"/>
          <w:lang w:eastAsia="ru-RU"/>
        </w:rPr>
        <w:t xml:space="preserve"> принимает православие, меняет свою фамилию на польский манер и становится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Вонлярлярским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>.</w:t>
      </w:r>
    </w:p>
    <w:p w14:paraId="1C84079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1023">
        <w:rPr>
          <w:rFonts w:ascii="Times New Roman" w:hAnsi="Times New Roman"/>
          <w:sz w:val="28"/>
          <w:szCs w:val="28"/>
          <w:lang w:eastAsia="ru-RU"/>
        </w:rPr>
        <w:t xml:space="preserve"> В 1654 году, во время осады Смоленска русской армией,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Вонлярлярский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решает перейти на сторону русского царя, сдает Алексею Михайловичу ключевые позиции поляков, тем самым предрешив исход битвы. Поступок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Вонлярлярского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был щедро вознагражден, рыцарь получает 100 дворов (будущую деревню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Вонлярово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>) за рекой Катынью [</w:t>
      </w:r>
      <w:proofErr w:type="spellStart"/>
      <w:r w:rsidRPr="00641023">
        <w:rPr>
          <w:rFonts w:ascii="Times New Roman" w:hAnsi="Times New Roman"/>
          <w:sz w:val="28"/>
          <w:szCs w:val="28"/>
          <w:lang w:eastAsia="ru-RU"/>
        </w:rPr>
        <w:t>Шпиленко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2014, с. 3-9].</w:t>
      </w:r>
    </w:p>
    <w:p w14:paraId="1024B1E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1023"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641023">
        <w:rPr>
          <w:rFonts w:ascii="Times New Roman" w:hAnsi="Times New Roman"/>
          <w:sz w:val="28"/>
          <w:szCs w:val="28"/>
          <w:lang w:eastAsia="ru-RU"/>
        </w:rPr>
        <w:t>Энцикопедии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Брокгауза и Эфрона указывается: «Потомки Алексея и Константина Петровичей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Вонлярлярских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, жалованных отцовскими поместьями в вотчину в 1672 г., записаны в VI части родословных книг Смоленской, Калужской, Курской и Санкт-Петербургской губерний. К этому роду принадлежали Николай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Вонлярлярский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, переводчик XVIII в., и беллетрист Василий Александрович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Вонлярлярский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>[Брокгауз, Ефрон 1890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noBreakHyphen/>
        <w:t>1907]</w:t>
      </w:r>
      <w:r w:rsidRPr="00641023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6AC8E62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1023">
        <w:rPr>
          <w:rFonts w:ascii="Times New Roman" w:hAnsi="Times New Roman"/>
          <w:sz w:val="28"/>
          <w:szCs w:val="28"/>
          <w:lang w:eastAsia="ru-RU"/>
        </w:rPr>
        <w:t xml:space="preserve">Таким образом, топоним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Вонлярово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возник от </w:t>
      </w:r>
      <w:proofErr w:type="spellStart"/>
      <w:r w:rsidRPr="00641023">
        <w:rPr>
          <w:rFonts w:ascii="Times New Roman" w:hAnsi="Times New Roman"/>
          <w:sz w:val="28"/>
          <w:szCs w:val="28"/>
          <w:lang w:eastAsia="ru-RU"/>
        </w:rPr>
        <w:t>южногерманской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фамилии, которая в XVII в. подверглась полонизации. </w:t>
      </w:r>
    </w:p>
    <w:p w14:paraId="3831F86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41023">
        <w:rPr>
          <w:rFonts w:ascii="Times New Roman" w:hAnsi="Times New Roman"/>
          <w:b/>
          <w:sz w:val="28"/>
          <w:szCs w:val="28"/>
          <w:lang w:eastAsia="ru-RU"/>
        </w:rPr>
        <w:t>ЯЦЫНА</w:t>
      </w:r>
    </w:p>
    <w:p w14:paraId="70125A1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1023">
        <w:rPr>
          <w:rFonts w:ascii="Times New Roman" w:hAnsi="Times New Roman"/>
          <w:sz w:val="28"/>
          <w:szCs w:val="28"/>
          <w:lang w:eastAsia="ru-RU"/>
        </w:rPr>
        <w:t xml:space="preserve">В основе топонима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Яцынино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предположительно лежит польская фамилия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Яцына</w:t>
      </w:r>
      <w:proofErr w:type="spellEnd"/>
      <w:r w:rsidRPr="00641023">
        <w:rPr>
          <w:rFonts w:ascii="Times New Roman" w:hAnsi="Times New Roman"/>
          <w:i/>
          <w:sz w:val="28"/>
          <w:szCs w:val="28"/>
          <w:lang w:eastAsia="ru-RU"/>
        </w:rPr>
        <w:t xml:space="preserve"> (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 w:eastAsia="ru-RU"/>
        </w:rPr>
        <w:t>Jacyna</w:t>
      </w:r>
      <w:proofErr w:type="spellEnd"/>
      <w:r w:rsidRPr="00641023">
        <w:rPr>
          <w:rFonts w:ascii="Times New Roman" w:hAnsi="Times New Roman"/>
          <w:i/>
          <w:sz w:val="28"/>
          <w:szCs w:val="28"/>
          <w:lang w:eastAsia="ru-RU"/>
        </w:rPr>
        <w:t>)</w:t>
      </w:r>
      <w:r w:rsidRPr="00641023">
        <w:rPr>
          <w:rFonts w:ascii="Times New Roman" w:hAnsi="Times New Roman"/>
          <w:sz w:val="28"/>
          <w:szCs w:val="28"/>
          <w:lang w:eastAsia="ru-RU"/>
        </w:rPr>
        <w:t xml:space="preserve">. Герб фамилии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Яцына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внесен во вторую часть </w:t>
      </w:r>
      <w:proofErr w:type="spellStart"/>
      <w:r w:rsidRPr="00641023">
        <w:rPr>
          <w:rFonts w:ascii="Times New Roman" w:hAnsi="Times New Roman"/>
          <w:sz w:val="28"/>
          <w:szCs w:val="28"/>
          <w:lang w:eastAsia="ru-RU"/>
        </w:rPr>
        <w:t>Гербовика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дворянских родов Царства Польского, а носителями герба являлись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Гадоцкие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>, представители белорусской шляхты [Хмелевский 1999</w:t>
      </w:r>
      <w:r w:rsidRPr="00641023">
        <w:rPr>
          <w:rFonts w:ascii="Times New Roman" w:hAnsi="Times New Roman"/>
          <w:sz w:val="28"/>
          <w:szCs w:val="28"/>
          <w:lang w:eastAsia="ru-RU"/>
        </w:rPr>
        <w:noBreakHyphen/>
        <w:t xml:space="preserve">2019]. </w:t>
      </w:r>
    </w:p>
    <w:p w14:paraId="0B17B8D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1023">
        <w:rPr>
          <w:rFonts w:ascii="Times New Roman" w:hAnsi="Times New Roman"/>
          <w:sz w:val="28"/>
          <w:szCs w:val="28"/>
          <w:lang w:eastAsia="ru-RU"/>
        </w:rPr>
        <w:t xml:space="preserve">Топоним </w:t>
      </w:r>
      <w:proofErr w:type="spellStart"/>
      <w:r w:rsidRPr="00641023">
        <w:rPr>
          <w:rFonts w:ascii="Times New Roman" w:hAnsi="Times New Roman"/>
          <w:sz w:val="28"/>
          <w:szCs w:val="28"/>
          <w:lang w:eastAsia="ru-RU"/>
        </w:rPr>
        <w:t>Яцынино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образован от </w:t>
      </w:r>
      <w:proofErr w:type="spellStart"/>
      <w:r w:rsidRPr="00641023">
        <w:rPr>
          <w:rFonts w:ascii="Times New Roman" w:hAnsi="Times New Roman"/>
          <w:sz w:val="28"/>
          <w:szCs w:val="28"/>
          <w:lang w:eastAsia="ru-RU"/>
        </w:rPr>
        <w:t>топоосновы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eastAsia="ru-RU"/>
        </w:rPr>
        <w:t>Яцына</w:t>
      </w:r>
      <w:proofErr w:type="spellEnd"/>
      <w:r w:rsidRPr="00641023">
        <w:rPr>
          <w:rFonts w:ascii="Times New Roman" w:hAnsi="Times New Roman"/>
          <w:sz w:val="28"/>
          <w:szCs w:val="28"/>
          <w:lang w:eastAsia="ru-RU"/>
        </w:rPr>
        <w:t xml:space="preserve"> с помощью притяжательного суффикса –ин-.</w:t>
      </w:r>
    </w:p>
    <w:p w14:paraId="281AF3D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D092984" w14:textId="77777777" w:rsidR="00641023" w:rsidRPr="00641023" w:rsidRDefault="00641023" w:rsidP="00641023">
      <w:pPr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3" w:name="_Toc28122060"/>
      <w:r w:rsidRPr="00641023">
        <w:rPr>
          <w:rFonts w:ascii="Times New Roman" w:hAnsi="Times New Roman"/>
          <w:b/>
          <w:sz w:val="28"/>
          <w:szCs w:val="28"/>
        </w:rPr>
        <w:t>2.5. Топонимы, образованные от слов польского и литовского происхождения, обозначающих людей</w:t>
      </w:r>
      <w:bookmarkEnd w:id="23"/>
    </w:p>
    <w:p w14:paraId="538A7F7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эту группу вошли топонимы, образованные от следующих слов: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цурка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пан, свита, шляхта,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бардадын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жак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.</w:t>
      </w:r>
    </w:p>
    <w:p w14:paraId="0348381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ЦУРКА</w:t>
      </w:r>
    </w:p>
    <w:p w14:paraId="049CB7F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Слово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цурка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r w:rsidRPr="00641023">
        <w:rPr>
          <w:rFonts w:ascii="Times New Roman" w:hAnsi="Times New Roman"/>
          <w:i/>
          <w:sz w:val="28"/>
          <w:szCs w:val="28"/>
          <w:lang w:val="en-US"/>
        </w:rPr>
        <w:t>c</w:t>
      </w:r>
      <w:r w:rsidRPr="00641023">
        <w:rPr>
          <w:rFonts w:ascii="Times New Roman" w:hAnsi="Times New Roman"/>
          <w:i/>
          <w:sz w:val="28"/>
          <w:szCs w:val="28"/>
        </w:rPr>
        <w:t>ó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rka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 в польском языке имеет значение </w:t>
      </w:r>
      <w:r w:rsidRPr="00641023">
        <w:rPr>
          <w:rFonts w:ascii="Times New Roman" w:hAnsi="Times New Roman"/>
          <w:i/>
          <w:sz w:val="28"/>
          <w:szCs w:val="28"/>
        </w:rPr>
        <w:t>«дочь»</w:t>
      </w:r>
      <w:r w:rsidRPr="00641023">
        <w:rPr>
          <w:rFonts w:ascii="Times New Roman" w:hAnsi="Times New Roman"/>
          <w:sz w:val="28"/>
          <w:szCs w:val="28"/>
        </w:rPr>
        <w:t xml:space="preserve"> [Фасмер 1986-1987, т. 3, с. 304]. Н.М. Тупиков указывает, что на Смоленщине в начала </w:t>
      </w:r>
      <w:r w:rsidRPr="00641023">
        <w:rPr>
          <w:rFonts w:ascii="Times New Roman" w:hAnsi="Times New Roman"/>
          <w:sz w:val="28"/>
          <w:szCs w:val="28"/>
          <w:lang w:val="en-GB"/>
        </w:rPr>
        <w:t>XVII</w:t>
      </w:r>
      <w:r w:rsidRPr="00641023">
        <w:rPr>
          <w:rFonts w:ascii="Times New Roman" w:hAnsi="Times New Roman"/>
          <w:sz w:val="28"/>
          <w:szCs w:val="28"/>
        </w:rPr>
        <w:t xml:space="preserve"> в. существовали фамилии, имеющие в своей основе это слово: </w:t>
      </w:r>
      <w:r w:rsidRPr="00641023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Цуриковъ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Ивашко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Цуриковъ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пушкарь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въ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Смоленскѣ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1609. Ак. Ист. 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II</w:t>
      </w:r>
      <w:r w:rsidRPr="00641023">
        <w:rPr>
          <w:rFonts w:ascii="Times New Roman" w:hAnsi="Times New Roman"/>
          <w:i/>
          <w:sz w:val="28"/>
          <w:szCs w:val="28"/>
        </w:rPr>
        <w:t>, 311»</w:t>
      </w:r>
      <w:r w:rsidRPr="00641023">
        <w:rPr>
          <w:rFonts w:ascii="Times New Roman" w:hAnsi="Times New Roman"/>
          <w:sz w:val="28"/>
          <w:szCs w:val="28"/>
        </w:rPr>
        <w:t xml:space="preserve"> [Тупиков 1903, с. 813].</w:t>
      </w:r>
    </w:p>
    <w:p w14:paraId="0B4AC1B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От фамилии </w:t>
      </w:r>
      <w:r w:rsidRPr="00641023">
        <w:rPr>
          <w:rFonts w:ascii="Times New Roman" w:hAnsi="Times New Roman"/>
          <w:i/>
          <w:sz w:val="28"/>
          <w:szCs w:val="28"/>
        </w:rPr>
        <w:t>Цуриков</w:t>
      </w:r>
      <w:r w:rsidRPr="00641023">
        <w:rPr>
          <w:rFonts w:ascii="Times New Roman" w:hAnsi="Times New Roman"/>
          <w:sz w:val="28"/>
          <w:szCs w:val="28"/>
        </w:rPr>
        <w:t xml:space="preserve"> произошли деревни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Цуриково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(</w:t>
      </w:r>
      <w:proofErr w:type="spellStart"/>
      <w:r w:rsidRPr="00641023">
        <w:rPr>
          <w:rFonts w:ascii="Times New Roman" w:hAnsi="Times New Roman"/>
          <w:sz w:val="28"/>
          <w:szCs w:val="28"/>
        </w:rPr>
        <w:t>Кардымовский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</w:t>
      </w:r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Цурковка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(Смоленский р-н)</w:t>
      </w:r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Цурково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(Демидовский р-н).</w:t>
      </w:r>
    </w:p>
    <w:p w14:paraId="4DF5AC4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ПАН</w:t>
      </w:r>
    </w:p>
    <w:p w14:paraId="64DE526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Во времена вхождения Смоленска в состав Речи Посполитой и позже многими земельными угодьями владели польские господа (</w:t>
      </w:r>
      <w:r w:rsidRPr="00641023">
        <w:rPr>
          <w:rFonts w:ascii="Times New Roman" w:hAnsi="Times New Roman"/>
          <w:i/>
          <w:sz w:val="28"/>
          <w:szCs w:val="28"/>
        </w:rPr>
        <w:t>паны</w:t>
      </w:r>
      <w:r w:rsidRPr="00641023">
        <w:rPr>
          <w:rFonts w:ascii="Times New Roman" w:hAnsi="Times New Roman"/>
          <w:sz w:val="28"/>
          <w:szCs w:val="28"/>
        </w:rPr>
        <w:t xml:space="preserve">), отсюда и появились деревень </w:t>
      </w:r>
      <w:r w:rsidRPr="00641023">
        <w:rPr>
          <w:rFonts w:ascii="Times New Roman" w:hAnsi="Times New Roman"/>
          <w:i/>
          <w:sz w:val="28"/>
          <w:szCs w:val="28"/>
        </w:rPr>
        <w:t>Паново</w:t>
      </w:r>
      <w:r w:rsidRPr="00641023">
        <w:rPr>
          <w:rFonts w:ascii="Times New Roman" w:hAnsi="Times New Roman"/>
          <w:sz w:val="28"/>
          <w:szCs w:val="28"/>
        </w:rPr>
        <w:t xml:space="preserve"> (Вяземский, Гагаринский, </w:t>
      </w:r>
      <w:proofErr w:type="spellStart"/>
      <w:r w:rsidRPr="00641023">
        <w:rPr>
          <w:rFonts w:ascii="Times New Roman" w:hAnsi="Times New Roman"/>
          <w:sz w:val="28"/>
          <w:szCs w:val="28"/>
        </w:rPr>
        <w:t>Темкинский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р-ны),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Панково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Хол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-Жирковский р-н). </w:t>
      </w:r>
    </w:p>
    <w:p w14:paraId="400CC22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словаре М. Фасмера находим: «Пан, «господин, помещик (в отношении к полякам)» (Аввакум 182 и сл.) [Фасмер 1986-1987, том 3, с. 195].</w:t>
      </w:r>
    </w:p>
    <w:p w14:paraId="4480AEC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Большом польско-русском словаре указано, что слово «</w:t>
      </w:r>
      <w:r w:rsidRPr="00641023">
        <w:rPr>
          <w:rFonts w:ascii="Times New Roman" w:hAnsi="Times New Roman"/>
          <w:sz w:val="28"/>
          <w:szCs w:val="28"/>
          <w:lang w:val="en-GB"/>
        </w:rPr>
        <w:t>pan</w:t>
      </w:r>
      <w:r w:rsidRPr="00641023">
        <w:rPr>
          <w:rFonts w:ascii="Times New Roman" w:hAnsi="Times New Roman"/>
          <w:sz w:val="28"/>
          <w:szCs w:val="28"/>
        </w:rPr>
        <w:t xml:space="preserve">» имеет значения: «вежливое наименование к мужчине», а также «хозяин, владелец, господин» [Гессен, </w:t>
      </w:r>
      <w:proofErr w:type="spellStart"/>
      <w:r w:rsidRPr="00641023">
        <w:rPr>
          <w:rFonts w:ascii="Times New Roman" w:hAnsi="Times New Roman"/>
          <w:sz w:val="28"/>
          <w:szCs w:val="28"/>
        </w:rPr>
        <w:t>Стыпула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2001, </w:t>
      </w:r>
      <w:r w:rsidRPr="00641023">
        <w:rPr>
          <w:rFonts w:ascii="Times New Roman" w:hAnsi="Times New Roman"/>
          <w:sz w:val="28"/>
          <w:szCs w:val="28"/>
          <w:lang w:val="en-GB"/>
        </w:rPr>
        <w:t>c</w:t>
      </w:r>
      <w:r w:rsidRPr="00641023">
        <w:rPr>
          <w:rFonts w:ascii="Times New Roman" w:hAnsi="Times New Roman"/>
          <w:sz w:val="28"/>
          <w:szCs w:val="28"/>
        </w:rPr>
        <w:t>. 688].</w:t>
      </w:r>
    </w:p>
    <w:p w14:paraId="17BED28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Слово </w:t>
      </w:r>
      <w:r w:rsidRPr="00641023">
        <w:rPr>
          <w:rFonts w:ascii="Times New Roman" w:hAnsi="Times New Roman"/>
          <w:i/>
          <w:sz w:val="28"/>
          <w:szCs w:val="28"/>
        </w:rPr>
        <w:t>пан</w:t>
      </w:r>
      <w:r w:rsidRPr="00641023">
        <w:rPr>
          <w:rFonts w:ascii="Times New Roman" w:hAnsi="Times New Roman"/>
          <w:sz w:val="28"/>
          <w:szCs w:val="28"/>
        </w:rPr>
        <w:t xml:space="preserve"> вошло в обиход на белорусских и украинских землях, и так стали называть не только польских землевладельцев.</w:t>
      </w:r>
    </w:p>
    <w:p w14:paraId="0E9E652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«Смоленском областном словаре» В. Н. Добровольский указывает слово </w:t>
      </w:r>
      <w:r w:rsidRPr="00641023">
        <w:rPr>
          <w:rFonts w:ascii="Times New Roman" w:hAnsi="Times New Roman"/>
          <w:i/>
          <w:sz w:val="28"/>
          <w:szCs w:val="28"/>
        </w:rPr>
        <w:t>пановать</w:t>
      </w:r>
      <w:r w:rsidRPr="00641023">
        <w:rPr>
          <w:rFonts w:ascii="Times New Roman" w:hAnsi="Times New Roman"/>
          <w:sz w:val="28"/>
          <w:szCs w:val="28"/>
        </w:rPr>
        <w:t xml:space="preserve"> в значении «владеть, распоряжаться»: «</w:t>
      </w:r>
      <w:proofErr w:type="spellStart"/>
      <w:r w:rsidRPr="00641023">
        <w:rPr>
          <w:rFonts w:ascii="Times New Roman" w:hAnsi="Times New Roman"/>
          <w:sz w:val="28"/>
          <w:szCs w:val="28"/>
        </w:rPr>
        <w:t>Усякiй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ба </w:t>
      </w:r>
      <w:proofErr w:type="spellStart"/>
      <w:r w:rsidRPr="00641023">
        <w:rPr>
          <w:rFonts w:ascii="Times New Roman" w:hAnsi="Times New Roman"/>
          <w:sz w:val="28"/>
          <w:szCs w:val="28"/>
        </w:rPr>
        <w:t>панувалъ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кали </w:t>
      </w:r>
      <w:proofErr w:type="spellStart"/>
      <w:r w:rsidRPr="00641023">
        <w:rPr>
          <w:rFonts w:ascii="Times New Roman" w:hAnsi="Times New Roman"/>
          <w:sz w:val="28"/>
          <w:szCs w:val="28"/>
        </w:rPr>
        <w:t>бъ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яго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достатки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» [Добровольский 1914, с. 575].  </w:t>
      </w:r>
    </w:p>
    <w:p w14:paraId="6D9B24D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СВИТА</w:t>
      </w:r>
    </w:p>
    <w:p w14:paraId="73E040B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Польские и литовские князья и высокопоставленные лица всегда путешествовали с сопровождением – </w:t>
      </w:r>
      <w:r w:rsidRPr="00641023">
        <w:rPr>
          <w:rFonts w:ascii="Times New Roman" w:hAnsi="Times New Roman"/>
          <w:i/>
          <w:sz w:val="28"/>
          <w:szCs w:val="28"/>
        </w:rPr>
        <w:t xml:space="preserve">свитой </w:t>
      </w:r>
      <w:r w:rsidRPr="00641023">
        <w:rPr>
          <w:rFonts w:ascii="Times New Roman" w:hAnsi="Times New Roman"/>
          <w:sz w:val="28"/>
          <w:szCs w:val="28"/>
        </w:rPr>
        <w:t xml:space="preserve">(польск. </w:t>
      </w:r>
      <w:proofErr w:type="spellStart"/>
      <w:r w:rsidRPr="00641023">
        <w:rPr>
          <w:rFonts w:ascii="Times New Roman" w:hAnsi="Times New Roman"/>
          <w:sz w:val="28"/>
          <w:szCs w:val="28"/>
        </w:rPr>
        <w:t>świta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[Фасмер 1986</w:t>
      </w:r>
      <w:r w:rsidRPr="00641023">
        <w:rPr>
          <w:rFonts w:ascii="Times New Roman" w:hAnsi="Times New Roman"/>
          <w:sz w:val="28"/>
          <w:szCs w:val="28"/>
        </w:rPr>
        <w:noBreakHyphen/>
        <w:t xml:space="preserve">1987, ч. 3, с. 581]). Так, по всей вероятности, появилось название деревни </w:t>
      </w:r>
      <w:r w:rsidRPr="00641023">
        <w:rPr>
          <w:rFonts w:ascii="Times New Roman" w:hAnsi="Times New Roman"/>
          <w:i/>
          <w:sz w:val="28"/>
          <w:szCs w:val="28"/>
        </w:rPr>
        <w:t>Свиты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Духовщинский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р-н).</w:t>
      </w:r>
    </w:p>
    <w:p w14:paraId="7D20723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ШЛЯХТА</w:t>
      </w:r>
    </w:p>
    <w:p w14:paraId="60C9B26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От названия польского мелкого дворянства образовался топоним </w:t>
      </w:r>
      <w:r w:rsidRPr="00641023">
        <w:rPr>
          <w:rFonts w:ascii="Times New Roman" w:hAnsi="Times New Roman"/>
          <w:i/>
          <w:sz w:val="28"/>
          <w:szCs w:val="28"/>
        </w:rPr>
        <w:t xml:space="preserve">Шляхты </w:t>
      </w:r>
      <w:r w:rsidRPr="00641023">
        <w:rPr>
          <w:rFonts w:ascii="Times New Roman" w:hAnsi="Times New Roman"/>
          <w:sz w:val="28"/>
          <w:szCs w:val="28"/>
        </w:rPr>
        <w:t>(</w:t>
      </w:r>
      <w:proofErr w:type="spellStart"/>
      <w:r w:rsidRPr="00641023">
        <w:rPr>
          <w:rFonts w:ascii="Times New Roman" w:hAnsi="Times New Roman"/>
          <w:sz w:val="28"/>
          <w:szCs w:val="28"/>
        </w:rPr>
        <w:t>Ершичский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р-н). Смоленская шляхта образовалась на 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Смоленшине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во времена Великого княжества Литовского, и д</w:t>
      </w:r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>аже после того, как Смоленск окончательно стал русским городом, присягнула на верность русскому царю и оставила за собой смоленские земли. Согласно М. Фасмеру: «</w:t>
      </w:r>
      <w:r w:rsidRPr="00641023">
        <w:rPr>
          <w:rFonts w:ascii="Times New Roman" w:hAnsi="Times New Roman"/>
          <w:i/>
          <w:color w:val="000000"/>
          <w:sz w:val="28"/>
          <w:szCs w:val="28"/>
          <w:lang w:eastAsia="ru-RU"/>
        </w:rPr>
        <w:t>Шляхта</w:t>
      </w:r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через польск.  </w:t>
      </w:r>
      <w:proofErr w:type="spellStart"/>
      <w:proofErr w:type="gramStart"/>
      <w:r w:rsidRPr="00641023">
        <w:rPr>
          <w:rFonts w:ascii="Times New Roman" w:hAnsi="Times New Roman"/>
          <w:color w:val="000000"/>
          <w:sz w:val="28"/>
          <w:szCs w:val="28"/>
          <w:lang w:val="en-US" w:eastAsia="ru-RU"/>
        </w:rPr>
        <w:t>szlachta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из</w:t>
      </w:r>
      <w:proofErr w:type="gramEnd"/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ср.-в.-н. 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  <w:lang w:val="en-US" w:eastAsia="ru-RU"/>
        </w:rPr>
        <w:t>slahte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«род, происхождение, порода, вид» </w:t>
      </w:r>
      <w:r w:rsidRPr="00641023">
        <w:rPr>
          <w:rFonts w:ascii="Times New Roman" w:hAnsi="Times New Roman"/>
          <w:sz w:val="28"/>
          <w:szCs w:val="28"/>
        </w:rPr>
        <w:t>[Фасмер 1986-1987,  ч. 4, с. 457].</w:t>
      </w:r>
    </w:p>
    <w:p w14:paraId="34CE8D0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БАРДАДЫН</w:t>
      </w:r>
    </w:p>
    <w:p w14:paraId="7304734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Слово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бардады</w:t>
      </w:r>
      <w:r w:rsidRPr="00641023">
        <w:rPr>
          <w:rFonts w:ascii="Times New Roman" w:hAnsi="Times New Roman"/>
          <w:b/>
          <w:i/>
          <w:sz w:val="28"/>
          <w:szCs w:val="28"/>
        </w:rPr>
        <w:t>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В.И. Даль толкует как «король черной масти», а также «верзила, </w:t>
      </w:r>
      <w:proofErr w:type="spellStart"/>
      <w:r w:rsidRPr="00641023">
        <w:rPr>
          <w:rFonts w:ascii="Times New Roman" w:hAnsi="Times New Roman"/>
          <w:sz w:val="28"/>
          <w:szCs w:val="28"/>
        </w:rPr>
        <w:t>жердяй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641023">
        <w:rPr>
          <w:rFonts w:ascii="Times New Roman" w:hAnsi="Times New Roman"/>
          <w:sz w:val="28"/>
          <w:szCs w:val="28"/>
        </w:rPr>
        <w:t>неуклюжий»[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Даль1978-1980, т.1, с. 75]. В «Словаре Смоленских говоров» указано, что на территории Смоленского края зафиксировано близкое по написанию слово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бардады</w:t>
      </w:r>
      <w:r w:rsidRPr="00641023">
        <w:rPr>
          <w:rFonts w:ascii="Times New Roman" w:hAnsi="Times New Roman"/>
          <w:b/>
          <w:i/>
          <w:sz w:val="28"/>
          <w:szCs w:val="28"/>
        </w:rPr>
        <w:t>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 значении «высокий, сильный, но ленивый молодой человек» [Словарь 1974, т. 1, с. 125]. От прозвища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Бардадын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образовалось название </w:t>
      </w:r>
      <w:r w:rsidRPr="00641023">
        <w:rPr>
          <w:rFonts w:ascii="Times New Roman" w:hAnsi="Times New Roman"/>
          <w:i/>
          <w:sz w:val="28"/>
          <w:szCs w:val="28"/>
        </w:rPr>
        <w:t xml:space="preserve">д.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Бардадыны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Руднянский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р-н).</w:t>
      </w:r>
    </w:p>
    <w:p w14:paraId="0CC70D5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М. Фасмер приводит слово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бардады</w:t>
      </w:r>
      <w:r w:rsidRPr="00641023">
        <w:rPr>
          <w:rFonts w:ascii="Times New Roman" w:hAnsi="Times New Roman"/>
          <w:b/>
          <w:i/>
          <w:sz w:val="28"/>
          <w:szCs w:val="28"/>
        </w:rPr>
        <w:t>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указывает его польское происхождение </w:t>
      </w:r>
      <w:r w:rsidRPr="0064102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barnady</w:t>
      </w:r>
      <w:r w:rsidRPr="00641023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– «пиковый или трефовый король» </w:t>
      </w:r>
      <w:r w:rsidRPr="00641023">
        <w:rPr>
          <w:rFonts w:ascii="Times New Roman" w:hAnsi="Times New Roman"/>
          <w:sz w:val="28"/>
          <w:szCs w:val="28"/>
        </w:rPr>
        <w:t xml:space="preserve">[Фасмер 1986-1987, т. 1, с. 126]) </w:t>
      </w:r>
      <w:proofErr w:type="spellStart"/>
      <w:r w:rsidRPr="00641023">
        <w:rPr>
          <w:rFonts w:ascii="Times New Roman" w:hAnsi="Times New Roman"/>
          <w:sz w:val="28"/>
          <w:szCs w:val="28"/>
        </w:rPr>
        <w:t>Бардадымами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нередко называли высоких, худощавых людей или бородачей (в силу схожести с карточной картинкой) [Фасмер 1986-1987, т. 1, с. 126]. Заметим, что смоленское слово </w:t>
      </w:r>
      <w:proofErr w:type="spellStart"/>
      <w:r w:rsidRPr="00641023">
        <w:rPr>
          <w:rFonts w:ascii="Times New Roman" w:hAnsi="Times New Roman"/>
          <w:sz w:val="28"/>
          <w:szCs w:val="28"/>
        </w:rPr>
        <w:t>бардадын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ближе по написанию к исходному польскому слову (</w:t>
      </w:r>
      <w:proofErr w:type="spellStart"/>
      <w:r w:rsidRPr="00641023">
        <w:rPr>
          <w:rFonts w:ascii="Times New Roman" w:hAnsi="Times New Roman"/>
          <w:sz w:val="28"/>
          <w:szCs w:val="28"/>
        </w:rPr>
        <w:t>barnadyn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). Замена же звука </w:t>
      </w:r>
      <w:r w:rsidRPr="00641023">
        <w:rPr>
          <w:rFonts w:ascii="Times New Roman" w:hAnsi="Times New Roman"/>
          <w:i/>
          <w:sz w:val="28"/>
          <w:szCs w:val="28"/>
        </w:rPr>
        <w:t>н</w:t>
      </w:r>
      <w:r w:rsidRPr="00641023">
        <w:rPr>
          <w:rFonts w:ascii="Times New Roman" w:hAnsi="Times New Roman"/>
          <w:sz w:val="28"/>
          <w:szCs w:val="28"/>
        </w:rPr>
        <w:t xml:space="preserve"> на звук </w:t>
      </w:r>
      <w:r w:rsidRPr="00641023">
        <w:rPr>
          <w:rFonts w:ascii="Times New Roman" w:hAnsi="Times New Roman"/>
          <w:i/>
          <w:sz w:val="28"/>
          <w:szCs w:val="28"/>
        </w:rPr>
        <w:t>д</w:t>
      </w:r>
      <w:r w:rsidRPr="00641023">
        <w:rPr>
          <w:rFonts w:ascii="Times New Roman" w:hAnsi="Times New Roman"/>
          <w:sz w:val="28"/>
          <w:szCs w:val="28"/>
        </w:rPr>
        <w:t xml:space="preserve"> является примером характерной для русского языка регрессивной ассимиляции звуков по месту образования 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>[Брокгауз, Ефрон 1890-1907].</w:t>
      </w:r>
    </w:p>
    <w:p w14:paraId="4B576C0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ЖАК</w:t>
      </w:r>
    </w:p>
    <w:p w14:paraId="73D8A6A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Учеников католических школ на территории Белоруссии и Польши называли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жаками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(польск. ż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ak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 [Фасмер, т. </w:t>
      </w:r>
      <w:r w:rsidRPr="00641023">
        <w:rPr>
          <w:rFonts w:ascii="Times New Roman" w:hAnsi="Times New Roman"/>
          <w:sz w:val="28"/>
          <w:szCs w:val="28"/>
          <w:lang w:val="en-US"/>
        </w:rPr>
        <w:t>II</w:t>
      </w:r>
      <w:r w:rsidRPr="00641023">
        <w:rPr>
          <w:rFonts w:ascii="Times New Roman" w:hAnsi="Times New Roman"/>
          <w:sz w:val="28"/>
          <w:szCs w:val="28"/>
        </w:rPr>
        <w:t>, с. 34]. Это слово пришло и в Смоленский край. Польские короли одной из самых важных задач считали распространение католицизма на завоеванной земле. Поэтому на месте православных церквей возводились католические и активно вводился польский язык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 37]. Так объясняется образование названий деревень Смоленского и </w:t>
      </w:r>
      <w:proofErr w:type="spellStart"/>
      <w:r w:rsidRPr="00641023">
        <w:rPr>
          <w:rFonts w:ascii="Times New Roman" w:hAnsi="Times New Roman"/>
          <w:sz w:val="28"/>
          <w:szCs w:val="28"/>
        </w:rPr>
        <w:t>Духовщинского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районов (см. Приложение 2).  </w:t>
      </w:r>
    </w:p>
    <w:p w14:paraId="597D570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7FF6EA" w14:textId="77777777" w:rsidR="00641023" w:rsidRPr="00641023" w:rsidRDefault="00641023" w:rsidP="00641023">
      <w:pPr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4" w:name="_Toc28122061"/>
      <w:r w:rsidRPr="00641023">
        <w:rPr>
          <w:rFonts w:ascii="Times New Roman" w:hAnsi="Times New Roman"/>
          <w:b/>
          <w:sz w:val="28"/>
          <w:szCs w:val="28"/>
        </w:rPr>
        <w:t>2.6. Топонимы, образованные от слов польского и литовского происхождения, обозначающих профессии людей</w:t>
      </w:r>
      <w:bookmarkEnd w:id="24"/>
    </w:p>
    <w:p w14:paraId="20304D4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ШАФАР</w:t>
      </w:r>
    </w:p>
    <w:p w14:paraId="781116D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каждом имении должен был быть свой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шафар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(ь)</w:t>
      </w:r>
      <w:r w:rsidRPr="00641023">
        <w:rPr>
          <w:rFonts w:ascii="Times New Roman" w:hAnsi="Times New Roman"/>
          <w:sz w:val="28"/>
          <w:szCs w:val="28"/>
        </w:rPr>
        <w:t xml:space="preserve"> – из польского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szafarz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«управляющий» [Фасмер 1986-1987, т. 4, с. 414]. От слова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шафар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образовалась деревня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Шафорово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(Смоленский р-н).</w:t>
      </w:r>
    </w:p>
    <w:p w14:paraId="42A75BC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КСЁНДЗ</w:t>
      </w:r>
    </w:p>
    <w:p w14:paraId="2979ABC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При католических школах служили священники </w:t>
      </w:r>
      <w:r w:rsidRPr="00641023">
        <w:rPr>
          <w:rFonts w:ascii="Times New Roman" w:hAnsi="Times New Roman"/>
          <w:i/>
          <w:sz w:val="28"/>
          <w:szCs w:val="28"/>
        </w:rPr>
        <w:t>– ксёндзы</w:t>
      </w:r>
      <w:r w:rsidRPr="00641023">
        <w:rPr>
          <w:rFonts w:ascii="Times New Roman" w:hAnsi="Times New Roman"/>
          <w:sz w:val="28"/>
          <w:szCs w:val="28"/>
        </w:rPr>
        <w:t xml:space="preserve">. У Фасмера находим: «Ксёндз – католический [польский, литовский] священник, также укр., </w:t>
      </w:r>
      <w:proofErr w:type="spellStart"/>
      <w:r w:rsidRPr="00641023">
        <w:rPr>
          <w:rFonts w:ascii="Times New Roman" w:hAnsi="Times New Roman"/>
          <w:sz w:val="28"/>
          <w:szCs w:val="28"/>
        </w:rPr>
        <w:t>блр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заимств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из польск. </w:t>
      </w:r>
      <w:r w:rsidRPr="00641023">
        <w:rPr>
          <w:rFonts w:ascii="Times New Roman" w:hAnsi="Times New Roman"/>
          <w:sz w:val="28"/>
          <w:szCs w:val="28"/>
          <w:lang w:val="en-GB"/>
        </w:rPr>
        <w:t>k</w:t>
      </w:r>
      <w:proofErr w:type="spellStart"/>
      <w:r w:rsidRPr="00641023">
        <w:rPr>
          <w:rFonts w:ascii="Times New Roman" w:hAnsi="Times New Roman"/>
          <w:sz w:val="28"/>
          <w:szCs w:val="28"/>
        </w:rPr>
        <w:t>siądz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«священник»» [Фасмер 1986-1987, т. 2, с. 392]. В </w:t>
      </w:r>
      <w:proofErr w:type="spellStart"/>
      <w:r w:rsidRPr="00641023">
        <w:rPr>
          <w:rFonts w:ascii="Times New Roman" w:hAnsi="Times New Roman"/>
          <w:sz w:val="28"/>
          <w:szCs w:val="28"/>
        </w:rPr>
        <w:t>Руднянском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р-не образовалось название деревни </w:t>
      </w:r>
      <w:r w:rsidRPr="00641023">
        <w:rPr>
          <w:rFonts w:ascii="Times New Roman" w:hAnsi="Times New Roman"/>
          <w:i/>
          <w:sz w:val="28"/>
          <w:szCs w:val="28"/>
        </w:rPr>
        <w:t>Ксёндзы</w:t>
      </w:r>
      <w:r w:rsidRPr="00641023">
        <w:rPr>
          <w:rFonts w:ascii="Times New Roman" w:hAnsi="Times New Roman"/>
          <w:sz w:val="28"/>
          <w:szCs w:val="28"/>
        </w:rPr>
        <w:t>.</w:t>
      </w:r>
    </w:p>
    <w:p w14:paraId="3BC0B9A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СТОЛЯРЫ</w:t>
      </w:r>
    </w:p>
    <w:p w14:paraId="6B9E2D6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От польского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stolarz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возникло название</w:t>
      </w:r>
      <w:r w:rsidRPr="00641023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641023">
        <w:rPr>
          <w:rFonts w:ascii="Times New Roman" w:hAnsi="Times New Roman"/>
          <w:i/>
          <w:sz w:val="28"/>
          <w:szCs w:val="28"/>
        </w:rPr>
        <w:t>д. Столяры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Руднянский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р-н). Б.О. 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пишет о немногочисленных случаях образования фамилий от названия профессий на </w:t>
      </w:r>
      <w:r w:rsidRPr="00641023">
        <w:rPr>
          <w:rFonts w:ascii="Times New Roman" w:hAnsi="Times New Roman"/>
          <w:i/>
          <w:sz w:val="28"/>
          <w:szCs w:val="28"/>
        </w:rPr>
        <w:t>–ар/-яр</w:t>
      </w:r>
      <w:r w:rsidRPr="00641023">
        <w:rPr>
          <w:rFonts w:ascii="Times New Roman" w:hAnsi="Times New Roman"/>
          <w:sz w:val="28"/>
          <w:szCs w:val="28"/>
        </w:rPr>
        <w:t xml:space="preserve">, в том числе указывает и фамилию </w:t>
      </w:r>
      <w:r w:rsidRPr="00641023">
        <w:rPr>
          <w:rFonts w:ascii="Times New Roman" w:hAnsi="Times New Roman"/>
          <w:i/>
          <w:sz w:val="28"/>
          <w:szCs w:val="28"/>
        </w:rPr>
        <w:t>Столяров</w:t>
      </w:r>
      <w:r w:rsidRPr="00641023">
        <w:rPr>
          <w:rFonts w:ascii="Times New Roman" w:hAnsi="Times New Roman"/>
          <w:sz w:val="28"/>
          <w:szCs w:val="28"/>
        </w:rPr>
        <w:t xml:space="preserve">, образованную </w:t>
      </w:r>
      <w:proofErr w:type="gramStart"/>
      <w:r w:rsidRPr="00641023">
        <w:rPr>
          <w:rFonts w:ascii="Times New Roman" w:hAnsi="Times New Roman"/>
          <w:sz w:val="28"/>
          <w:szCs w:val="28"/>
        </w:rPr>
        <w:t>от профессии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</w:t>
      </w:r>
      <w:r w:rsidRPr="00641023">
        <w:rPr>
          <w:rFonts w:ascii="Times New Roman" w:hAnsi="Times New Roman"/>
          <w:i/>
          <w:sz w:val="28"/>
          <w:szCs w:val="28"/>
        </w:rPr>
        <w:t>столяр (плотник)</w:t>
      </w:r>
      <w:r w:rsidRPr="00641023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1989, с. 98].</w:t>
      </w:r>
    </w:p>
    <w:p w14:paraId="2E3FBE8D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7DF8AB" w14:textId="77777777" w:rsidR="00641023" w:rsidRPr="00641023" w:rsidRDefault="00641023" w:rsidP="00641023">
      <w:pPr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5" w:name="_Toc28122062"/>
      <w:r w:rsidRPr="00641023">
        <w:rPr>
          <w:rFonts w:ascii="Times New Roman" w:hAnsi="Times New Roman"/>
          <w:b/>
          <w:sz w:val="28"/>
          <w:szCs w:val="28"/>
        </w:rPr>
        <w:t>2.7. Топонимы, образованные от слов польского и литовского происхождения, имеющих отношение к быту</w:t>
      </w:r>
      <w:bookmarkEnd w:id="25"/>
    </w:p>
    <w:p w14:paraId="21B9A2F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этой группе можно выделить еще 4 подгруппы: </w:t>
      </w:r>
      <w:r w:rsidRPr="00641023">
        <w:rPr>
          <w:rFonts w:ascii="Times New Roman" w:hAnsi="Times New Roman"/>
          <w:b/>
          <w:sz w:val="28"/>
          <w:szCs w:val="28"/>
        </w:rPr>
        <w:t>застенок</w:t>
      </w:r>
      <w:r w:rsidRPr="00641023">
        <w:rPr>
          <w:rFonts w:ascii="Times New Roman" w:hAnsi="Times New Roman"/>
          <w:sz w:val="28"/>
          <w:szCs w:val="28"/>
        </w:rPr>
        <w:t xml:space="preserve">, </w:t>
      </w:r>
      <w:r w:rsidRPr="00641023">
        <w:rPr>
          <w:rFonts w:ascii="Times New Roman" w:hAnsi="Times New Roman"/>
          <w:b/>
          <w:sz w:val="28"/>
          <w:szCs w:val="28"/>
        </w:rPr>
        <w:t>постройки</w:t>
      </w:r>
      <w:r w:rsidRPr="00641023">
        <w:rPr>
          <w:rFonts w:ascii="Times New Roman" w:hAnsi="Times New Roman"/>
          <w:sz w:val="28"/>
          <w:szCs w:val="28"/>
        </w:rPr>
        <w:t xml:space="preserve">, непосредственно </w:t>
      </w:r>
      <w:r w:rsidRPr="00641023">
        <w:rPr>
          <w:rFonts w:ascii="Times New Roman" w:hAnsi="Times New Roman"/>
          <w:b/>
          <w:sz w:val="28"/>
          <w:szCs w:val="28"/>
        </w:rPr>
        <w:t>предметы быта</w:t>
      </w:r>
      <w:r w:rsidRPr="00641023">
        <w:rPr>
          <w:rFonts w:ascii="Times New Roman" w:hAnsi="Times New Roman"/>
          <w:sz w:val="28"/>
          <w:szCs w:val="28"/>
        </w:rPr>
        <w:t xml:space="preserve">, </w:t>
      </w:r>
      <w:r w:rsidRPr="00641023">
        <w:rPr>
          <w:rFonts w:ascii="Times New Roman" w:hAnsi="Times New Roman"/>
          <w:b/>
          <w:sz w:val="28"/>
          <w:szCs w:val="28"/>
        </w:rPr>
        <w:t>пища</w:t>
      </w:r>
      <w:r w:rsidRPr="00641023">
        <w:rPr>
          <w:rFonts w:ascii="Times New Roman" w:hAnsi="Times New Roman"/>
          <w:sz w:val="28"/>
          <w:szCs w:val="28"/>
        </w:rPr>
        <w:t>.</w:t>
      </w:r>
    </w:p>
    <w:p w14:paraId="69ADDEAE" w14:textId="77777777" w:rsidR="00641023" w:rsidRPr="00641023" w:rsidRDefault="00641023" w:rsidP="00641023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bookmarkStart w:id="26" w:name="_Toc28122063"/>
      <w:r w:rsidRPr="006410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2.7.1.</w:t>
      </w:r>
      <w:r w:rsidRPr="006410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Застенок</w:t>
      </w:r>
      <w:bookmarkEnd w:id="26"/>
    </w:p>
    <w:p w14:paraId="4E44AA3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основе названия деревни 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Застенки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Краснинского</w:t>
      </w:r>
      <w:proofErr w:type="spellEnd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р-на лежит слово 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застенок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 термине застенок впервые пишет в своем исследовании Е.Н. Борисова, ссылаясь на памятники деловой </w:t>
      </w:r>
      <w:proofErr w:type="spellStart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пиьсменности</w:t>
      </w:r>
      <w:proofErr w:type="spellEnd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val="en-GB" w:eastAsia="ru-RU"/>
        </w:rPr>
        <w:t>XVII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val="en-GB" w:eastAsia="ru-RU"/>
        </w:rPr>
        <w:t>XVIII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вв. [Борисова 1974 с. 22].</w:t>
      </w:r>
    </w:p>
    <w:p w14:paraId="3B42636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С.А. Кузнецов говорит об использовании слова застенок в Московской Руси в значении «место пыток при следствии и допросе» </w:t>
      </w:r>
      <w:r w:rsidRPr="00641023">
        <w:rPr>
          <w:rFonts w:ascii="Times New Roman" w:hAnsi="Times New Roman"/>
          <w:sz w:val="28"/>
          <w:szCs w:val="28"/>
        </w:rPr>
        <w:t>[Кузнецов 2004, с. 217].</w:t>
      </w:r>
    </w:p>
    <w:p w14:paraId="7CED6B4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М. Фасмер указывает на польское происхождение слова </w:t>
      </w:r>
      <w:r w:rsidRPr="00641023">
        <w:rPr>
          <w:rFonts w:ascii="Times New Roman" w:hAnsi="Times New Roman"/>
          <w:i/>
          <w:sz w:val="28"/>
          <w:szCs w:val="28"/>
        </w:rPr>
        <w:t>застенок 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zaścianek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 в значении «захолустье» [Фасмер 1986-1987, ч. 2, с. 81]. Польское происхождение слова подтверждает и 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Н.И. Горбачевский в «Словаре древнего актового языка Северо-Западного края и царства Польского»: 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Застенокъ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val="en-GB" w:eastAsia="ru-RU"/>
        </w:rPr>
        <w:t>p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 w:rsidRPr="00641023">
        <w:rPr>
          <w:i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Zaścianek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1) часть земли, оставшаяся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надѣла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какого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нибудь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селен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val="en-GB" w:eastAsia="ru-RU"/>
        </w:rPr>
        <w:t>i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я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поземельнымъ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владѣн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val="en-GB" w:eastAsia="ru-RU"/>
        </w:rPr>
        <w:t>i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емъ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такъ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что хотя часть эта составляла собственность этого селен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val="en-GB" w:eastAsia="ru-RU"/>
        </w:rPr>
        <w:t>i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я, но была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отдѣлена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него какими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нибудь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естественными границами: горою,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болотомъ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рѣчкою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и т.п. «Застенки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концу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волокъ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того села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болота Белаго,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саможати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лесомъ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волокъ6, а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никчемнаго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багна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волока одна». Реестр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помѣры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Дмитра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Сапѣги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1568 г. лист. 177. По-польски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говорятъ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он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ѣхалъ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застѣнкомъ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горы; 2)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Литвѣ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застѣнком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называютъ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часть земли, заселенную мелкою шляхтою, которая сама ее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обрабатываетъ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[Горбачевский 1874, с. 393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noBreakHyphen/>
        <w:t>394].</w:t>
      </w:r>
    </w:p>
    <w:p w14:paraId="3B3A1182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Белорусский исследователь В.П. </w:t>
      </w:r>
      <w:proofErr w:type="spellStart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Лемтюгова</w:t>
      </w:r>
      <w:proofErr w:type="spellEnd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пишет, что на территории Белоруссии в значении «хутор мелкой шляхты» слово застенок известно еще с XVII в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. Она 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указывает, что такой тип поселения отмечался на территории смоленских, белорусских и литовских земель в то время, когда они были частью Речи Посполитой [</w:t>
      </w:r>
      <w:proofErr w:type="spellStart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Лемтюгова</w:t>
      </w:r>
      <w:proofErr w:type="spellEnd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1983, с. 130].</w:t>
      </w:r>
    </w:p>
    <w:p w14:paraId="3DBE8C68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Таким образом, с большой долей уверенности можно утверждать, что на месте современной деревни </w:t>
      </w:r>
      <w:r w:rsidRPr="00641023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 xml:space="preserve">Застенки </w:t>
      </w:r>
      <w:r w:rsidRPr="00641023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было польское поселение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521D4600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8134E22" w14:textId="77777777" w:rsidR="00641023" w:rsidRPr="00641023" w:rsidRDefault="00641023" w:rsidP="00641023">
      <w:pPr>
        <w:spacing w:after="0" w:line="360" w:lineRule="auto"/>
        <w:ind w:left="720"/>
        <w:jc w:val="center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27" w:name="_Toc28122064"/>
      <w:r w:rsidRPr="006410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2.7.2. Постройки</w:t>
      </w:r>
      <w:bookmarkEnd w:id="27"/>
    </w:p>
    <w:p w14:paraId="27A949EA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ГЛИСТАИ</w:t>
      </w:r>
    </w:p>
    <w:p w14:paraId="24856E80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Деревня 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Загорье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Починковский</w:t>
      </w:r>
      <w:proofErr w:type="spellEnd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р-н) до 1963 года носила название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Глистаи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[Указ 1963, с. 499-500].</w:t>
      </w:r>
    </w:p>
    <w:p w14:paraId="2DECEBD5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научных источниках отсутствует толкование топонима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Глистаи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Однако смоленский краевед 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Родин С.А. 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личной беседе выразил предположение, что название произошло из литовского языка и обозначает 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«мостки».</w:t>
      </w:r>
    </w:p>
    <w:p w14:paraId="75202138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Действительно, сходство окончания –аи с типичным окончанием множественного числа существительных в литовском языке </w:t>
      </w:r>
      <w:r w:rsidRPr="00641023">
        <w:rPr>
          <w:rFonts w:ascii="Times New Roman" w:hAnsi="Times New Roman"/>
          <w:sz w:val="28"/>
          <w:szCs w:val="28"/>
          <w:lang w:val="en-GB"/>
        </w:rPr>
        <w:t>ai</w:t>
      </w:r>
      <w:r w:rsidRPr="00641023">
        <w:rPr>
          <w:rFonts w:ascii="Times New Roman" w:hAnsi="Times New Roman"/>
          <w:sz w:val="28"/>
          <w:szCs w:val="28"/>
        </w:rPr>
        <w:t>/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iai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позволяет предполагать литовское происхождение этого слова </w:t>
      </w:r>
      <w:r w:rsidRPr="00641023">
        <w:rPr>
          <w:rFonts w:ascii="Times New Roman" w:hAnsi="Times New Roman"/>
          <w:sz w:val="28"/>
          <w:szCs w:val="28"/>
        </w:rPr>
        <w:t>[</w:t>
      </w:r>
      <w:proofErr w:type="spellStart"/>
      <w:r w:rsidRPr="00641023">
        <w:rPr>
          <w:rFonts w:ascii="Times New Roman" w:hAnsi="Times New Roman"/>
          <w:sz w:val="28"/>
          <w:szCs w:val="28"/>
        </w:rPr>
        <w:t>Рамонене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Прибушаускайте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2014, с. 119-120].</w:t>
      </w:r>
    </w:p>
    <w:p w14:paraId="6CA74F30" w14:textId="77777777" w:rsidR="00641023" w:rsidRPr="00641023" w:rsidRDefault="00641023" w:rsidP="00641023">
      <w:pPr>
        <w:spacing w:after="100" w:afterAutospacing="1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8DB778" wp14:editId="1CC43CA7">
            <wp:extent cx="5848350" cy="1857375"/>
            <wp:effectExtent l="0" t="0" r="0" b="952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41023">
        <w:rPr>
          <w:rFonts w:ascii="Times New Roman" w:hAnsi="Times New Roman"/>
          <w:i/>
          <w:sz w:val="28"/>
          <w:szCs w:val="28"/>
        </w:rPr>
        <w:t>Таблица 1</w:t>
      </w:r>
    </w:p>
    <w:p w14:paraId="6995C95D" w14:textId="77777777" w:rsidR="00641023" w:rsidRPr="00641023" w:rsidRDefault="00641023" w:rsidP="00641023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литовско-русском словаре находим слова 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val="en-GB" w:eastAsia="ru-RU"/>
        </w:rPr>
        <w:t>g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rį̃stai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klõstai</w:t>
      </w:r>
      <w:proofErr w:type="spellEnd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настил, мостки 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>[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Lyberis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2005, с. 210, 355].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Толкование названия деревни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Глистаи</w:t>
      </w:r>
      <w:proofErr w:type="spellEnd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«мостки» звучит вполне правдоподобно, так как в непосредственной территориальной близости от нее находится деревня </w:t>
      </w:r>
      <w:proofErr w:type="spellStart"/>
      <w:r w:rsidRPr="0064102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Долгомостье</w:t>
      </w:r>
      <w:proofErr w:type="spellEnd"/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известная еще с 1239 года. Именно здесь были разгромлены монголо-татары и предотвращена угроза разграбления Смоленска.  Согласно преданию, именно здесь совершил свой подвиг Меркурий Смоленский </w:t>
      </w:r>
      <w:r w:rsidRPr="00641023">
        <w:rPr>
          <w:rFonts w:ascii="Times New Roman" w:hAnsi="Times New Roman"/>
          <w:sz w:val="28"/>
          <w:szCs w:val="28"/>
        </w:rPr>
        <w:t>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 31].</w:t>
      </w: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Мосты могли проходить через обе деревни. </w:t>
      </w:r>
    </w:p>
    <w:p w14:paraId="325AE867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ХУТОР</w:t>
      </w:r>
    </w:p>
    <w:p w14:paraId="6492754F" w14:textId="77777777" w:rsidR="00641023" w:rsidRPr="00641023" w:rsidRDefault="00641023" w:rsidP="00641023">
      <w:pPr>
        <w:widowControl w:val="0"/>
        <w:numPr>
          <w:ilvl w:val="0"/>
          <w:numId w:val="33"/>
        </w:numPr>
        <w:spacing w:after="0" w:line="360" w:lineRule="auto"/>
        <w:ind w:left="0" w:right="2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От польского слова</w:t>
      </w:r>
      <w:r w:rsidRPr="00641023">
        <w:rPr>
          <w:rFonts w:ascii="Times New Roman" w:hAnsi="Times New Roman"/>
          <w:i/>
          <w:sz w:val="28"/>
          <w:szCs w:val="28"/>
        </w:rPr>
        <w:t xml:space="preserve"> хутор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chutor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futor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[Фасмер, т. </w:t>
      </w:r>
      <w:r w:rsidRPr="00641023">
        <w:rPr>
          <w:rFonts w:ascii="Times New Roman" w:hAnsi="Times New Roman"/>
          <w:sz w:val="28"/>
          <w:szCs w:val="28"/>
          <w:lang w:val="en-US"/>
        </w:rPr>
        <w:t>IV</w:t>
      </w:r>
      <w:r w:rsidRPr="00641023">
        <w:rPr>
          <w:rFonts w:ascii="Times New Roman" w:hAnsi="Times New Roman"/>
          <w:sz w:val="28"/>
          <w:szCs w:val="28"/>
        </w:rPr>
        <w:t>, с. 286]</w:t>
      </w:r>
      <w:r w:rsidRPr="00641023">
        <w:rPr>
          <w:rFonts w:ascii="Times New Roman" w:hAnsi="Times New Roman"/>
          <w:i/>
          <w:sz w:val="28"/>
          <w:szCs w:val="28"/>
        </w:rPr>
        <w:t xml:space="preserve">) </w:t>
      </w:r>
      <w:r w:rsidRPr="00641023">
        <w:rPr>
          <w:rFonts w:ascii="Times New Roman" w:hAnsi="Times New Roman"/>
          <w:sz w:val="28"/>
          <w:szCs w:val="28"/>
        </w:rPr>
        <w:t xml:space="preserve">образовались названия деревень </w:t>
      </w:r>
      <w:proofErr w:type="spellStart"/>
      <w:r w:rsidRPr="00641023">
        <w:rPr>
          <w:rFonts w:ascii="Times New Roman" w:hAnsi="Times New Roman"/>
          <w:sz w:val="28"/>
          <w:szCs w:val="28"/>
        </w:rPr>
        <w:t>Угранского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Хиславичского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р-нов (см. приложение 2). Изначально хутора – это небольшие поселения, которые по мере разрастания превращались в села или деревни. </w:t>
      </w:r>
    </w:p>
    <w:p w14:paraId="61AB32E3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Согласно интернет-источникам, на территории современной деревни</w:t>
      </w:r>
      <w:r w:rsidRPr="00641023">
        <w:rPr>
          <w:rFonts w:ascii="Times New Roman" w:hAnsi="Times New Roman"/>
          <w:sz w:val="28"/>
          <w:szCs w:val="28"/>
          <w:highlight w:val="yellow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Цегельня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с </w:t>
      </w:r>
      <w:r w:rsidRPr="00641023">
        <w:rPr>
          <w:rFonts w:ascii="Times New Roman" w:hAnsi="Times New Roman"/>
          <w:sz w:val="28"/>
          <w:szCs w:val="28"/>
          <w:lang w:val="en-US"/>
        </w:rPr>
        <w:t>XV</w:t>
      </w:r>
      <w:r w:rsidRPr="00641023">
        <w:rPr>
          <w:rFonts w:ascii="Times New Roman" w:hAnsi="Times New Roman"/>
          <w:sz w:val="28"/>
          <w:szCs w:val="28"/>
        </w:rPr>
        <w:t xml:space="preserve"> по начало </w:t>
      </w:r>
      <w:r w:rsidRPr="00641023">
        <w:rPr>
          <w:rFonts w:ascii="Times New Roman" w:hAnsi="Times New Roman"/>
          <w:sz w:val="28"/>
          <w:szCs w:val="28"/>
          <w:lang w:val="en-US"/>
        </w:rPr>
        <w:t>XX</w:t>
      </w:r>
      <w:r w:rsidRPr="00641023">
        <w:rPr>
          <w:rFonts w:ascii="Times New Roman" w:hAnsi="Times New Roman"/>
          <w:sz w:val="28"/>
          <w:szCs w:val="28"/>
        </w:rPr>
        <w:t xml:space="preserve"> вв. проживали литовцы и латыши и находились</w:t>
      </w:r>
      <w:r w:rsidRPr="00641023">
        <w:rPr>
          <w:rFonts w:ascii="Times New Roman" w:hAnsi="Times New Roman"/>
          <w:i/>
          <w:sz w:val="28"/>
          <w:szCs w:val="28"/>
        </w:rPr>
        <w:t xml:space="preserve"> хутора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Шенкунас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Вайкшнорас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Туменас </w:t>
      </w:r>
      <w:r w:rsidRPr="00641023">
        <w:rPr>
          <w:rFonts w:ascii="Times New Roman" w:hAnsi="Times New Roman"/>
          <w:sz w:val="28"/>
          <w:szCs w:val="28"/>
        </w:rPr>
        <w:t>и др.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[</w:t>
      </w:r>
      <w:proofErr w:type="spellStart"/>
      <w:r w:rsidRPr="00641023">
        <w:rPr>
          <w:rFonts w:ascii="Times New Roman" w:hAnsi="Times New Roman"/>
          <w:sz w:val="28"/>
          <w:szCs w:val="28"/>
        </w:rPr>
        <w:t>Цегельня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2019]. Названия хуторов возникли от фамилий их владельцев и имели типичное окончание мужского рода единственного числа существительных в литовском языке (</w:t>
      </w:r>
      <w:r w:rsidRPr="00641023">
        <w:rPr>
          <w:rFonts w:ascii="Times New Roman" w:hAnsi="Times New Roman"/>
          <w:sz w:val="28"/>
          <w:szCs w:val="28"/>
        </w:rPr>
        <w:noBreakHyphen/>
      </w:r>
      <w:r w:rsidRPr="00641023">
        <w:rPr>
          <w:rFonts w:ascii="Times New Roman" w:hAnsi="Times New Roman"/>
          <w:sz w:val="28"/>
          <w:szCs w:val="28"/>
          <w:lang w:val="en-US"/>
        </w:rPr>
        <w:t>as</w:t>
      </w:r>
      <w:r w:rsidRPr="00641023">
        <w:rPr>
          <w:rFonts w:ascii="Times New Roman" w:hAnsi="Times New Roman"/>
          <w:sz w:val="28"/>
          <w:szCs w:val="28"/>
        </w:rPr>
        <w:t>/-</w:t>
      </w:r>
      <w:proofErr w:type="spellStart"/>
      <w:r w:rsidRPr="00641023">
        <w:rPr>
          <w:rFonts w:ascii="Times New Roman" w:hAnsi="Times New Roman"/>
          <w:sz w:val="28"/>
          <w:szCs w:val="28"/>
          <w:lang w:val="en-US"/>
        </w:rPr>
        <w:t>ys</w:t>
      </w:r>
      <w:proofErr w:type="spellEnd"/>
      <w:r w:rsidRPr="00641023">
        <w:rPr>
          <w:rFonts w:ascii="Times New Roman" w:hAnsi="Times New Roman"/>
          <w:sz w:val="28"/>
          <w:szCs w:val="28"/>
        </w:rPr>
        <w:t>/-</w:t>
      </w:r>
      <w:r w:rsidRPr="00641023">
        <w:rPr>
          <w:rFonts w:ascii="Times New Roman" w:hAnsi="Times New Roman"/>
          <w:sz w:val="28"/>
          <w:szCs w:val="28"/>
          <w:lang w:val="en-US"/>
        </w:rPr>
        <w:t>is</w:t>
      </w:r>
      <w:r w:rsidRPr="00641023">
        <w:rPr>
          <w:rFonts w:ascii="Times New Roman" w:hAnsi="Times New Roman"/>
          <w:sz w:val="28"/>
          <w:szCs w:val="28"/>
        </w:rPr>
        <w:t>) [</w:t>
      </w:r>
      <w:proofErr w:type="spellStart"/>
      <w:r w:rsidRPr="00641023">
        <w:rPr>
          <w:rFonts w:ascii="Times New Roman" w:hAnsi="Times New Roman"/>
          <w:sz w:val="28"/>
          <w:szCs w:val="28"/>
        </w:rPr>
        <w:t>Рамонене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Прибушаускайте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2014, с. 119-120]. 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Однако в материалах Топонимического словаря Смоленской области, в списке населенных пунктов 1859 г. и в исторических справочниках мы, к сожалению, не нашли никакого подтверждения факту существования литовских хуторов. </w:t>
      </w:r>
    </w:p>
    <w:p w14:paraId="7FCC0A79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ШОПА И СТОДОЛА</w:t>
      </w:r>
    </w:p>
    <w:p w14:paraId="51BAC64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От слов шопа (польск.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szop</w:t>
      </w:r>
      <w:proofErr w:type="spellEnd"/>
      <w:r w:rsidRPr="00641023">
        <w:rPr>
          <w:rFonts w:ascii="Times New Roman" w:hAnsi="Times New Roman"/>
          <w:i/>
          <w:sz w:val="28"/>
          <w:szCs w:val="28"/>
          <w:lang w:val="en-GB"/>
        </w:rPr>
        <w:t>a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[Фасмер, т. </w:t>
      </w:r>
      <w:r w:rsidRPr="00641023">
        <w:rPr>
          <w:rFonts w:ascii="Times New Roman" w:hAnsi="Times New Roman"/>
          <w:sz w:val="28"/>
          <w:szCs w:val="28"/>
          <w:lang w:val="en-US"/>
        </w:rPr>
        <w:t>IV</w:t>
      </w:r>
      <w:r w:rsidRPr="00641023">
        <w:rPr>
          <w:rFonts w:ascii="Times New Roman" w:hAnsi="Times New Roman"/>
          <w:sz w:val="28"/>
          <w:szCs w:val="28"/>
        </w:rPr>
        <w:t xml:space="preserve">, с. 466]) и стодола (польск.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stodo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ł</w:t>
      </w:r>
      <w:r w:rsidRPr="00641023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[Фасмер, т. </w:t>
      </w:r>
      <w:r w:rsidRPr="00641023">
        <w:rPr>
          <w:rFonts w:ascii="Times New Roman" w:hAnsi="Times New Roman"/>
          <w:sz w:val="28"/>
          <w:szCs w:val="28"/>
          <w:lang w:val="en-US"/>
        </w:rPr>
        <w:t>III</w:t>
      </w:r>
      <w:r w:rsidRPr="00641023">
        <w:rPr>
          <w:rFonts w:ascii="Times New Roman" w:hAnsi="Times New Roman"/>
          <w:sz w:val="28"/>
          <w:szCs w:val="28"/>
        </w:rPr>
        <w:t xml:space="preserve">, с. 764]), имеющих значение «сарай или небольшой навес» образовались топонимы Гагаринского и </w:t>
      </w:r>
      <w:proofErr w:type="spellStart"/>
      <w:r w:rsidRPr="00641023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районов (см. Приложение 2). В.И. Даль говорит о различных функциях этих «сараев». Шопа использовалась для торговли   товаром, а стодола – в качестве навеса для повозок и скота [Даль 1978-1980, т. 4, с. 335, 662].  В словаре Н.М. </w:t>
      </w:r>
      <w:proofErr w:type="spellStart"/>
      <w:r w:rsidRPr="00641023">
        <w:rPr>
          <w:rFonts w:ascii="Times New Roman" w:hAnsi="Times New Roman"/>
          <w:sz w:val="28"/>
          <w:szCs w:val="28"/>
        </w:rPr>
        <w:t>Тупикова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зафиксирована фамилия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Шоповичъ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(1651) [Тупиков 1903, с. 846].</w:t>
      </w:r>
    </w:p>
    <w:p w14:paraId="0554A706" w14:textId="77777777" w:rsidR="00641023" w:rsidRPr="00641023" w:rsidRDefault="00641023" w:rsidP="00641023">
      <w:pPr>
        <w:widowControl w:val="0"/>
        <w:spacing w:after="0" w:line="360" w:lineRule="auto"/>
        <w:ind w:right="23" w:firstLine="709"/>
        <w:jc w:val="both"/>
        <w:rPr>
          <w:rFonts w:ascii="Times New Roman" w:hAnsi="Times New Roman"/>
          <w:sz w:val="28"/>
          <w:szCs w:val="28"/>
        </w:rPr>
      </w:pPr>
    </w:p>
    <w:p w14:paraId="1B984AE1" w14:textId="77777777" w:rsidR="00641023" w:rsidRPr="00641023" w:rsidRDefault="00641023" w:rsidP="00641023">
      <w:pPr>
        <w:keepNext/>
        <w:keepLines/>
        <w:spacing w:before="40" w:after="0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8" w:name="_Toc28122065"/>
      <w:r w:rsidRPr="00641023">
        <w:rPr>
          <w:rFonts w:ascii="Times New Roman" w:eastAsia="Times New Roman" w:hAnsi="Times New Roman"/>
          <w:b/>
          <w:sz w:val="28"/>
          <w:szCs w:val="28"/>
        </w:rPr>
        <w:t>2.7.3. Предметы быта</w:t>
      </w:r>
      <w:bookmarkEnd w:id="28"/>
    </w:p>
    <w:p w14:paraId="3C7D47F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КОЛЬЧУГА</w:t>
      </w:r>
    </w:p>
    <w:p w14:paraId="2D3ED1B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От польского слова </w:t>
      </w:r>
      <w:r w:rsidRPr="00641023">
        <w:rPr>
          <w:rFonts w:ascii="Times New Roman" w:hAnsi="Times New Roman"/>
          <w:i/>
          <w:sz w:val="28"/>
          <w:szCs w:val="28"/>
        </w:rPr>
        <w:t>кольчуга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kolczuga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[Фасмер 1986-1987, т. 2, с. 299]) происходит название деревни </w:t>
      </w:r>
      <w:r w:rsidRPr="00641023">
        <w:rPr>
          <w:rFonts w:ascii="Times New Roman" w:hAnsi="Times New Roman"/>
          <w:i/>
          <w:sz w:val="28"/>
          <w:szCs w:val="28"/>
        </w:rPr>
        <w:t>Кольчугино</w:t>
      </w:r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Угранского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р-на. </w:t>
      </w:r>
    </w:p>
    <w:p w14:paraId="5DFFD3B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толковом словаре С.А. Кузнецова находим: «Кольчуга </w:t>
      </w:r>
      <w:proofErr w:type="gramStart"/>
      <w:r w:rsidRPr="00641023">
        <w:rPr>
          <w:rFonts w:ascii="Times New Roman" w:hAnsi="Times New Roman"/>
          <w:sz w:val="28"/>
          <w:szCs w:val="28"/>
        </w:rPr>
        <w:t>- ,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-и; ж. ист. воинский доспех в виде рубашки из металлических колец» [Кузнецов 2004, с. 280]. </w:t>
      </w:r>
    </w:p>
    <w:p w14:paraId="3A69C77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На протяжении всей истории на Смоленщине, как приграничной земле, проходили ожесточенные бои. Недаром Смоленск носит название город-ключ. Поэтому появление слова </w:t>
      </w:r>
      <w:r w:rsidRPr="00641023">
        <w:rPr>
          <w:rFonts w:ascii="Times New Roman" w:hAnsi="Times New Roman"/>
          <w:i/>
          <w:sz w:val="28"/>
          <w:szCs w:val="28"/>
        </w:rPr>
        <w:t>кольчуга</w:t>
      </w:r>
      <w:r w:rsidRPr="00641023">
        <w:rPr>
          <w:rFonts w:ascii="Times New Roman" w:hAnsi="Times New Roman"/>
          <w:sz w:val="28"/>
          <w:szCs w:val="28"/>
        </w:rPr>
        <w:t xml:space="preserve"> и самого доспеха на Смоленщине более чем закономерно.</w:t>
      </w:r>
    </w:p>
    <w:p w14:paraId="071695C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ШЕЛЯГ (ШЕЛЕГ)</w:t>
      </w:r>
    </w:p>
    <w:p w14:paraId="087C897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Смоленск был и остается интересен не только как приграничный город. Смоленск, находясь в верховьях трех больших речных систем (Волги, Западной Двины и Днепра), являлся еще и крупным торговым городом. Через смоленские земли проходил путь «из варяг в греки», Смоленск имел торговые отношения с Ригой, Великим княжеством Литовским, Речью Посполитой и другими зарубежными и русскими землями. </w:t>
      </w:r>
      <w:r w:rsidRPr="00641023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Въ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XII</w:t>
      </w:r>
      <w:r w:rsidRPr="00641023">
        <w:rPr>
          <w:rFonts w:ascii="Times New Roman" w:hAnsi="Times New Roman"/>
          <w:i/>
          <w:sz w:val="28"/>
          <w:szCs w:val="28"/>
        </w:rPr>
        <w:t xml:space="preserve"> и 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XIII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столѣт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и Смоленск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е купцы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посѣщали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К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r w:rsidRPr="00641023">
        <w:rPr>
          <w:rFonts w:ascii="Times New Roman" w:hAnsi="Times New Roman"/>
          <w:i/>
          <w:sz w:val="28"/>
          <w:szCs w:val="28"/>
        </w:rPr>
        <w:t>евъ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Ригу,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Новгородъ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и Суздальскую землю &lt;…&gt; Смоленск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е купцы были торговыми посредниками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Сѣвера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и Юга Росс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и; западная же Двина дала возможность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Смольянамъ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войти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въ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непосредственное сношен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е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прибрежьемъ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Балт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r w:rsidRPr="00641023">
        <w:rPr>
          <w:rFonts w:ascii="Times New Roman" w:hAnsi="Times New Roman"/>
          <w:i/>
          <w:sz w:val="28"/>
          <w:szCs w:val="28"/>
        </w:rPr>
        <w:t>скаго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моря, что прямо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явствуетъ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из договорной грамоты Мстислава Давыдовича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г. Ригою, Готланд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ею 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Нѣмецкими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городами, подписанное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въ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1229 году»</w:t>
      </w:r>
      <w:r w:rsidRPr="00641023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 31-32]. А торговля – это обмен товарами и обмен деньгами. Так в Смоленске появились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шеляги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szel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ą</w:t>
      </w:r>
      <w:r w:rsidRPr="00641023">
        <w:rPr>
          <w:rFonts w:ascii="Times New Roman" w:hAnsi="Times New Roman"/>
          <w:i/>
          <w:sz w:val="28"/>
          <w:szCs w:val="28"/>
          <w:lang w:val="en-US"/>
        </w:rPr>
        <w:t>g</w:t>
      </w:r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 – «старинная монета, грош» [Фасмер 1986-1987, т. 4, с. 427]. От слова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шелег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появились топонимы </w:t>
      </w:r>
      <w:proofErr w:type="spellStart"/>
      <w:r w:rsidRPr="00641023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Гагаринского районов (см. приложение 2).</w:t>
      </w:r>
    </w:p>
    <w:p w14:paraId="2CB2B7C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ТОРБА</w:t>
      </w:r>
    </w:p>
    <w:p w14:paraId="5F42334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Несмотря на то, что, согласно Н. 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Штиглицу</w:t>
      </w:r>
      <w:proofErr w:type="spellEnd"/>
      <w:r w:rsidRPr="00641023">
        <w:rPr>
          <w:rFonts w:ascii="Times New Roman" w:hAnsi="Times New Roman"/>
          <w:sz w:val="28"/>
          <w:szCs w:val="28"/>
        </w:rPr>
        <w:t>, земледелие находилось в Смоленске на самой низкой системе развития, овес все же сеяли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 32]. В быту у крестьян использовались мешки с овсом, надеваемые на морду лошади – </w:t>
      </w:r>
      <w:r w:rsidRPr="00641023">
        <w:rPr>
          <w:rFonts w:ascii="Times New Roman" w:hAnsi="Times New Roman"/>
          <w:i/>
          <w:sz w:val="28"/>
          <w:szCs w:val="28"/>
        </w:rPr>
        <w:t>торбы</w:t>
      </w:r>
      <w:r w:rsidRPr="00641023">
        <w:rPr>
          <w:rFonts w:ascii="Times New Roman" w:hAnsi="Times New Roman"/>
          <w:sz w:val="28"/>
          <w:szCs w:val="28"/>
        </w:rPr>
        <w:t xml:space="preserve"> [Кузнецов 2004, с. 863]. Слово </w:t>
      </w:r>
      <w:r w:rsidRPr="00641023">
        <w:rPr>
          <w:rFonts w:ascii="Times New Roman" w:hAnsi="Times New Roman"/>
          <w:i/>
          <w:sz w:val="28"/>
          <w:szCs w:val="28"/>
        </w:rPr>
        <w:t>торба (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torba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 тоже пришло из польского в значении </w:t>
      </w:r>
      <w:r w:rsidRPr="00641023">
        <w:rPr>
          <w:rFonts w:ascii="Times New Roman" w:hAnsi="Times New Roman"/>
          <w:i/>
          <w:sz w:val="28"/>
          <w:szCs w:val="28"/>
        </w:rPr>
        <w:t>«сумка, мешок»</w:t>
      </w:r>
      <w:r w:rsidRPr="00641023">
        <w:rPr>
          <w:rFonts w:ascii="Times New Roman" w:hAnsi="Times New Roman"/>
          <w:sz w:val="28"/>
          <w:szCs w:val="28"/>
        </w:rPr>
        <w:t xml:space="preserve"> [Фасмер 1986-1987, т. 4, с. 81]. От прозвища или фамилии с этим словом в основании появился топоним</w:t>
      </w:r>
      <w:r w:rsidRPr="00641023">
        <w:rPr>
          <w:rFonts w:ascii="Times New Roman" w:hAnsi="Times New Roman"/>
          <w:i/>
          <w:sz w:val="28"/>
          <w:szCs w:val="28"/>
        </w:rPr>
        <w:t xml:space="preserve"> Торбеево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Новодугинского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> р</w:t>
      </w:r>
      <w:r w:rsidRPr="00641023">
        <w:rPr>
          <w:rFonts w:ascii="Times New Roman" w:hAnsi="Times New Roman"/>
          <w:sz w:val="28"/>
          <w:szCs w:val="28"/>
        </w:rPr>
        <w:noBreakHyphen/>
        <w:t xml:space="preserve">н). «Топонимический словарь Смоленской области» указывает, что в московских письменных источниках 1609 г. значился ратный воевода </w:t>
      </w:r>
      <w:r w:rsidRPr="00641023">
        <w:rPr>
          <w:rFonts w:ascii="Times New Roman" w:hAnsi="Times New Roman"/>
          <w:i/>
          <w:sz w:val="28"/>
          <w:szCs w:val="28"/>
        </w:rPr>
        <w:t>Тимофей Торбеев</w:t>
      </w:r>
      <w:r w:rsidRPr="00641023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Pr="00641023">
        <w:rPr>
          <w:rFonts w:ascii="Times New Roman" w:hAnsi="Times New Roman"/>
          <w:sz w:val="28"/>
          <w:szCs w:val="28"/>
        </w:rPr>
        <w:t>Будаев</w:t>
      </w:r>
      <w:proofErr w:type="spellEnd"/>
      <w:r w:rsidRPr="00641023">
        <w:rPr>
          <w:rFonts w:ascii="Times New Roman" w:hAnsi="Times New Roman"/>
          <w:sz w:val="28"/>
          <w:szCs w:val="28"/>
        </w:rPr>
        <w:t>, Махотин 2009, с. 337].</w:t>
      </w:r>
    </w:p>
    <w:p w14:paraId="09B6E62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МОЖЖЕР</w:t>
      </w:r>
    </w:p>
    <w:p w14:paraId="48A8C74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При приготовлении муки использовалась ступа –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можжер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(польск.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mo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ź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dzierz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 [Фасмер 1986-1987, т. 2, с. 637]. Отсюда появился топоним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Мозжерево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Новодугинский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р-н). Это тоже, видимо, </w:t>
      </w:r>
      <w:proofErr w:type="spellStart"/>
      <w:r w:rsidRPr="00641023">
        <w:rPr>
          <w:rFonts w:ascii="Times New Roman" w:hAnsi="Times New Roman"/>
          <w:sz w:val="28"/>
          <w:szCs w:val="28"/>
        </w:rPr>
        <w:t>отфамильное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название.</w:t>
      </w:r>
    </w:p>
    <w:p w14:paraId="0DF0D4F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ШПУНТ</w:t>
      </w:r>
    </w:p>
    <w:p w14:paraId="6B26E51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Н. 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указывает, что на Смоленщине производили пиво. И в 1654 году после возвращения Смоленска в состав Московской Руси Алексей Михайлович оставил на год за местными жителями право на свободное пивоварение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 32]. В бочках для хранения пива использовалась затычка – </w:t>
      </w:r>
      <w:r w:rsidRPr="00641023">
        <w:rPr>
          <w:rFonts w:ascii="Times New Roman" w:hAnsi="Times New Roman"/>
          <w:i/>
          <w:sz w:val="28"/>
          <w:szCs w:val="28"/>
        </w:rPr>
        <w:t>шпунт</w:t>
      </w:r>
      <w:r w:rsidRPr="00641023">
        <w:rPr>
          <w:rFonts w:ascii="Times New Roman" w:hAnsi="Times New Roman"/>
          <w:sz w:val="28"/>
          <w:szCs w:val="28"/>
        </w:rPr>
        <w:t xml:space="preserve"> (польск.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szpunt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). Слово </w:t>
      </w:r>
      <w:r w:rsidRPr="00641023">
        <w:rPr>
          <w:rFonts w:ascii="Times New Roman" w:hAnsi="Times New Roman"/>
          <w:i/>
          <w:sz w:val="28"/>
          <w:szCs w:val="28"/>
        </w:rPr>
        <w:t>шпунт,</w:t>
      </w:r>
      <w:r w:rsidRPr="00641023">
        <w:rPr>
          <w:rFonts w:ascii="Times New Roman" w:hAnsi="Times New Roman"/>
          <w:sz w:val="28"/>
          <w:szCs w:val="28"/>
        </w:rPr>
        <w:t xml:space="preserve"> по всей вероятности, легло в основу прозвища или фамилии, от которых и образовалось название </w:t>
      </w:r>
      <w:r w:rsidRPr="00641023">
        <w:rPr>
          <w:rFonts w:ascii="Times New Roman" w:hAnsi="Times New Roman"/>
          <w:i/>
          <w:sz w:val="28"/>
          <w:szCs w:val="28"/>
        </w:rPr>
        <w:t>д. Шпунты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р-н).</w:t>
      </w:r>
    </w:p>
    <w:p w14:paraId="4E2F89A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ТРУБА, ТУФЛЯ</w:t>
      </w:r>
    </w:p>
    <w:p w14:paraId="10BFE37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Через посредство польского из немецкого языка пришли слова </w:t>
      </w:r>
      <w:r w:rsidRPr="00641023">
        <w:rPr>
          <w:rFonts w:ascii="Times New Roman" w:hAnsi="Times New Roman"/>
          <w:i/>
          <w:sz w:val="28"/>
          <w:szCs w:val="28"/>
        </w:rPr>
        <w:t>«труба»</w:t>
      </w:r>
      <w:r w:rsidRPr="00641023">
        <w:rPr>
          <w:rFonts w:ascii="Times New Roman" w:hAnsi="Times New Roman"/>
          <w:sz w:val="28"/>
          <w:szCs w:val="28"/>
        </w:rPr>
        <w:t xml:space="preserve"> (польск.</w:t>
      </w:r>
      <w:r w:rsidRPr="00641023">
        <w:rPr>
          <w:rFonts w:ascii="Times New Roman" w:hAnsi="Times New Roman"/>
          <w:sz w:val="28"/>
          <w:szCs w:val="28"/>
          <w:lang w:val="en-GB"/>
        </w:rPr>
        <w:t>tr</w:t>
      </w:r>
      <w:proofErr w:type="spellStart"/>
      <w:r w:rsidRPr="00641023">
        <w:rPr>
          <w:rFonts w:ascii="Times New Roman" w:hAnsi="Times New Roman"/>
          <w:sz w:val="28"/>
          <w:szCs w:val="28"/>
        </w:rPr>
        <w:t>ąba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 [Фасмер 1986-1987, т. 4, с. 108] и </w:t>
      </w:r>
      <w:r w:rsidRPr="00641023">
        <w:rPr>
          <w:rFonts w:ascii="Times New Roman" w:hAnsi="Times New Roman"/>
          <w:i/>
          <w:sz w:val="28"/>
          <w:szCs w:val="28"/>
        </w:rPr>
        <w:t>«туфля»</w:t>
      </w:r>
      <w:r w:rsidRPr="00641023">
        <w:rPr>
          <w:rFonts w:ascii="Times New Roman" w:hAnsi="Times New Roman"/>
          <w:sz w:val="28"/>
          <w:szCs w:val="28"/>
        </w:rPr>
        <w:t xml:space="preserve"> [Фасмер 1986-1987, т. IV, с. 127], от которых образовались топонимы </w:t>
      </w:r>
      <w:proofErr w:type="spellStart"/>
      <w:r w:rsidRPr="00641023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Руднянского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Гагаринского и </w:t>
      </w:r>
      <w:proofErr w:type="spellStart"/>
      <w:r w:rsidRPr="00641023">
        <w:rPr>
          <w:rFonts w:ascii="Times New Roman" w:hAnsi="Times New Roman"/>
          <w:sz w:val="28"/>
          <w:szCs w:val="28"/>
        </w:rPr>
        <w:t>Угранского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районов (см. приложение 2).</w:t>
      </w:r>
    </w:p>
    <w:p w14:paraId="2C854CD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У Н.М. </w:t>
      </w:r>
      <w:proofErr w:type="spellStart"/>
      <w:r w:rsidRPr="00641023">
        <w:rPr>
          <w:rFonts w:ascii="Times New Roman" w:hAnsi="Times New Roman"/>
          <w:sz w:val="28"/>
          <w:szCs w:val="28"/>
        </w:rPr>
        <w:t>Тупикова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находим: «</w:t>
      </w:r>
      <w:r w:rsidRPr="00641023">
        <w:rPr>
          <w:rFonts w:ascii="Times New Roman" w:hAnsi="Times New Roman"/>
          <w:i/>
          <w:sz w:val="28"/>
          <w:szCs w:val="28"/>
        </w:rPr>
        <w:t xml:space="preserve">Труба.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Оѳоня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Труба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Торшунинъ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сынъ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крестьянинъ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. 1558» и 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Трубица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Ивашко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Трубица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помѣщикъ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. 1495»</w:t>
      </w:r>
      <w:r w:rsidRPr="00641023">
        <w:rPr>
          <w:rFonts w:ascii="Times New Roman" w:hAnsi="Times New Roman"/>
          <w:sz w:val="28"/>
          <w:szCs w:val="28"/>
        </w:rPr>
        <w:t xml:space="preserve"> [Тупиков 1903, с. 402]. В книге Е.Н. 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находим фамилии </w:t>
      </w:r>
      <w:r w:rsidRPr="00641023">
        <w:rPr>
          <w:rFonts w:ascii="Times New Roman" w:hAnsi="Times New Roman"/>
          <w:i/>
          <w:sz w:val="28"/>
          <w:szCs w:val="28"/>
        </w:rPr>
        <w:t>Трубачев, Трубилин Трубин</w:t>
      </w:r>
      <w:r w:rsidRPr="00641023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1989, с. 125,159]. Исходя из этого, мы можем сделать предположение, что названия деревень являются </w:t>
      </w:r>
      <w:proofErr w:type="spellStart"/>
      <w:r w:rsidRPr="00641023">
        <w:rPr>
          <w:rFonts w:ascii="Times New Roman" w:hAnsi="Times New Roman"/>
          <w:sz w:val="28"/>
          <w:szCs w:val="28"/>
        </w:rPr>
        <w:t>отпрозвищными</w:t>
      </w:r>
      <w:proofErr w:type="spellEnd"/>
      <w:r w:rsidRPr="00641023">
        <w:rPr>
          <w:rFonts w:ascii="Times New Roman" w:hAnsi="Times New Roman"/>
          <w:sz w:val="28"/>
          <w:szCs w:val="28"/>
        </w:rPr>
        <w:t>.</w:t>
      </w:r>
      <w:r w:rsidRPr="00641023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10E2292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КУВШИН</w:t>
      </w:r>
    </w:p>
    <w:p w14:paraId="4F5099F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Предположительно, из литовского языка в обиход смолян пришло слово </w:t>
      </w:r>
      <w:r w:rsidRPr="00641023">
        <w:rPr>
          <w:rFonts w:ascii="Times New Roman" w:hAnsi="Times New Roman"/>
          <w:i/>
          <w:sz w:val="28"/>
          <w:szCs w:val="28"/>
        </w:rPr>
        <w:t>кувшин (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kau</w:t>
      </w:r>
      <w:r w:rsidRPr="00641023">
        <w:rPr>
          <w:rFonts w:ascii="Times New Roman" w:hAnsi="Times New Roman"/>
          <w:i/>
          <w:sz w:val="28"/>
          <w:szCs w:val="28"/>
        </w:rPr>
        <w:t>š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inas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 [Фасмер 1986-1987, т. 2, с. 397]. От прозвища с основой </w:t>
      </w:r>
      <w:r w:rsidRPr="00641023">
        <w:rPr>
          <w:rFonts w:ascii="Times New Roman" w:hAnsi="Times New Roman"/>
          <w:i/>
          <w:sz w:val="28"/>
          <w:szCs w:val="28"/>
        </w:rPr>
        <w:t>кувшин</w:t>
      </w:r>
      <w:r w:rsidRPr="00641023">
        <w:rPr>
          <w:rFonts w:ascii="Times New Roman" w:hAnsi="Times New Roman"/>
          <w:sz w:val="28"/>
          <w:szCs w:val="28"/>
        </w:rPr>
        <w:t xml:space="preserve"> образовался топоним </w:t>
      </w:r>
      <w:r w:rsidRPr="00641023">
        <w:rPr>
          <w:rFonts w:ascii="Times New Roman" w:hAnsi="Times New Roman"/>
          <w:i/>
          <w:sz w:val="28"/>
          <w:szCs w:val="28"/>
        </w:rPr>
        <w:t xml:space="preserve">Кувшиново </w:t>
      </w:r>
      <w:r w:rsidRPr="00641023">
        <w:rPr>
          <w:rFonts w:ascii="Times New Roman" w:hAnsi="Times New Roman"/>
          <w:sz w:val="28"/>
          <w:szCs w:val="28"/>
        </w:rPr>
        <w:t>(Смоленский р</w:t>
      </w:r>
      <w:r w:rsidRPr="00641023">
        <w:rPr>
          <w:rFonts w:ascii="Times New Roman" w:hAnsi="Times New Roman"/>
          <w:sz w:val="28"/>
          <w:szCs w:val="28"/>
        </w:rPr>
        <w:noBreakHyphen/>
        <w:t>н)</w:t>
      </w:r>
      <w:r w:rsidRPr="00641023">
        <w:rPr>
          <w:rFonts w:ascii="Times New Roman" w:hAnsi="Times New Roman"/>
          <w:color w:val="FF0000"/>
          <w:sz w:val="28"/>
          <w:szCs w:val="28"/>
        </w:rPr>
        <w:t>.</w:t>
      </w:r>
      <w:r w:rsidRPr="00641023">
        <w:rPr>
          <w:rFonts w:ascii="Times New Roman" w:hAnsi="Times New Roman"/>
          <w:sz w:val="28"/>
          <w:szCs w:val="28"/>
        </w:rPr>
        <w:t xml:space="preserve"> Е.Н. 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пишет, что фамилии, образованные от предметов домашнего обихода, представлены в большом объеме на территории России, в том числе указывает на существование фамилий Кувшинов [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1989, с. 157]. </w:t>
      </w:r>
    </w:p>
    <w:p w14:paraId="622FCE2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F03BEAC" w14:textId="77777777" w:rsidR="00641023" w:rsidRPr="00641023" w:rsidRDefault="00641023" w:rsidP="00641023">
      <w:pPr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29" w:name="_Toc28122066"/>
      <w:r w:rsidRPr="00641023">
        <w:rPr>
          <w:rFonts w:ascii="Times New Roman" w:hAnsi="Times New Roman"/>
          <w:b/>
          <w:sz w:val="28"/>
          <w:szCs w:val="28"/>
        </w:rPr>
        <w:t>2.7.4. Пища</w:t>
      </w:r>
      <w:bookmarkEnd w:id="29"/>
    </w:p>
    <w:p w14:paraId="2DB6C1E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ШАБЛЯ</w:t>
      </w:r>
    </w:p>
    <w:p w14:paraId="5739603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При плохо развитом земледелии рыбалка и охота были главным источником пропитания жителей Смоленска, а меха и рыба – главным предметом торговли. Одной из водившихся в смоленских водах рыб была рыба чехонь, или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шабля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(польск.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szabla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</w:t>
      </w:r>
      <w:r w:rsidRPr="00641023">
        <w:rPr>
          <w:rFonts w:ascii="Times New Roman" w:hAnsi="Times New Roman"/>
          <w:sz w:val="28"/>
          <w:szCs w:val="28"/>
        </w:rPr>
        <w:t xml:space="preserve"> [Фасмер 1986-1987 т. 4, с. 415]. От слова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шабля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произошло название деревни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Шабель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Хиславичский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</w:t>
      </w:r>
      <w:proofErr w:type="gramStart"/>
      <w:r w:rsidRPr="00641023">
        <w:rPr>
          <w:rFonts w:ascii="Times New Roman" w:hAnsi="Times New Roman"/>
          <w:sz w:val="28"/>
          <w:szCs w:val="28"/>
        </w:rPr>
        <w:t xml:space="preserve">. </w:t>
      </w:r>
      <w:r w:rsidRPr="00641023">
        <w:rPr>
          <w:rFonts w:ascii="Times New Roman" w:hAnsi="Times New Roman"/>
          <w:color w:val="FF0000"/>
          <w:sz w:val="28"/>
          <w:szCs w:val="28"/>
        </w:rPr>
        <w:t>?</w:t>
      </w:r>
      <w:proofErr w:type="gramEnd"/>
    </w:p>
    <w:p w14:paraId="4F2DA2C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ЦЫБУЛЯ</w:t>
      </w:r>
    </w:p>
    <w:p w14:paraId="24CB9DD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основу названий деревень Демидовского и Смоленского районов (см. приложение 2) легло слово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цыбуля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(польск.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cybula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– «лук»)</w:t>
      </w:r>
      <w:r w:rsidRPr="00641023">
        <w:rPr>
          <w:rFonts w:ascii="Times New Roman" w:hAnsi="Times New Roman"/>
          <w:sz w:val="28"/>
          <w:szCs w:val="28"/>
        </w:rPr>
        <w:t xml:space="preserve"> [Фасмер 1986-1987, т. 4, с. 305]. В </w:t>
      </w:r>
      <w:r w:rsidRPr="00641023">
        <w:rPr>
          <w:rFonts w:ascii="Times New Roman" w:hAnsi="Times New Roman"/>
          <w:sz w:val="28"/>
          <w:szCs w:val="28"/>
          <w:lang w:val="en-GB"/>
        </w:rPr>
        <w:t>XVI</w:t>
      </w:r>
      <w:r w:rsidRPr="00641023">
        <w:rPr>
          <w:rFonts w:ascii="Times New Roman" w:hAnsi="Times New Roman"/>
          <w:sz w:val="28"/>
          <w:szCs w:val="28"/>
        </w:rPr>
        <w:t xml:space="preserve"> в. слово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цыбуля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стало употребляться как прозвище. В словаре </w:t>
      </w:r>
      <w:proofErr w:type="spellStart"/>
      <w:r w:rsidRPr="00641023">
        <w:rPr>
          <w:rFonts w:ascii="Times New Roman" w:hAnsi="Times New Roman"/>
          <w:sz w:val="28"/>
          <w:szCs w:val="28"/>
        </w:rPr>
        <w:t>Тупикова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Н.М. находим: </w:t>
      </w:r>
      <w:r w:rsidRPr="00641023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Панъ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Янъ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Стецковичъ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Цибулка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маршалокъ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, в Вильнѣ.1529. 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Хведко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Цыбулкинъ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зять», Луцк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й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мѣщанинъ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1552.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Павелъ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Цыбуля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, Полоцк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GB"/>
        </w:rPr>
        <w:t>i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й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сельчанинъ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1601. Данило Цыбулька,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крестьянинъ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Рославльского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уѣзда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. 1649»</w:t>
      </w:r>
      <w:r w:rsidRPr="00641023">
        <w:rPr>
          <w:rFonts w:ascii="Times New Roman" w:hAnsi="Times New Roman"/>
          <w:sz w:val="28"/>
          <w:szCs w:val="28"/>
        </w:rPr>
        <w:t xml:space="preserve"> [Тупиков 1903, с. 420]. Е.Н. 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также указывает среди других русских фамилий фамилии </w:t>
      </w:r>
      <w:r w:rsidRPr="00641023">
        <w:rPr>
          <w:rFonts w:ascii="Times New Roman" w:hAnsi="Times New Roman"/>
          <w:i/>
          <w:sz w:val="28"/>
          <w:szCs w:val="28"/>
        </w:rPr>
        <w:t xml:space="preserve">Цыбулька, Цыбулькин 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Цыбуля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1989, с. 153, 243].</w:t>
      </w:r>
    </w:p>
    <w:p w14:paraId="3273154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403116B" w14:textId="77777777" w:rsidR="00641023" w:rsidRPr="00641023" w:rsidRDefault="00641023" w:rsidP="00641023">
      <w:pPr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30" w:name="_Toc28122067"/>
      <w:r w:rsidRPr="00641023">
        <w:rPr>
          <w:rFonts w:ascii="Times New Roman" w:hAnsi="Times New Roman"/>
          <w:b/>
          <w:sz w:val="28"/>
          <w:szCs w:val="28"/>
        </w:rPr>
        <w:t>2.8. Топонимы, образованные от слов, обозначающих занятия людей</w:t>
      </w:r>
      <w:bookmarkEnd w:id="30"/>
    </w:p>
    <w:p w14:paraId="04BFEF3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эту группу мы выделили топонимы, в основе которых лежат глаголы.</w:t>
      </w:r>
    </w:p>
    <w:p w14:paraId="524802E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КОХАТЬ</w:t>
      </w:r>
    </w:p>
    <w:p w14:paraId="2FA4BC3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От глагола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кохать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kocha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ć) – «любить» </w:t>
      </w:r>
      <w:r w:rsidRPr="00641023">
        <w:rPr>
          <w:rFonts w:ascii="Times New Roman" w:hAnsi="Times New Roman"/>
          <w:sz w:val="28"/>
          <w:szCs w:val="28"/>
        </w:rPr>
        <w:t>[Фасмер 1986-1987, ч. 2, с. 356] образовались деревни</w:t>
      </w:r>
      <w:r w:rsidRPr="0064102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Велижского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Вяземского, 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Краснинского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Хиславичского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районов) (см. приложение 2).</w:t>
      </w:r>
    </w:p>
    <w:p w14:paraId="5DD5C22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«Смоленском областном словаре» В.Н. Добровольского находим: </w:t>
      </w:r>
      <w:r w:rsidRPr="00641023">
        <w:rPr>
          <w:rFonts w:ascii="Times New Roman" w:hAnsi="Times New Roman"/>
          <w:sz w:val="28"/>
          <w:szCs w:val="28"/>
        </w:rPr>
        <w:br/>
        <w:t>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Кохать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стонать, заботиться сильно, суетиться от забот. Матка усе </w:t>
      </w:r>
      <w:proofErr w:type="spellStart"/>
      <w:r w:rsidRPr="00641023">
        <w:rPr>
          <w:rFonts w:ascii="Times New Roman" w:hAnsi="Times New Roman"/>
          <w:sz w:val="28"/>
          <w:szCs w:val="28"/>
        </w:rPr>
        <w:t>кохаит</w:t>
      </w:r>
      <w:proofErr w:type="spellEnd"/>
      <w:r w:rsidRPr="00641023">
        <w:rPr>
          <w:rFonts w:ascii="Times New Roman" w:hAnsi="Times New Roman"/>
          <w:sz w:val="28"/>
          <w:szCs w:val="28"/>
        </w:rPr>
        <w:t>», а также 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Коханья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любовь, привязанность» [Добровольский 1914, с. 353].</w:t>
      </w:r>
    </w:p>
    <w:p w14:paraId="6C863E2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От глагола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кохать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было образовано личное имя </w:t>
      </w:r>
      <w:proofErr w:type="spellStart"/>
      <w:r w:rsidRPr="00641023">
        <w:rPr>
          <w:rFonts w:ascii="Times New Roman" w:hAnsi="Times New Roman"/>
          <w:sz w:val="28"/>
          <w:szCs w:val="28"/>
        </w:rPr>
        <w:t>Кохан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641023">
        <w:rPr>
          <w:rFonts w:ascii="Times New Roman" w:hAnsi="Times New Roman"/>
          <w:sz w:val="28"/>
          <w:szCs w:val="28"/>
        </w:rPr>
        <w:t>Тупикова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 Н.М. в «Словаре древнерусских личных собственных имен» находим: </w:t>
      </w:r>
      <w:r w:rsidRPr="00641023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Вальевичъ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панский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служебникъ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1565 Арх. 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VI</w:t>
      </w:r>
      <w:r w:rsidRPr="00641023">
        <w:rPr>
          <w:rFonts w:ascii="Times New Roman" w:hAnsi="Times New Roman"/>
          <w:i/>
          <w:sz w:val="28"/>
          <w:szCs w:val="28"/>
        </w:rPr>
        <w:t xml:space="preserve"> 1, 53.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Сергеевичъ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крестьягигъ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зап. 1595. Арх. 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VI</w:t>
      </w:r>
      <w:r w:rsidRPr="00641023">
        <w:rPr>
          <w:rFonts w:ascii="Times New Roman" w:hAnsi="Times New Roman"/>
          <w:i/>
          <w:sz w:val="28"/>
          <w:szCs w:val="28"/>
        </w:rPr>
        <w:t xml:space="preserve">,1, 251.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Филиппъ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крестьянинъ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Луцкаго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пов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Зап.1680, Арх. </w:t>
      </w:r>
      <w:r w:rsidRPr="00641023">
        <w:rPr>
          <w:rFonts w:ascii="Times New Roman" w:hAnsi="Times New Roman"/>
          <w:i/>
          <w:sz w:val="28"/>
          <w:szCs w:val="28"/>
          <w:lang w:val="en-GB"/>
        </w:rPr>
        <w:t>VI</w:t>
      </w:r>
      <w:r w:rsidRPr="00641023">
        <w:rPr>
          <w:rFonts w:ascii="Times New Roman" w:hAnsi="Times New Roman"/>
          <w:i/>
          <w:sz w:val="28"/>
          <w:szCs w:val="28"/>
        </w:rPr>
        <w:t>,1, 127(пр.)»</w:t>
      </w:r>
      <w:r w:rsidRPr="00641023">
        <w:rPr>
          <w:rFonts w:ascii="Times New Roman" w:hAnsi="Times New Roman"/>
          <w:sz w:val="28"/>
          <w:szCs w:val="28"/>
        </w:rPr>
        <w:t xml:space="preserve"> [Тупиков 1903, с. 204].</w:t>
      </w:r>
      <w:r w:rsidRPr="00641023">
        <w:rPr>
          <w:rFonts w:ascii="Times New Roman" w:hAnsi="Times New Roman"/>
          <w:sz w:val="28"/>
          <w:szCs w:val="28"/>
        </w:rPr>
        <w:tab/>
      </w:r>
    </w:p>
    <w:p w14:paraId="750ABB1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От имени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в свою очередь были образованы фамилии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Каханов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Коханистый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Коханов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Кохонов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r w:rsidRPr="00641023">
        <w:rPr>
          <w:rFonts w:ascii="Times New Roman" w:hAnsi="Times New Roman"/>
          <w:sz w:val="28"/>
          <w:szCs w:val="28"/>
        </w:rPr>
        <w:t>распространенные в южных говорах и на Украине [</w:t>
      </w:r>
      <w:proofErr w:type="spellStart"/>
      <w:r w:rsidRPr="00641023">
        <w:rPr>
          <w:rFonts w:ascii="Times New Roman" w:hAnsi="Times New Roman"/>
          <w:sz w:val="28"/>
          <w:szCs w:val="28"/>
        </w:rPr>
        <w:t>Ганжина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2001, с. 238].</w:t>
      </w:r>
    </w:p>
    <w:p w14:paraId="37B8ADF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Таким образом, можно сделать вывод, что в основе топонима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Коханы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лежит собственное имя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r w:rsidRPr="00641023">
        <w:rPr>
          <w:rFonts w:ascii="Times New Roman" w:hAnsi="Times New Roman"/>
          <w:sz w:val="28"/>
          <w:szCs w:val="28"/>
        </w:rPr>
        <w:t xml:space="preserve">а топонимы </w:t>
      </w:r>
      <w:r w:rsidRPr="00641023">
        <w:rPr>
          <w:rFonts w:ascii="Times New Roman" w:hAnsi="Times New Roman"/>
          <w:i/>
          <w:sz w:val="28"/>
          <w:szCs w:val="28"/>
        </w:rPr>
        <w:t xml:space="preserve">Коханово 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Кохоново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образовались от фамилий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Кохонов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Коханов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.</w:t>
      </w:r>
    </w:p>
    <w:p w14:paraId="42F778C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РАХОВАТЬ</w:t>
      </w:r>
    </w:p>
    <w:p w14:paraId="2AE1818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Для подписания соглашения и в торговле использовался глагол</w:t>
      </w:r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раховать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(польск.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rachova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ć – считать, договариваться)</w:t>
      </w:r>
      <w:r w:rsidRPr="00641023">
        <w:rPr>
          <w:rFonts w:ascii="Times New Roman" w:hAnsi="Times New Roman"/>
          <w:sz w:val="28"/>
          <w:szCs w:val="28"/>
        </w:rPr>
        <w:t xml:space="preserve"> [Фасмер 1986-1987, т. 3, с. 450]. От этого глагола, по всей вероятности, образовались деревни </w:t>
      </w:r>
      <w:proofErr w:type="spellStart"/>
      <w:r w:rsidRPr="00641023">
        <w:rPr>
          <w:rFonts w:ascii="Times New Roman" w:hAnsi="Times New Roman"/>
          <w:sz w:val="28"/>
          <w:szCs w:val="28"/>
        </w:rPr>
        <w:t>Краснинского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Шумячского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районов (см. Приложение 2).</w:t>
      </w:r>
    </w:p>
    <w:p w14:paraId="2831D41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AA2EA0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ТАНЦЕВАТЬ</w:t>
      </w:r>
    </w:p>
    <w:p w14:paraId="76F8B65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Название деревни </w:t>
      </w:r>
      <w:r w:rsidRPr="00641023">
        <w:rPr>
          <w:rFonts w:ascii="Times New Roman" w:hAnsi="Times New Roman"/>
          <w:i/>
          <w:sz w:val="28"/>
          <w:szCs w:val="28"/>
        </w:rPr>
        <w:t>Танцы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Монастырщинский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 возникло от слова танец (польск.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taniec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) </w:t>
      </w:r>
      <w:r w:rsidRPr="00641023">
        <w:rPr>
          <w:rFonts w:ascii="Times New Roman" w:hAnsi="Times New Roman"/>
          <w:sz w:val="28"/>
          <w:szCs w:val="28"/>
        </w:rPr>
        <w:t xml:space="preserve">[Фасмер 1986-1987, т. 4, с. 19]. Можно предположить, что на месте деревни организовывались массовые праздники и ярмарки с последующими танцами и играми. </w:t>
      </w:r>
    </w:p>
    <w:p w14:paraId="3E779FA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АРЕНДОВАТЬ</w:t>
      </w:r>
    </w:p>
    <w:p w14:paraId="0E350D0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Название деревни</w:t>
      </w:r>
      <w:r w:rsidRPr="00641023">
        <w:rPr>
          <w:rFonts w:ascii="Times New Roman" w:hAnsi="Times New Roman"/>
          <w:i/>
          <w:sz w:val="28"/>
          <w:szCs w:val="28"/>
        </w:rPr>
        <w:t xml:space="preserve"> Ренда</w:t>
      </w:r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Ельнинский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р-н) происходит от польского слова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ренда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/аренда</w:t>
      </w:r>
      <w:r w:rsidRPr="00641023">
        <w:rPr>
          <w:rFonts w:ascii="Times New Roman" w:hAnsi="Times New Roman"/>
          <w:sz w:val="28"/>
          <w:szCs w:val="28"/>
        </w:rPr>
        <w:t xml:space="preserve"> (польское </w:t>
      </w:r>
      <w:proofErr w:type="spellStart"/>
      <w:r w:rsidRPr="00641023">
        <w:rPr>
          <w:rFonts w:ascii="Times New Roman" w:hAnsi="Times New Roman"/>
          <w:i/>
          <w:sz w:val="28"/>
          <w:szCs w:val="28"/>
          <w:lang w:val="en-US"/>
        </w:rPr>
        <w:t>arenda</w:t>
      </w:r>
      <w:proofErr w:type="spellEnd"/>
      <w:r w:rsidRPr="00641023">
        <w:rPr>
          <w:rFonts w:ascii="Times New Roman" w:hAnsi="Times New Roman"/>
          <w:sz w:val="28"/>
          <w:szCs w:val="28"/>
        </w:rPr>
        <w:t>) [Кузнецов 2004, с. 24].</w:t>
      </w:r>
    </w:p>
    <w:p w14:paraId="2440CDC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Н.А. Карышев пишет, что особо актуальным вопрос об арендовании крестьянами земель стал после отмены крепостного права 1861 года. В большинстве своем крестьяне брали в аренду те земли, которые были отрезаны от их «владений» во время проведения реформы [Карышев 1898, с. 73].</w:t>
      </w:r>
    </w:p>
    <w:p w14:paraId="65244DF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D11AA3" w14:textId="77777777" w:rsidR="00641023" w:rsidRPr="00641023" w:rsidRDefault="00641023" w:rsidP="00641023">
      <w:pPr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color w:val="FF0000"/>
          <w:sz w:val="28"/>
          <w:szCs w:val="28"/>
        </w:rPr>
      </w:pPr>
      <w:bookmarkStart w:id="31" w:name="_Toc28122068"/>
      <w:r w:rsidRPr="00641023">
        <w:rPr>
          <w:rFonts w:ascii="Times New Roman" w:hAnsi="Times New Roman"/>
          <w:b/>
          <w:sz w:val="28"/>
          <w:szCs w:val="28"/>
        </w:rPr>
        <w:t>2.9. Топонимы, образованные от слов польского происхождения, обозначающих «географические слова»</w:t>
      </w:r>
      <w:bookmarkEnd w:id="31"/>
    </w:p>
    <w:p w14:paraId="3CF7A16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А.В. Суперанская в своей книге «Что такое топонимика?» пишет, что наиболее распространенными и устойчивыми являются топонимы, образованные от слов, в которых отражены особенности ландшафта местности, и называет такие слова «географическими словами» [Суперанская 1984, с. 95].</w:t>
      </w:r>
    </w:p>
    <w:p w14:paraId="02F6C8A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Среди смоленских топонимов тоже есть такие, в основу которых легли польские «географические слова». Это топонимы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Блонная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(польск. </w:t>
      </w:r>
      <w:r w:rsidRPr="00641023">
        <w:rPr>
          <w:rFonts w:ascii="Times New Roman" w:hAnsi="Times New Roman"/>
          <w:sz w:val="28"/>
          <w:szCs w:val="28"/>
          <w:lang w:val="en-GB"/>
        </w:rPr>
        <w:t>b</w:t>
      </w:r>
      <w:proofErr w:type="spellStart"/>
      <w:r w:rsidRPr="00641023">
        <w:rPr>
          <w:rFonts w:ascii="Times New Roman" w:hAnsi="Times New Roman"/>
          <w:sz w:val="28"/>
          <w:szCs w:val="28"/>
        </w:rPr>
        <w:t>łonie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Холковичи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(польск. 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cho</w:t>
      </w:r>
      <w:proofErr w:type="spellEnd"/>
      <w:r w:rsidRPr="00641023">
        <w:rPr>
          <w:rFonts w:ascii="Times New Roman" w:hAnsi="Times New Roman"/>
          <w:sz w:val="28"/>
          <w:szCs w:val="28"/>
        </w:rPr>
        <w:t>ł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ch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«незамерзающее место») (Смоленский р-н), а также названия деревень, в которых есть слово </w:t>
      </w:r>
      <w:r w:rsidRPr="00641023">
        <w:rPr>
          <w:rFonts w:ascii="Times New Roman" w:hAnsi="Times New Roman"/>
          <w:i/>
          <w:sz w:val="28"/>
          <w:szCs w:val="28"/>
        </w:rPr>
        <w:t>холм</w:t>
      </w:r>
      <w:r w:rsidRPr="00641023">
        <w:rPr>
          <w:rFonts w:ascii="Times New Roman" w:hAnsi="Times New Roman"/>
          <w:sz w:val="28"/>
          <w:szCs w:val="28"/>
        </w:rPr>
        <w:t xml:space="preserve"> (см. приложение 2) Обилие топонимов со словом холм, на наш взгляд, связано не столько с расселением поляков в Смоленской крае, сколько с самим ландшафтом региона.</w:t>
      </w:r>
    </w:p>
    <w:p w14:paraId="507B796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БЛОНЬ</w:t>
      </w:r>
    </w:p>
    <w:p w14:paraId="2BEDC8C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В.С. </w:t>
      </w: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>, исследуя топонимию периода русского национального языка, пишет, что литовско-польское влияние отразилось на смоленском диалекте. Ярким примером может являться факт существования в документах XVII в. польских форм слова одновременно с древнерусскими:</w:t>
      </w:r>
    </w:p>
    <w:p w14:paraId="5C3D4387" w14:textId="77777777" w:rsidR="00641023" w:rsidRPr="00641023" w:rsidRDefault="00641023" w:rsidP="00641023">
      <w:pPr>
        <w:spacing w:after="0" w:line="36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57A624" wp14:editId="508D73E4">
            <wp:extent cx="5943600" cy="1314450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70D4" w14:textId="77777777" w:rsidR="00641023" w:rsidRPr="00641023" w:rsidRDefault="00641023" w:rsidP="00641023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i/>
          <w:sz w:val="28"/>
          <w:szCs w:val="28"/>
        </w:rPr>
        <w:t>Таблица 2</w:t>
      </w:r>
    </w:p>
    <w:p w14:paraId="0379463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Использование обеих форм слова в языке отразилось и на топонимии края. В Смоленском р-не существуют деревни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Блонная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Оболонье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>[</w:t>
      </w: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2010, с. 85]. </w:t>
      </w:r>
    </w:p>
    <w:p w14:paraId="5E88681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Ф.П. Филин указывает на распространение слова </w:t>
      </w:r>
      <w:proofErr w:type="spellStart"/>
      <w:r w:rsidRPr="00641023">
        <w:rPr>
          <w:rFonts w:ascii="Times New Roman" w:hAnsi="Times New Roman"/>
          <w:sz w:val="28"/>
          <w:szCs w:val="28"/>
        </w:rPr>
        <w:t>блонье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 документах XV-XVI вв. и несомненно польское его происхождение [Филин 1972, с. 522</w:t>
      </w:r>
      <w:r w:rsidRPr="00641023">
        <w:rPr>
          <w:rFonts w:ascii="Times New Roman" w:hAnsi="Times New Roman"/>
          <w:sz w:val="28"/>
          <w:szCs w:val="28"/>
        </w:rPr>
        <w:noBreakHyphen/>
        <w:t>523].</w:t>
      </w:r>
    </w:p>
    <w:p w14:paraId="320E946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 Большом польско-русском словаре находим: «</w:t>
      </w:r>
      <w:r w:rsidRPr="00641023">
        <w:rPr>
          <w:rFonts w:ascii="Times New Roman" w:hAnsi="Times New Roman"/>
          <w:sz w:val="28"/>
          <w:szCs w:val="28"/>
          <w:lang w:val="en-GB"/>
        </w:rPr>
        <w:t>b</w:t>
      </w:r>
      <w:proofErr w:type="spellStart"/>
      <w:r w:rsidRPr="00641023">
        <w:rPr>
          <w:rFonts w:ascii="Times New Roman" w:hAnsi="Times New Roman"/>
          <w:sz w:val="28"/>
          <w:szCs w:val="28"/>
        </w:rPr>
        <w:t>łonie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– луг,</w:t>
      </w:r>
      <w:r w:rsidRPr="0064102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41023">
        <w:rPr>
          <w:rFonts w:ascii="Times New Roman" w:hAnsi="Times New Roman"/>
          <w:sz w:val="28"/>
          <w:szCs w:val="28"/>
        </w:rPr>
        <w:t xml:space="preserve">пастбище, выгон» [Гессен, </w:t>
      </w:r>
      <w:proofErr w:type="spellStart"/>
      <w:r w:rsidRPr="00641023">
        <w:rPr>
          <w:rFonts w:ascii="Times New Roman" w:hAnsi="Times New Roman"/>
          <w:sz w:val="28"/>
          <w:szCs w:val="28"/>
        </w:rPr>
        <w:t>Стыпула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2001, </w:t>
      </w:r>
      <w:r w:rsidRPr="00641023">
        <w:rPr>
          <w:rFonts w:ascii="Times New Roman" w:hAnsi="Times New Roman"/>
          <w:sz w:val="28"/>
          <w:szCs w:val="28"/>
          <w:lang w:val="en-GB"/>
        </w:rPr>
        <w:t>c</w:t>
      </w:r>
      <w:r w:rsidRPr="00641023">
        <w:rPr>
          <w:rFonts w:ascii="Times New Roman" w:hAnsi="Times New Roman"/>
          <w:sz w:val="28"/>
          <w:szCs w:val="28"/>
        </w:rPr>
        <w:t xml:space="preserve">. 75]. </w:t>
      </w:r>
    </w:p>
    <w:p w14:paraId="745FD68E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В.И. Даль в «Толковом словаре живого великорусского языка» также указывает на параллельное существование двух форм слова: «</w:t>
      </w:r>
      <w:proofErr w:type="spellStart"/>
      <w:r w:rsidRPr="00641023">
        <w:rPr>
          <w:rFonts w:ascii="Times New Roman" w:hAnsi="Times New Roman"/>
          <w:sz w:val="28"/>
          <w:szCs w:val="28"/>
        </w:rPr>
        <w:t>Бло́нье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боло́нье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ср. стар. ближайшая окружность </w:t>
      </w:r>
      <w:proofErr w:type="spellStart"/>
      <w:r w:rsidRPr="00641023">
        <w:rPr>
          <w:rFonts w:ascii="Times New Roman" w:hAnsi="Times New Roman"/>
          <w:sz w:val="28"/>
          <w:szCs w:val="28"/>
        </w:rPr>
        <w:t>го́рода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; предместье, слобода, околица, </w:t>
      </w:r>
      <w:proofErr w:type="spellStart"/>
      <w:r w:rsidRPr="00641023">
        <w:rPr>
          <w:rFonts w:ascii="Times New Roman" w:hAnsi="Times New Roman"/>
          <w:sz w:val="28"/>
          <w:szCs w:val="28"/>
        </w:rPr>
        <w:t>оба́полье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|| </w:t>
      </w:r>
      <w:proofErr w:type="spellStart"/>
      <w:r w:rsidRPr="00641023">
        <w:rPr>
          <w:rFonts w:ascii="Times New Roman" w:hAnsi="Times New Roman"/>
          <w:sz w:val="28"/>
          <w:szCs w:val="28"/>
        </w:rPr>
        <w:t>Боло́нье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зап. низменная луговая равнина у реки или озера» [Даль 1978-1980, т. 1, </w:t>
      </w:r>
      <w:r w:rsidRPr="00641023">
        <w:rPr>
          <w:rFonts w:ascii="Times New Roman" w:hAnsi="Times New Roman"/>
          <w:sz w:val="28"/>
          <w:szCs w:val="28"/>
          <w:lang w:val="en-GB"/>
        </w:rPr>
        <w:t>c</w:t>
      </w:r>
      <w:r w:rsidRPr="00641023">
        <w:rPr>
          <w:rFonts w:ascii="Times New Roman" w:hAnsi="Times New Roman"/>
          <w:sz w:val="28"/>
          <w:szCs w:val="28"/>
        </w:rPr>
        <w:t xml:space="preserve">. 88]. Также, объясняя слово </w:t>
      </w:r>
      <w:proofErr w:type="spellStart"/>
      <w:r w:rsidRPr="00641023">
        <w:rPr>
          <w:rFonts w:ascii="Times New Roman" w:hAnsi="Times New Roman"/>
          <w:sz w:val="28"/>
          <w:szCs w:val="28"/>
        </w:rPr>
        <w:t>облонье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он говорит о его использовании только на территории Смоленского края [Даль 1978-1980, т. 2, с. 613]. В самом Смоленске у стен крепостной стены в настоящее время существует </w:t>
      </w:r>
      <w:proofErr w:type="gramStart"/>
      <w:r w:rsidRPr="00641023">
        <w:rPr>
          <w:rFonts w:ascii="Times New Roman" w:hAnsi="Times New Roman"/>
          <w:sz w:val="28"/>
          <w:szCs w:val="28"/>
        </w:rPr>
        <w:t xml:space="preserve">парк  </w:t>
      </w:r>
      <w:proofErr w:type="spellStart"/>
      <w:r w:rsidRPr="00641023">
        <w:rPr>
          <w:rFonts w:ascii="Times New Roman" w:hAnsi="Times New Roman"/>
          <w:sz w:val="28"/>
          <w:szCs w:val="28"/>
        </w:rPr>
        <w:t>Блонье</w:t>
      </w:r>
      <w:proofErr w:type="spellEnd"/>
      <w:proofErr w:type="gramEnd"/>
      <w:r w:rsidRPr="00641023">
        <w:rPr>
          <w:rFonts w:ascii="Times New Roman" w:hAnsi="Times New Roman"/>
          <w:sz w:val="28"/>
          <w:szCs w:val="28"/>
        </w:rPr>
        <w:t>.</w:t>
      </w:r>
    </w:p>
    <w:p w14:paraId="1BB70D0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7CBB8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3259DF" w14:textId="77777777" w:rsidR="00641023" w:rsidRPr="00641023" w:rsidRDefault="00641023" w:rsidP="00641023">
      <w:pPr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32" w:name="_Toc28122069"/>
      <w:r w:rsidRPr="00641023">
        <w:rPr>
          <w:rFonts w:ascii="Times New Roman" w:hAnsi="Times New Roman"/>
          <w:b/>
          <w:sz w:val="28"/>
          <w:szCs w:val="28"/>
        </w:rPr>
        <w:t>2.10. Распределение топонимов польского происхождения по районам Смоленской области</w:t>
      </w:r>
      <w:bookmarkEnd w:id="32"/>
    </w:p>
    <w:p w14:paraId="5AAE8C3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Нами были собраны и проанализированы топонимы Смоленского края, образованные от слов польского и литовского происхождения. По итогам наших исследований можно создать следующую таблицу:</w:t>
      </w:r>
    </w:p>
    <w:p w14:paraId="7545E96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1802F1" w14:textId="77777777" w:rsidR="00641023" w:rsidRPr="00641023" w:rsidRDefault="00641023" w:rsidP="00641023">
      <w:pPr>
        <w:spacing w:after="0" w:line="36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A3D03C" wp14:editId="707888E7">
            <wp:extent cx="5943600" cy="6619875"/>
            <wp:effectExtent l="0" t="0" r="0" b="95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8808" w14:textId="77777777" w:rsidR="00641023" w:rsidRPr="00641023" w:rsidRDefault="00641023" w:rsidP="00641023">
      <w:pPr>
        <w:spacing w:after="0" w:line="36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28F077" wp14:editId="4C9DEA75">
            <wp:extent cx="5943600" cy="495300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6263" w14:textId="77777777" w:rsidR="00641023" w:rsidRPr="00641023" w:rsidRDefault="00641023" w:rsidP="00641023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i/>
          <w:sz w:val="28"/>
          <w:szCs w:val="28"/>
        </w:rPr>
        <w:t>Таблица 3</w:t>
      </w:r>
    </w:p>
    <w:p w14:paraId="6BBB54BE" w14:textId="77777777" w:rsidR="00641023" w:rsidRPr="00641023" w:rsidRDefault="00641023" w:rsidP="00641023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14:paraId="0CAEE2A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Из таблицы хорошо видно, что наибольшее количество деревень с названиями, в основе которых (названий) лежит польское или литовское слово, располагаются в Смоленском и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Рославльском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районах. Это связано с тем, что Смоленск с </w:t>
      </w:r>
      <w:r w:rsidRPr="00641023">
        <w:rPr>
          <w:rFonts w:ascii="Times New Roman" w:hAnsi="Times New Roman"/>
          <w:sz w:val="28"/>
          <w:szCs w:val="28"/>
          <w:lang w:val="en-GB"/>
        </w:rPr>
        <w:t>IX</w:t>
      </w:r>
      <w:r w:rsidRPr="00641023">
        <w:rPr>
          <w:rFonts w:ascii="Times New Roman" w:hAnsi="Times New Roman"/>
          <w:sz w:val="28"/>
          <w:szCs w:val="28"/>
        </w:rPr>
        <w:t xml:space="preserve">, а Рославль с </w:t>
      </w:r>
      <w:r w:rsidRPr="00641023">
        <w:rPr>
          <w:rFonts w:ascii="Times New Roman" w:hAnsi="Times New Roman"/>
          <w:sz w:val="28"/>
          <w:szCs w:val="28"/>
          <w:lang w:val="en-GB"/>
        </w:rPr>
        <w:t>XII</w:t>
      </w:r>
      <w:r w:rsidRPr="00641023">
        <w:rPr>
          <w:rFonts w:ascii="Times New Roman" w:hAnsi="Times New Roman"/>
          <w:sz w:val="28"/>
          <w:szCs w:val="28"/>
        </w:rPr>
        <w:t xml:space="preserve"> вв. являлись крупными политическими, культурными и экономическими центрами Смоленского края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 с. 31]. Кроме того, как мы уже указывали, после 1654 года в Смоленске продолжили проживать некоторые польские землевладельцы – Смоленская шляхта. Основными местами их расселения были как раз Смоленский и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Рославльский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уезды [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1868, с. 36].</w:t>
      </w:r>
    </w:p>
    <w:p w14:paraId="2C38F9A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Во всех районах, за исключением </w:t>
      </w:r>
      <w:proofErr w:type="spellStart"/>
      <w:r w:rsidRPr="00641023">
        <w:rPr>
          <w:rFonts w:ascii="Times New Roman" w:hAnsi="Times New Roman"/>
          <w:sz w:val="28"/>
          <w:szCs w:val="28"/>
        </w:rPr>
        <w:t>Ярцевского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Глинковского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зафиксированы топонимы польского и литовского происхождения. Отсутствие таковых в </w:t>
      </w:r>
      <w:proofErr w:type="spellStart"/>
      <w:r w:rsidRPr="00641023">
        <w:rPr>
          <w:rFonts w:ascii="Times New Roman" w:hAnsi="Times New Roman"/>
          <w:sz w:val="28"/>
          <w:szCs w:val="28"/>
        </w:rPr>
        <w:t>Ярцевском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Глинковском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районах объясняется поздним образованием административно-территориальных единиц – 1929 год.</w:t>
      </w:r>
    </w:p>
    <w:p w14:paraId="20CE5A3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Данные таблицы нанесем на карту:</w:t>
      </w:r>
    </w:p>
    <w:p w14:paraId="276845C1" w14:textId="77777777" w:rsidR="00641023" w:rsidRPr="00641023" w:rsidRDefault="00641023" w:rsidP="00641023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38738D" wp14:editId="4DB5DB63">
            <wp:extent cx="5715000" cy="5667375"/>
            <wp:effectExtent l="0" t="0" r="0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B90E" w14:textId="77777777" w:rsidR="00641023" w:rsidRPr="00641023" w:rsidRDefault="00641023" w:rsidP="00641023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i/>
          <w:sz w:val="28"/>
          <w:szCs w:val="28"/>
        </w:rPr>
        <w:t>Карта 1</w:t>
      </w:r>
    </w:p>
    <w:p w14:paraId="0EF033E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Карта наглядно демонстрирует, что подавляющее количество всех топонимов располагается в западной части Смоленской области, то есть на границе с Белоруссией. Следовательно, эти земли подверглись наибольшему влиянию Речи Посполитой и Великого княжества Литовского.</w:t>
      </w:r>
    </w:p>
    <w:p w14:paraId="30046C1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 топонимии восточной части Смоленской области, напротив, польское и литовское влияние отразилось намного меньше. Это объясняется и большей отдаленностью от самой границы, и близостью Москвы.</w:t>
      </w:r>
    </w:p>
    <w:p w14:paraId="34B30D77" w14:textId="77777777" w:rsidR="00641023" w:rsidRPr="00641023" w:rsidRDefault="00641023" w:rsidP="00641023">
      <w:pPr>
        <w:spacing w:after="0" w:line="36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33" w:name="_Toc28122070"/>
      <w:r w:rsidRPr="00641023">
        <w:rPr>
          <w:rFonts w:ascii="Times New Roman" w:hAnsi="Times New Roman"/>
          <w:b/>
          <w:sz w:val="28"/>
          <w:szCs w:val="28"/>
        </w:rPr>
        <w:t xml:space="preserve">Выводы по главе </w:t>
      </w:r>
      <w:r w:rsidRPr="00641023">
        <w:rPr>
          <w:rFonts w:ascii="Times New Roman" w:hAnsi="Times New Roman"/>
          <w:b/>
          <w:sz w:val="28"/>
          <w:szCs w:val="28"/>
          <w:lang w:val="en-US"/>
        </w:rPr>
        <w:t>II</w:t>
      </w:r>
      <w:bookmarkEnd w:id="33"/>
    </w:p>
    <w:p w14:paraId="54184BA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На основании данных Списка населенных пунктов Смоленской губернии по сведениям 1859 года и Топонимического словаря Смоленской области нами были отобраны топонимы, в основу которых легли слова польского и литовского происхождения. В своей работе мы рассматривали как современные географические названия деревень, так и названия деревень, которые (деревни) по разным причинам были переименованы. Для анализа топонимов мы использовали материалы этимологического словаря М. Фасмера, словарей русских имен и фамилий (Н.М. Тупиков, </w:t>
      </w:r>
      <w:proofErr w:type="spellStart"/>
      <w:r w:rsidRPr="00641023">
        <w:rPr>
          <w:rFonts w:ascii="Times New Roman" w:hAnsi="Times New Roman"/>
          <w:sz w:val="28"/>
          <w:szCs w:val="28"/>
        </w:rPr>
        <w:t>Ганжина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И.М., Б.О. </w:t>
      </w:r>
      <w:proofErr w:type="spellStart"/>
      <w:r w:rsidRPr="00641023">
        <w:rPr>
          <w:rFonts w:ascii="Times New Roman" w:hAnsi="Times New Roman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sz w:val="28"/>
          <w:szCs w:val="28"/>
        </w:rPr>
        <w:t>, В.А. Никонов), толкового словаря В.И. Даля, литовско</w:t>
      </w:r>
      <w:r w:rsidRPr="00641023">
        <w:rPr>
          <w:rFonts w:ascii="Times New Roman" w:hAnsi="Times New Roman"/>
          <w:sz w:val="28"/>
          <w:szCs w:val="28"/>
        </w:rPr>
        <w:noBreakHyphen/>
        <w:t>русского (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Antanas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Lyberis</w:t>
      </w:r>
      <w:proofErr w:type="spellEnd"/>
      <w:r w:rsidRPr="00641023">
        <w:rPr>
          <w:rFonts w:ascii="Times New Roman" w:hAnsi="Times New Roman"/>
          <w:sz w:val="28"/>
          <w:szCs w:val="28"/>
        </w:rPr>
        <w:t>) и польско-русского (Л. Гессен, Р. </w:t>
      </w:r>
      <w:proofErr w:type="spellStart"/>
      <w:r w:rsidRPr="00641023">
        <w:rPr>
          <w:rFonts w:ascii="Times New Roman" w:hAnsi="Times New Roman"/>
          <w:sz w:val="28"/>
          <w:szCs w:val="28"/>
        </w:rPr>
        <w:t>Стыпула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 словарей, словаря полонизмов (В. М. </w:t>
      </w:r>
      <w:proofErr w:type="spellStart"/>
      <w:r w:rsidRPr="00641023">
        <w:rPr>
          <w:rFonts w:ascii="Times New Roman" w:hAnsi="Times New Roman"/>
          <w:sz w:val="28"/>
          <w:szCs w:val="28"/>
        </w:rPr>
        <w:t>Шетэля</w:t>
      </w:r>
      <w:proofErr w:type="spellEnd"/>
      <w:r w:rsidRPr="00641023">
        <w:rPr>
          <w:rFonts w:ascii="Times New Roman" w:hAnsi="Times New Roman"/>
          <w:sz w:val="28"/>
          <w:szCs w:val="28"/>
        </w:rPr>
        <w:t>), статьи белорусской энциклопедии «Великое княжество Литовское» (А.П. </w:t>
      </w:r>
      <w:proofErr w:type="spellStart"/>
      <w:r w:rsidRPr="00641023">
        <w:rPr>
          <w:rFonts w:ascii="Times New Roman" w:hAnsi="Times New Roman"/>
          <w:sz w:val="28"/>
          <w:szCs w:val="28"/>
        </w:rPr>
        <w:t>Грыцкевіч</w:t>
      </w:r>
      <w:proofErr w:type="spellEnd"/>
      <w:r w:rsidRPr="00641023">
        <w:rPr>
          <w:rFonts w:ascii="Times New Roman" w:hAnsi="Times New Roman"/>
          <w:sz w:val="28"/>
          <w:szCs w:val="28"/>
        </w:rPr>
        <w:t>) и другие научные труды.</w:t>
      </w:r>
    </w:p>
    <w:p w14:paraId="431BDD3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Нами было отобран и проанализирован 141 топоним, и по окончании анализа мы сформировали собственную классификацию, в которой распределили все названия сел и деревень на 8 групп: </w:t>
      </w:r>
    </w:p>
    <w:p w14:paraId="1F02C873" w14:textId="77777777" w:rsidR="00641023" w:rsidRPr="00641023" w:rsidRDefault="00641023" w:rsidP="00641023">
      <w:pPr>
        <w:spacing w:after="0" w:line="36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AE45C5" wp14:editId="3CB78A7B">
            <wp:extent cx="5943600" cy="4933950"/>
            <wp:effectExtent l="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971A" w14:textId="77777777" w:rsidR="00641023" w:rsidRPr="00641023" w:rsidRDefault="00641023" w:rsidP="00641023">
      <w:pPr>
        <w:spacing w:after="0" w:line="360" w:lineRule="auto"/>
        <w:ind w:hanging="142"/>
        <w:jc w:val="right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i/>
          <w:sz w:val="28"/>
          <w:szCs w:val="28"/>
        </w:rPr>
        <w:t>Таблица 4</w:t>
      </w:r>
    </w:p>
    <w:p w14:paraId="0541AA8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Преобладание топонимов, образованных от этнонимов, может говорить о том, что представители Речи Посполитой и Великого княжества Литовского создавали собственные поселения и воспринимались в большей степени не как конкретные личности, а как иноземный народ в целом. </w:t>
      </w:r>
    </w:p>
    <w:p w14:paraId="43387821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Большое количество названий, в основе которых «географические слова» польского происхождения, и в то же время их однотипность (</w:t>
      </w:r>
      <w:r w:rsidRPr="00641023">
        <w:rPr>
          <w:rFonts w:ascii="Times New Roman" w:hAnsi="Times New Roman"/>
          <w:i/>
          <w:sz w:val="28"/>
          <w:szCs w:val="28"/>
        </w:rPr>
        <w:t>Холм, Холмы, Холмец и т.д</w:t>
      </w:r>
      <w:r w:rsidRPr="00641023">
        <w:rPr>
          <w:rFonts w:ascii="Times New Roman" w:hAnsi="Times New Roman"/>
          <w:sz w:val="28"/>
          <w:szCs w:val="28"/>
        </w:rPr>
        <w:t xml:space="preserve">.), указывают в большей степени на характер ландшафта Смоленской области, нежели на масштабное расселение выходцев из стран-завоевателей. Кроме того, по названиям деревень можно наблюдать сильное расслоение населения по социальному </w:t>
      </w:r>
      <w:r w:rsidRPr="0064102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дд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Паново, Шляхты,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Шафорово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, Столяры)</w:t>
      </w:r>
      <w:r w:rsidRPr="00641023">
        <w:rPr>
          <w:rFonts w:ascii="Times New Roman" w:hAnsi="Times New Roman"/>
          <w:sz w:val="28"/>
          <w:szCs w:val="28"/>
        </w:rPr>
        <w:t xml:space="preserve"> и религиозному признаку </w:t>
      </w:r>
      <w:r w:rsidRPr="0064102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дд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.</w:t>
      </w:r>
      <w:r w:rsidRPr="00641023">
        <w:t> </w:t>
      </w:r>
      <w:r w:rsidRPr="00641023">
        <w:rPr>
          <w:rFonts w:ascii="Times New Roman" w:hAnsi="Times New Roman"/>
          <w:i/>
          <w:sz w:val="28"/>
          <w:szCs w:val="28"/>
        </w:rPr>
        <w:t xml:space="preserve">Ксёндзы,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Жаково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).</w:t>
      </w:r>
    </w:p>
    <w:p w14:paraId="6865577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Нами было отмечено, что наибольшее количество выделенных нами топонимов находится в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Рославльском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Смоленском районах, это связано с тем, что Смоленск и Рославль на протяжении всей истории были крупными политическими, экономическими и культурными центрами. Напротив, в </w:t>
      </w:r>
      <w:proofErr w:type="spellStart"/>
      <w:r w:rsidRPr="00641023">
        <w:rPr>
          <w:rFonts w:ascii="Times New Roman" w:hAnsi="Times New Roman"/>
          <w:sz w:val="28"/>
          <w:szCs w:val="28"/>
        </w:rPr>
        <w:t>Ярцевском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Глинковском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районах отсутствуют топонимы польско-литовского происхождения, так как данные административно-территориальные единицы образовались только в первой половине </w:t>
      </w:r>
      <w:r w:rsidRPr="00641023">
        <w:rPr>
          <w:rFonts w:ascii="Times New Roman" w:hAnsi="Times New Roman"/>
          <w:sz w:val="28"/>
          <w:szCs w:val="28"/>
          <w:lang w:val="en-GB"/>
        </w:rPr>
        <w:t>XX</w:t>
      </w:r>
      <w:r w:rsidRPr="00641023">
        <w:rPr>
          <w:rFonts w:ascii="Times New Roman" w:hAnsi="Times New Roman"/>
          <w:sz w:val="28"/>
          <w:szCs w:val="28"/>
        </w:rPr>
        <w:t> века (1929 г.).</w:t>
      </w:r>
    </w:p>
    <w:p w14:paraId="12D9430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При рассмотрении полученной карты хорошо видно, что западная часть Смоленской области в большей степени подверглась влиянию Великого княжества Литовского и Речи Посполитой – подавляющая часть топонимов образовалась именно на границе с Белоруссией. В восточной же части, граничащей с Москвой, концентрация топонимов гораздо меньше. Этот факт можно объяснить тем, что восточные земли первыми подергались нападению войск Московской Руси. </w:t>
      </w:r>
      <w:r w:rsidRPr="00641023">
        <w:rPr>
          <w:rFonts w:ascii="Times New Roman" w:hAnsi="Times New Roman"/>
          <w:sz w:val="28"/>
          <w:szCs w:val="28"/>
        </w:rPr>
        <w:br w:type="page"/>
      </w:r>
    </w:p>
    <w:p w14:paraId="33ED325E" w14:textId="77777777" w:rsidR="00641023" w:rsidRPr="00641023" w:rsidRDefault="00641023" w:rsidP="0064102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bookmarkStart w:id="34" w:name="_Toc28122071"/>
      <w:r w:rsidRPr="00641023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ЗАКЛЮЧЕНИЕ</w:t>
      </w:r>
      <w:bookmarkEnd w:id="34"/>
    </w:p>
    <w:p w14:paraId="2DB21D4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теоретической части магистерской диссертации был исследован процесс становления топонимики как научной дисциплины.  Нами были кратко охарактеризованы работы ученых времен античности (Геродот, Плиний Старший </w:t>
      </w:r>
      <w:proofErr w:type="spellStart"/>
      <w:r w:rsidRPr="00641023">
        <w:rPr>
          <w:rFonts w:ascii="Times New Roman" w:hAnsi="Times New Roman"/>
          <w:sz w:val="28"/>
          <w:szCs w:val="28"/>
        </w:rPr>
        <w:t>Страборн</w:t>
      </w:r>
      <w:proofErr w:type="spellEnd"/>
      <w:r w:rsidRPr="00641023">
        <w:rPr>
          <w:rFonts w:ascii="Times New Roman" w:hAnsi="Times New Roman"/>
          <w:sz w:val="28"/>
          <w:szCs w:val="28"/>
        </w:rPr>
        <w:t>), Средних веков (</w:t>
      </w:r>
      <w:proofErr w:type="spellStart"/>
      <w:r w:rsidRPr="00641023">
        <w:rPr>
          <w:rFonts w:ascii="Times New Roman" w:hAnsi="Times New Roman"/>
          <w:sz w:val="28"/>
          <w:szCs w:val="28"/>
        </w:rPr>
        <w:t>Мовсес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Хоренаци</w:t>
      </w:r>
      <w:proofErr w:type="spellEnd"/>
      <w:r w:rsidRPr="00641023">
        <w:rPr>
          <w:rFonts w:ascii="Times New Roman" w:hAnsi="Times New Roman"/>
          <w:sz w:val="28"/>
          <w:szCs w:val="28"/>
        </w:rPr>
        <w:t>, Абу-</w:t>
      </w:r>
      <w:proofErr w:type="spellStart"/>
      <w:r w:rsidRPr="00641023">
        <w:rPr>
          <w:rFonts w:ascii="Times New Roman" w:hAnsi="Times New Roman"/>
          <w:sz w:val="28"/>
          <w:szCs w:val="28"/>
        </w:rPr>
        <w:t>Рейхан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аль-Бируни, Махмуд аль-</w:t>
      </w:r>
      <w:proofErr w:type="spellStart"/>
      <w:r w:rsidRPr="00641023">
        <w:rPr>
          <w:rFonts w:ascii="Times New Roman" w:hAnsi="Times New Roman"/>
          <w:sz w:val="28"/>
          <w:szCs w:val="28"/>
        </w:rPr>
        <w:t>Кашгари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), в), Нового времени (В.Н. Татищев, А.Х. Востоков, Л.В. Берг, В.П. Семенов-Тян-Шанский и др.) и Новейшего времени (Н.В. Подольская, А.В. Суперанская, Э.М.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др.). Мы рассмотрели подходы к определению базовых терминов «топоним», «топонимика» и «топонимия» (Н.В. Подольская, Т.В. </w:t>
      </w:r>
      <w:proofErr w:type="spellStart"/>
      <w:r w:rsidRPr="00641023">
        <w:rPr>
          <w:rFonts w:ascii="Times New Roman" w:hAnsi="Times New Roman"/>
          <w:sz w:val="28"/>
          <w:szCs w:val="28"/>
        </w:rPr>
        <w:t>Жеребило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С.Н. </w:t>
      </w:r>
      <w:proofErr w:type="spellStart"/>
      <w:r w:rsidRPr="00641023">
        <w:rPr>
          <w:rFonts w:ascii="Times New Roman" w:hAnsi="Times New Roman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 и выяснили, что наиболее авторитетными и часто цитируемыми трудами по топонимике являются исследования Н.В. Подольской и А.В. Суперанской. Также мы убедились в том, что в последнее время создается большое количество топонимических словарей (В.М. </w:t>
      </w:r>
      <w:proofErr w:type="spellStart"/>
      <w:r w:rsidRPr="00641023">
        <w:rPr>
          <w:rFonts w:ascii="Times New Roman" w:hAnsi="Times New Roman"/>
          <w:sz w:val="28"/>
          <w:szCs w:val="28"/>
        </w:rPr>
        <w:t>Котляков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«Географический энциклопедический словарь. Географические названия», Д.В.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Бутеев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«Словарь неофициальных топонимов г. Смоленска» и др.), учебных пособий по топонимике (</w:t>
      </w:r>
      <w:proofErr w:type="spellStart"/>
      <w:r w:rsidRPr="00641023">
        <w:rPr>
          <w:rFonts w:ascii="Times New Roman" w:hAnsi="Times New Roman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sz w:val="28"/>
          <w:szCs w:val="28"/>
        </w:rPr>
        <w:t> С.Н. «Общая топонимика», В.А. Жучкевич «Общая топонимика», В.А. Никонов «Введение в топонимику» и др.) и научно-популярной литературы (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Смолицкая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 Г.П. «Занимательная топонимика», Л. Успенский «Загадки топонимики» и др.). </w:t>
      </w:r>
    </w:p>
    <w:p w14:paraId="251A4AE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Для создания собственной классификации топонимов Смоленской области мы рассмотрели уже существующие классификации А.В. Суперанской, С.Н. </w:t>
      </w:r>
      <w:proofErr w:type="spellStart"/>
      <w:r w:rsidRPr="00641023">
        <w:rPr>
          <w:rFonts w:ascii="Times New Roman" w:hAnsi="Times New Roman"/>
          <w:sz w:val="28"/>
          <w:szCs w:val="28"/>
        </w:rPr>
        <w:t>Басика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Н.И. Надеждина и Е.М. </w:t>
      </w:r>
      <w:proofErr w:type="spellStart"/>
      <w:r w:rsidRPr="00641023">
        <w:rPr>
          <w:rFonts w:ascii="Times New Roman" w:hAnsi="Times New Roman"/>
          <w:sz w:val="28"/>
          <w:szCs w:val="28"/>
        </w:rPr>
        <w:t>Мурзаева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отметили, что каждая из них представляет топонимы с разных позиций (по характеру объектов, с точки зрения естественного и искусственного образования, с точки зрения словообразования, с точки зрения причин номинации). За основу нашей классификации мы взяли классификацию А.В. Суперанской и добавили собственные пункты. </w:t>
      </w:r>
    </w:p>
    <w:p w14:paraId="7CB7F0B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Нами был изучена история Смоленского края в период с </w:t>
      </w:r>
      <w:r w:rsidRPr="00641023">
        <w:rPr>
          <w:rFonts w:ascii="Times New Roman" w:hAnsi="Times New Roman"/>
          <w:sz w:val="28"/>
          <w:szCs w:val="28"/>
          <w:lang w:val="en-GB"/>
        </w:rPr>
        <w:t>XV</w:t>
      </w:r>
      <w:r w:rsidRPr="00641023">
        <w:rPr>
          <w:rFonts w:ascii="Times New Roman" w:hAnsi="Times New Roman"/>
          <w:sz w:val="28"/>
          <w:szCs w:val="28"/>
        </w:rPr>
        <w:t xml:space="preserve"> по </w:t>
      </w:r>
      <w:r w:rsidRPr="00641023">
        <w:rPr>
          <w:rFonts w:ascii="Times New Roman" w:hAnsi="Times New Roman"/>
          <w:sz w:val="28"/>
          <w:szCs w:val="28"/>
          <w:lang w:val="en-GB"/>
        </w:rPr>
        <w:t>XXI</w:t>
      </w:r>
      <w:r w:rsidRPr="00641023">
        <w:rPr>
          <w:rFonts w:ascii="Times New Roman" w:hAnsi="Times New Roman"/>
          <w:sz w:val="28"/>
          <w:szCs w:val="28"/>
        </w:rPr>
        <w:t xml:space="preserve"> вв.  (время вхождения Смоленщины в состав Великого княжества Литовского и Речи Посполитой). При рассмотрении особенностей политических, экономических и культурных взаимоотношений края с каждым из государств мы выяснили, что в период литовского господства Смоленщина оставалась автономной областью, она не перенимала язык и культуру Литвы, а наоборот, сама оказывала активное влияние на княжество. В то время как при господстве Речи Посполитой в учебные и духовные заведения региона активно внедрялся польский язык и католическая вера. </w:t>
      </w:r>
    </w:p>
    <w:p w14:paraId="379A2E77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Именно благодаря тесным взаимоотношениям русских, литовцев и поляков в указанный период в русский язык попадают и активно функционируют полонизмы (слова польского происхождения) и </w:t>
      </w:r>
      <w:proofErr w:type="spellStart"/>
      <w:r w:rsidRPr="00641023">
        <w:rPr>
          <w:rFonts w:ascii="Times New Roman" w:hAnsi="Times New Roman"/>
          <w:sz w:val="28"/>
          <w:szCs w:val="28"/>
        </w:rPr>
        <w:t>литуанизмы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(слова литовского происхождения), появление которых отразилось и в топонимии Смоленской области. </w:t>
      </w:r>
    </w:p>
    <w:p w14:paraId="30F5557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Исходя из характера взаимоотношений Смоленского края, Великого княжества Литовского и Речи Посполитой мы сделали предположение, что топонимов польского происхождения будет большое количество, а топонимы литовского происхождения будут единичными.</w:t>
      </w:r>
    </w:p>
    <w:p w14:paraId="4EDD501C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практической части нашего исследования мы сделали выборку топонимов польского и литовского происхождения по материалам «Топонимического словаря Смоленской области» Д.И. </w:t>
      </w:r>
      <w:proofErr w:type="spellStart"/>
      <w:r w:rsidRPr="00641023">
        <w:rPr>
          <w:rFonts w:ascii="Times New Roman" w:hAnsi="Times New Roman"/>
          <w:sz w:val="28"/>
          <w:szCs w:val="28"/>
        </w:rPr>
        <w:t>Будаева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Б.А. Махотина (2009 г.) и «Списка населенных мест Смоленской губернии по сведениям 1859 года» (1868 г.). Нами было отмечено, что некоторые названия населенных пунктов исчезли за последние 150 лет в связи с исчезновением самого населенного пункта, многие названия изменились. </w:t>
      </w:r>
    </w:p>
    <w:p w14:paraId="1B5728C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соответствии с целью и задачами нашей работы мы провели исследование на материале 141 топонима Смоленского края. </w:t>
      </w:r>
    </w:p>
    <w:p w14:paraId="79C31AC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Проведя этимологический анализ слов, которые лежат в основании топонимов, мы разработали собственную классификацию топонимов на основе классификации А.В. Суперанской (вслед за А.В. Суперанской мы выделили </w:t>
      </w:r>
      <w:proofErr w:type="spellStart"/>
      <w:r w:rsidRPr="00641023">
        <w:rPr>
          <w:rFonts w:ascii="Times New Roman" w:hAnsi="Times New Roman"/>
          <w:sz w:val="28"/>
          <w:szCs w:val="28"/>
        </w:rPr>
        <w:t>этнотопонимы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антропотопонимы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«географические слова»).</w:t>
      </w:r>
    </w:p>
    <w:p w14:paraId="4CE713A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 классификации мы раздели все топонимы на 8 групп в зависимости от лексического значения </w:t>
      </w:r>
      <w:proofErr w:type="spellStart"/>
      <w:r w:rsidRPr="00641023">
        <w:rPr>
          <w:rFonts w:ascii="Times New Roman" w:hAnsi="Times New Roman"/>
          <w:sz w:val="28"/>
          <w:szCs w:val="28"/>
        </w:rPr>
        <w:t>топоосновы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(см. Таблицу 4). При статистическом анализе полученных групп мы наблюдаем явное преобладание топонимов, образованных от этнонимов (например,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Ляховка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Литвиновка</w:t>
      </w:r>
      <w:proofErr w:type="spellEnd"/>
      <w:r w:rsidRPr="00641023">
        <w:rPr>
          <w:rFonts w:ascii="Times New Roman" w:hAnsi="Times New Roman"/>
          <w:sz w:val="28"/>
          <w:szCs w:val="28"/>
        </w:rPr>
        <w:t>), что может говорить о большом количестве поляков и литовцев, проживавших на Смоленщине, а также о создании ими собственных поселений на территории региона. Большое же количество названий, в основе которых «географические слова» польского происхождения (</w:t>
      </w:r>
      <w:r w:rsidRPr="00641023">
        <w:rPr>
          <w:rFonts w:ascii="Times New Roman" w:hAnsi="Times New Roman"/>
          <w:i/>
          <w:sz w:val="28"/>
          <w:szCs w:val="28"/>
        </w:rPr>
        <w:t>Холмец, Красный холм</w:t>
      </w:r>
      <w:r w:rsidRPr="00641023">
        <w:rPr>
          <w:rFonts w:ascii="Times New Roman" w:hAnsi="Times New Roman"/>
          <w:sz w:val="28"/>
          <w:szCs w:val="28"/>
        </w:rPr>
        <w:t xml:space="preserve">), указывает скорее на характер ландшафта Смоленского края. Кроме того, по названиям деревень можно наблюдать сильное расслоение населения по социальному </w:t>
      </w:r>
      <w:r w:rsidRPr="0064102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дд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 xml:space="preserve">. Паново, Шляхты,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Шафорово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, Столяры)</w:t>
      </w:r>
      <w:r w:rsidRPr="00641023">
        <w:rPr>
          <w:rFonts w:ascii="Times New Roman" w:hAnsi="Times New Roman"/>
          <w:sz w:val="28"/>
          <w:szCs w:val="28"/>
        </w:rPr>
        <w:t xml:space="preserve"> и религиозному признаку </w:t>
      </w:r>
      <w:r w:rsidRPr="0064102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дд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.</w:t>
      </w:r>
      <w:r w:rsidRPr="00641023">
        <w:t> </w:t>
      </w:r>
      <w:r w:rsidRPr="00641023">
        <w:rPr>
          <w:rFonts w:ascii="Times New Roman" w:hAnsi="Times New Roman"/>
          <w:i/>
          <w:sz w:val="28"/>
          <w:szCs w:val="28"/>
        </w:rPr>
        <w:t xml:space="preserve">Ксёндзы, </w:t>
      </w:r>
      <w:proofErr w:type="spellStart"/>
      <w:r w:rsidRPr="00641023">
        <w:rPr>
          <w:rFonts w:ascii="Times New Roman" w:hAnsi="Times New Roman"/>
          <w:i/>
          <w:sz w:val="28"/>
          <w:szCs w:val="28"/>
        </w:rPr>
        <w:t>Жаково</w:t>
      </w:r>
      <w:proofErr w:type="spellEnd"/>
      <w:r w:rsidRPr="00641023">
        <w:rPr>
          <w:rFonts w:ascii="Times New Roman" w:hAnsi="Times New Roman"/>
          <w:i/>
          <w:sz w:val="28"/>
          <w:szCs w:val="28"/>
        </w:rPr>
        <w:t>).</w:t>
      </w:r>
    </w:p>
    <w:p w14:paraId="57E9623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При распределении выделенных нами топонимов по районам мы заметили, что наибольшее количество топонимов находится на территории </w:t>
      </w:r>
      <w:proofErr w:type="spellStart"/>
      <w:r w:rsidRPr="00641023">
        <w:rPr>
          <w:rFonts w:ascii="Times New Roman" w:hAnsi="Times New Roman"/>
          <w:sz w:val="28"/>
          <w:szCs w:val="28"/>
        </w:rPr>
        <w:t>Рославльского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Смоленского районов, это связано с тем, что Смоленск и Рославль на протяжении всей истории были крупными политическими, экономическими и культурными центрами. Напротив, в </w:t>
      </w:r>
      <w:proofErr w:type="spellStart"/>
      <w:r w:rsidRPr="00641023">
        <w:rPr>
          <w:rFonts w:ascii="Times New Roman" w:hAnsi="Times New Roman"/>
          <w:sz w:val="28"/>
          <w:szCs w:val="28"/>
        </w:rPr>
        <w:t>Ярцевском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Глинковском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районах отсутствуют топонимы польско-литовского происхождения, так как данные административно-территориальные единицы образовались только в первой половине </w:t>
      </w:r>
      <w:r w:rsidRPr="00641023">
        <w:rPr>
          <w:rFonts w:ascii="Times New Roman" w:hAnsi="Times New Roman"/>
          <w:sz w:val="28"/>
          <w:szCs w:val="28"/>
          <w:lang w:val="en-GB"/>
        </w:rPr>
        <w:t>XX</w:t>
      </w:r>
      <w:r w:rsidRPr="00641023">
        <w:rPr>
          <w:rFonts w:ascii="Times New Roman" w:hAnsi="Times New Roman"/>
          <w:sz w:val="28"/>
          <w:szCs w:val="28"/>
        </w:rPr>
        <w:t> века (1929 г.).</w:t>
      </w:r>
    </w:p>
    <w:p w14:paraId="2F6946C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По результатам картографирования топонимов можно сделать вывод, что западная часть Смоленской области в большей степени подверглась влиянию Великого княжества Литовского и Речи Посполитой – подавляющая часть топонимов образовалась именно на границе с Белоруссией. В восточной же части, граничащей с Москвой, концентрация топонимов гораздо меньше. Этот факт можно объяснить тем, что восточные земли первыми подергались нападению войск Московской Руси. </w:t>
      </w:r>
    </w:p>
    <w:p w14:paraId="74CBEFC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Выдвинутая нами гипотеза в целом подтвердилась: длительное вхождение Смоленского края в состав Великого княжества Литовского и Речи Посполитой, а также проживание в течение нескольких веков на его территории Смоленской шляхты повлияли на топонимию области. Однако при анализе топонимов было выявлено, </w:t>
      </w:r>
      <w:proofErr w:type="gramStart"/>
      <w:r w:rsidRPr="00641023">
        <w:rPr>
          <w:rFonts w:ascii="Times New Roman" w:hAnsi="Times New Roman"/>
          <w:sz w:val="28"/>
          <w:szCs w:val="28"/>
        </w:rPr>
        <w:t>что, несмотря на то, что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Смоленщина находилась в составе Великого княжества Литовского гораздо более продолжительное время, нежели в составе Речи Посполитой, польские топонимы значительно преобладают (литовские – 23, польские – 118). Это связано с тем, что, в отличие от польского правительства, литовское не внедряло на Смоленщине свой язык и культуру.  </w:t>
      </w:r>
    </w:p>
    <w:p w14:paraId="4EBA1F00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Топонимы с литовскими и польскими корнями требуют дальнейшего глубокого исследования. Изучая топонимы, мы начинаем глубже разбираться в исторических событиях, происходящих на определенной территории, и их последствиях (в нашем случае в отношениях России, Литвы и Польши в течение </w:t>
      </w:r>
      <w:r w:rsidRPr="00641023">
        <w:rPr>
          <w:rFonts w:ascii="Times New Roman" w:hAnsi="Times New Roman"/>
          <w:sz w:val="28"/>
          <w:szCs w:val="28"/>
          <w:lang w:val="en-GB"/>
        </w:rPr>
        <w:t>X</w:t>
      </w:r>
      <w:r w:rsidRPr="00641023">
        <w:rPr>
          <w:rFonts w:ascii="Times New Roman" w:hAnsi="Times New Roman"/>
          <w:sz w:val="28"/>
          <w:szCs w:val="28"/>
          <w:lang w:val="en-US"/>
        </w:rPr>
        <w:t>V</w:t>
      </w:r>
      <w:r w:rsidRPr="00641023">
        <w:rPr>
          <w:rFonts w:ascii="Times New Roman" w:hAnsi="Times New Roman"/>
          <w:sz w:val="28"/>
          <w:szCs w:val="28"/>
        </w:rPr>
        <w:t>-</w:t>
      </w:r>
      <w:r w:rsidRPr="00641023">
        <w:rPr>
          <w:rFonts w:ascii="Times New Roman" w:hAnsi="Times New Roman"/>
          <w:sz w:val="28"/>
          <w:szCs w:val="28"/>
          <w:lang w:val="en-GB"/>
        </w:rPr>
        <w:t>XXI</w:t>
      </w:r>
      <w:r w:rsidRPr="00641023">
        <w:rPr>
          <w:rFonts w:ascii="Times New Roman" w:hAnsi="Times New Roman"/>
          <w:sz w:val="28"/>
          <w:szCs w:val="28"/>
        </w:rPr>
        <w:t xml:space="preserve"> вв.). Смоленщина – многонациональный регион, в котором в настоящий момент проживает более 130 национальностей. Рассмотрение влияния на топонимику взаимоотношений Смоленского края с представителями каждой национальности даст объективное представление об их влиянии на историю, смоленские говоры и русский язык в целом. </w:t>
      </w:r>
    </w:p>
    <w:p w14:paraId="554412F3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Результаты нашего исследования можно использовать на тематических занятиях в высших и средних учебных учреждениях, при составлении справочников и путеводителей о Смоленском крае, миротворческих межнациональных мероприятиях региона.</w:t>
      </w:r>
    </w:p>
    <w:p w14:paraId="2F97C6DA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Совместно с кафедрой информатики Смоленского государственного университета может быть разработан проект по созданию единого информационного поля, куда будут включены топонимы Смоленской области в зависимости от языка-источника.</w:t>
      </w:r>
    </w:p>
    <w:p w14:paraId="6CB4531D" w14:textId="77777777" w:rsidR="00641023" w:rsidRPr="00641023" w:rsidRDefault="00641023" w:rsidP="00641023">
      <w:pPr>
        <w:spacing w:after="160" w:line="256" w:lineRule="auto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br w:type="page"/>
      </w:r>
    </w:p>
    <w:p w14:paraId="5CE56908" w14:textId="77777777" w:rsidR="00641023" w:rsidRPr="00641023" w:rsidRDefault="00641023" w:rsidP="0064102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bookmarkStart w:id="35" w:name="_Toc28122072"/>
      <w:r w:rsidRPr="00641023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ЛИТЕРАТУРА</w:t>
      </w:r>
      <w:bookmarkEnd w:id="35"/>
    </w:p>
    <w:p w14:paraId="67FB4E84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Бантыш</w:t>
      </w:r>
      <w:proofErr w:type="spellEnd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-Каменский Д.Н. Историческое собрание списков кавалерам четырех российских императорских орденов. М., 1814. 380 с.</w:t>
      </w:r>
    </w:p>
    <w:p w14:paraId="2F000C66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Басик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С.Н. Общая топонимика: Учебное пособие для студентов географического факультета. Мн.: БГУ, 2006. 200 с.</w:t>
      </w:r>
    </w:p>
    <w:p w14:paraId="2FE874DB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Барандеев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А.В. История географических названий: русская топонимия в терминах. Изд. 2-е, </w:t>
      </w:r>
      <w:proofErr w:type="spellStart"/>
      <w:r w:rsidRPr="00641023"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 w:rsidRPr="00641023">
        <w:rPr>
          <w:rFonts w:ascii="Times New Roman" w:hAnsi="Times New Roman"/>
          <w:sz w:val="28"/>
          <w:szCs w:val="28"/>
        </w:rPr>
        <w:t>.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и доп. М.: Книжный дом «</w:t>
      </w:r>
      <w:proofErr w:type="spellStart"/>
      <w:r w:rsidRPr="00641023">
        <w:rPr>
          <w:rFonts w:ascii="Times New Roman" w:hAnsi="Times New Roman"/>
          <w:sz w:val="28"/>
          <w:szCs w:val="28"/>
        </w:rPr>
        <w:t>Либроком</w:t>
      </w:r>
      <w:proofErr w:type="spellEnd"/>
      <w:r w:rsidRPr="00641023">
        <w:rPr>
          <w:rFonts w:ascii="Times New Roman" w:hAnsi="Times New Roman"/>
          <w:sz w:val="28"/>
          <w:szCs w:val="28"/>
        </w:rPr>
        <w:t>», 2010. 320 с.</w:t>
      </w:r>
    </w:p>
    <w:p w14:paraId="03D7BA32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Берг Л.В.  Очерки по истории русских географических открытий. М.-Л., 1946, 2 изд. 1949. 360 с.</w:t>
      </w:r>
    </w:p>
    <w:p w14:paraId="060ED254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Борисова Е.Н. Лексика Смоленского края по памятникам письменности. Учебное пособие. Смоленск, 1974. 162 с.</w:t>
      </w:r>
    </w:p>
    <w:p w14:paraId="01A7A2E8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Бразаускас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А. Пять лет президента. События, воспоминания, мысли. М.: ЗАО «</w:t>
      </w:r>
      <w:proofErr w:type="spellStart"/>
      <w:r w:rsidRPr="00641023">
        <w:rPr>
          <w:rFonts w:ascii="Times New Roman" w:hAnsi="Times New Roman"/>
          <w:sz w:val="28"/>
          <w:szCs w:val="28"/>
        </w:rPr>
        <w:t>Унипринт</w:t>
      </w:r>
      <w:proofErr w:type="spellEnd"/>
      <w:r w:rsidRPr="00641023">
        <w:rPr>
          <w:rFonts w:ascii="Times New Roman" w:hAnsi="Times New Roman"/>
          <w:sz w:val="28"/>
          <w:szCs w:val="28"/>
        </w:rPr>
        <w:t>». 2002 г. 624 с.</w:t>
      </w:r>
    </w:p>
    <w:p w14:paraId="17214F36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Востоков А.Х. Задача любителям этимологии // Санкт-Петербургский Вестник.  СПб., 1812.  Т. I, № 2.</w:t>
      </w:r>
    </w:p>
    <w:p w14:paraId="73E8958B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Грыцкевіч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Pr="00641023">
        <w:rPr>
          <w:rFonts w:ascii="Times New Roman" w:hAnsi="Times New Roman"/>
          <w:sz w:val="28"/>
          <w:szCs w:val="28"/>
        </w:rPr>
        <w:t>Сапегі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641023">
        <w:rPr>
          <w:rFonts w:ascii="Times New Roman" w:hAnsi="Times New Roman"/>
          <w:sz w:val="28"/>
          <w:szCs w:val="28"/>
        </w:rPr>
        <w:t>Вялікае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Княства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Літоўскае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Энцыклапедыя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У 2 т. Т. 2: </w:t>
      </w:r>
      <w:proofErr w:type="spellStart"/>
      <w:r w:rsidRPr="00641023">
        <w:rPr>
          <w:rFonts w:ascii="Times New Roman" w:hAnsi="Times New Roman"/>
          <w:sz w:val="28"/>
          <w:szCs w:val="28"/>
        </w:rPr>
        <w:t>Кадэцкиi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корпус – </w:t>
      </w:r>
      <w:proofErr w:type="spellStart"/>
      <w:r w:rsidRPr="00641023">
        <w:rPr>
          <w:rFonts w:ascii="Times New Roman" w:hAnsi="Times New Roman"/>
          <w:sz w:val="28"/>
          <w:szCs w:val="28"/>
        </w:rPr>
        <w:t>Яцкевiч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641023">
        <w:rPr>
          <w:rFonts w:ascii="Times New Roman" w:hAnsi="Times New Roman"/>
          <w:sz w:val="28"/>
          <w:szCs w:val="28"/>
        </w:rPr>
        <w:t>Рэдкал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.: Г.П. </w:t>
      </w:r>
      <w:proofErr w:type="spellStart"/>
      <w:r w:rsidRPr="00641023">
        <w:rPr>
          <w:rFonts w:ascii="Times New Roman" w:hAnsi="Times New Roman"/>
          <w:sz w:val="28"/>
          <w:szCs w:val="28"/>
        </w:rPr>
        <w:t>Пашкоў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гал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рэд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.) I </w:t>
      </w:r>
      <w:proofErr w:type="spellStart"/>
      <w:r w:rsidRPr="00641023">
        <w:rPr>
          <w:rFonts w:ascii="Times New Roman" w:hAnsi="Times New Roman"/>
          <w:sz w:val="28"/>
          <w:szCs w:val="28"/>
        </w:rPr>
        <w:t>iнш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.; </w:t>
      </w:r>
      <w:proofErr w:type="spellStart"/>
      <w:r w:rsidRPr="00641023">
        <w:rPr>
          <w:rFonts w:ascii="Times New Roman" w:hAnsi="Times New Roman"/>
          <w:sz w:val="28"/>
          <w:szCs w:val="28"/>
        </w:rPr>
        <w:t>Маст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З.Э. </w:t>
      </w:r>
      <w:proofErr w:type="spellStart"/>
      <w:r w:rsidRPr="00641023">
        <w:rPr>
          <w:rFonts w:ascii="Times New Roman" w:hAnsi="Times New Roman"/>
          <w:sz w:val="28"/>
          <w:szCs w:val="28"/>
        </w:rPr>
        <w:t>Герасiмовiч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2-е </w:t>
      </w:r>
      <w:proofErr w:type="spellStart"/>
      <w:r w:rsidRPr="00641023">
        <w:rPr>
          <w:rFonts w:ascii="Times New Roman" w:hAnsi="Times New Roman"/>
          <w:sz w:val="28"/>
          <w:szCs w:val="28"/>
        </w:rPr>
        <w:t>выд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Мiнск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41023">
        <w:rPr>
          <w:rFonts w:ascii="Times New Roman" w:hAnsi="Times New Roman"/>
          <w:sz w:val="28"/>
          <w:szCs w:val="28"/>
        </w:rPr>
        <w:t>БелЭн</w:t>
      </w:r>
      <w:proofErr w:type="spellEnd"/>
      <w:r w:rsidRPr="00641023">
        <w:rPr>
          <w:rFonts w:ascii="Times New Roman" w:hAnsi="Times New Roman"/>
          <w:sz w:val="28"/>
          <w:szCs w:val="28"/>
        </w:rPr>
        <w:t>, 2007. Т. 1. С. 546-547.</w:t>
      </w:r>
    </w:p>
    <w:p w14:paraId="3CBDF36A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Гудавичюс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Э. История Литвы. 1 том: с древнейших времен до 1569 года / пер. Г.И. Ефремова. Москва. Фонд имени И.Д. Сытина BALTUS. 2005. 684 с.</w:t>
      </w:r>
    </w:p>
    <w:p w14:paraId="5E2FF9C1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Дмитриев Л., </w:t>
      </w:r>
      <w:proofErr w:type="spellStart"/>
      <w:r w:rsidRPr="00641023">
        <w:rPr>
          <w:rFonts w:ascii="Times New Roman" w:hAnsi="Times New Roman"/>
          <w:sz w:val="28"/>
          <w:szCs w:val="28"/>
        </w:rPr>
        <w:t>Понырко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Н. Изборник: Повести Древней Руси / сост. и примеч. Л. Дмитриева и Н. </w:t>
      </w:r>
      <w:proofErr w:type="spellStart"/>
      <w:r w:rsidRPr="00641023">
        <w:rPr>
          <w:rFonts w:ascii="Times New Roman" w:hAnsi="Times New Roman"/>
          <w:sz w:val="28"/>
          <w:szCs w:val="28"/>
        </w:rPr>
        <w:t>Понырко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; вступ. статья Д. Лихачева. М.: </w:t>
      </w:r>
      <w:proofErr w:type="spellStart"/>
      <w:r w:rsidRPr="00641023">
        <w:rPr>
          <w:rFonts w:ascii="Times New Roman" w:hAnsi="Times New Roman"/>
          <w:sz w:val="28"/>
          <w:szCs w:val="28"/>
        </w:rPr>
        <w:t>Худож</w:t>
      </w:r>
      <w:proofErr w:type="spellEnd"/>
      <w:proofErr w:type="gramStart"/>
      <w:r w:rsidRPr="00641023">
        <w:rPr>
          <w:rFonts w:ascii="Times New Roman" w:hAnsi="Times New Roman"/>
          <w:sz w:val="28"/>
          <w:szCs w:val="28"/>
        </w:rPr>
        <w:t>.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лит., 1987. 447 с.</w:t>
      </w:r>
    </w:p>
    <w:p w14:paraId="718D4F8E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Н.Ф. Дубровин. Пржевальский Н.М.  СПб, 1890. 602 с.</w:t>
      </w:r>
    </w:p>
    <w:p w14:paraId="5531F0BF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Иванов Н.М. История Литовско-Русского государства в именах и датах (Держава Гедиминовичей). Историко-генеалогическое исследование-обобщение. Книга 1. СПб.: Книга, 2003. 300 с.</w:t>
      </w:r>
    </w:p>
    <w:p w14:paraId="77EDBA75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Картавенко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В.С. Становление русской топонимической системы: проблемы историко-лингвистического исследования. Часть 2. Топонимия периода русского национального языка: монография / Смол. гос. ун-т. Смоленск: Изд-во 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СмолГУ</w:t>
      </w:r>
      <w:proofErr w:type="spellEnd"/>
      <w:r w:rsidRPr="00641023">
        <w:rPr>
          <w:rFonts w:ascii="Times New Roman" w:hAnsi="Times New Roman"/>
          <w:sz w:val="28"/>
          <w:szCs w:val="28"/>
        </w:rPr>
        <w:t>, 2010. 194 с.</w:t>
      </w:r>
    </w:p>
    <w:p w14:paraId="761709FF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Карышев Н.А. Крестьянские </w:t>
      </w:r>
      <w:proofErr w:type="spellStart"/>
      <w:r w:rsidRPr="00641023">
        <w:rPr>
          <w:rFonts w:ascii="Times New Roman" w:hAnsi="Times New Roman"/>
          <w:sz w:val="28"/>
          <w:szCs w:val="28"/>
        </w:rPr>
        <w:t>вненадельные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аренды. Дерпт. 1898. 120 с.</w:t>
      </w:r>
    </w:p>
    <w:p w14:paraId="6CE76043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Ковалёв В. Казимир // Католическая энциклопедия. В 4 т. Т. 2. М., 2005. Электронный ресурс.</w:t>
      </w:r>
    </w:p>
    <w:p w14:paraId="0364E873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Королева И.А. Имена на Смоленщине: история и современность. Учебное пособие по спецкурсам «Русская антропонимика», «Имена смолян: прошлое, настоящее, будущее» / отв. ред. И.А. Королева. Смоленск: СГПУ, 2005. 196 с.</w:t>
      </w:r>
    </w:p>
    <w:p w14:paraId="51362BDD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Кочергин А.С. Национальный парк «Смоленское </w:t>
      </w:r>
      <w:proofErr w:type="spellStart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Поозерье</w:t>
      </w:r>
      <w:proofErr w:type="spellEnd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»: Справочно-информационное издание / под ред. А.С. Кочергина. 2-е изд., </w:t>
      </w:r>
      <w:proofErr w:type="spellStart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перераб</w:t>
      </w:r>
      <w:proofErr w:type="spellEnd"/>
      <w:proofErr w:type="gramStart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доп. Смоленск: </w:t>
      </w:r>
      <w:proofErr w:type="spellStart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Маджента</w:t>
      </w:r>
      <w:proofErr w:type="spellEnd"/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, 2006. 80 с.</w:t>
      </w:r>
    </w:p>
    <w:p w14:paraId="263D9DF2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Лемтюгова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В.П. Восточнославянская 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ойконимия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апеллятивного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происхождения: названия типов поселений. Минск: Наука и техника, 1983. 198 с.</w:t>
      </w:r>
    </w:p>
    <w:p w14:paraId="24E10C88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Махотин Б.А. К живым истокам. Смоленщина в географических названиях. Смоленск: изд. «Московский рабочий». Смоленское отделение, 1989. 127 с.</w:t>
      </w:r>
    </w:p>
    <w:p w14:paraId="68AA790C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Мурзаев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Е.М. Очерки топонимики. М.: Изд-во «Мысль», 1974, 383 с.</w:t>
      </w:r>
    </w:p>
    <w:p w14:paraId="6EF2B1AD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Надеждин Н.И. Опыт исторической географии русского мира. «Библиотека для чтения». СПб, 1837. 22 с.</w:t>
      </w:r>
    </w:p>
    <w:p w14:paraId="6F971E66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Насевіч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В. </w:t>
      </w:r>
      <w:proofErr w:type="spellStart"/>
      <w:r w:rsidRPr="00641023">
        <w:rPr>
          <w:rFonts w:ascii="Times New Roman" w:hAnsi="Times New Roman"/>
          <w:sz w:val="28"/>
          <w:szCs w:val="28"/>
        </w:rPr>
        <w:t>Літвіны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641023">
        <w:rPr>
          <w:rFonts w:ascii="Times New Roman" w:hAnsi="Times New Roman"/>
          <w:sz w:val="28"/>
          <w:szCs w:val="28"/>
        </w:rPr>
        <w:t>Вялікае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Княства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Літоўскае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Энцыклапедыя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У 2 т. Т. 2: </w:t>
      </w:r>
      <w:proofErr w:type="spellStart"/>
      <w:r w:rsidRPr="00641023">
        <w:rPr>
          <w:rFonts w:ascii="Times New Roman" w:hAnsi="Times New Roman"/>
          <w:sz w:val="28"/>
          <w:szCs w:val="28"/>
        </w:rPr>
        <w:t>Кадэцкиi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корпус – </w:t>
      </w:r>
      <w:proofErr w:type="spellStart"/>
      <w:r w:rsidRPr="00641023">
        <w:rPr>
          <w:rFonts w:ascii="Times New Roman" w:hAnsi="Times New Roman"/>
          <w:sz w:val="28"/>
          <w:szCs w:val="28"/>
        </w:rPr>
        <w:t>Яцкевiч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641023">
        <w:rPr>
          <w:rFonts w:ascii="Times New Roman" w:hAnsi="Times New Roman"/>
          <w:sz w:val="28"/>
          <w:szCs w:val="28"/>
        </w:rPr>
        <w:t>Рэдкал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.: Г.П. </w:t>
      </w:r>
      <w:proofErr w:type="spellStart"/>
      <w:r w:rsidRPr="00641023">
        <w:rPr>
          <w:rFonts w:ascii="Times New Roman" w:hAnsi="Times New Roman"/>
          <w:sz w:val="28"/>
          <w:szCs w:val="28"/>
        </w:rPr>
        <w:t>Пашкоў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41023">
        <w:rPr>
          <w:rFonts w:ascii="Times New Roman" w:hAnsi="Times New Roman"/>
          <w:sz w:val="28"/>
          <w:szCs w:val="28"/>
        </w:rPr>
        <w:t>гал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рэд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.) I </w:t>
      </w:r>
      <w:proofErr w:type="spellStart"/>
      <w:r w:rsidRPr="00641023">
        <w:rPr>
          <w:rFonts w:ascii="Times New Roman" w:hAnsi="Times New Roman"/>
          <w:sz w:val="28"/>
          <w:szCs w:val="28"/>
        </w:rPr>
        <w:t>iнш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.; </w:t>
      </w:r>
      <w:proofErr w:type="spellStart"/>
      <w:r w:rsidRPr="00641023">
        <w:rPr>
          <w:rFonts w:ascii="Times New Roman" w:hAnsi="Times New Roman"/>
          <w:sz w:val="28"/>
          <w:szCs w:val="28"/>
        </w:rPr>
        <w:t>Маст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З.Э. </w:t>
      </w:r>
      <w:proofErr w:type="spellStart"/>
      <w:r w:rsidRPr="00641023">
        <w:rPr>
          <w:rFonts w:ascii="Times New Roman" w:hAnsi="Times New Roman"/>
          <w:sz w:val="28"/>
          <w:szCs w:val="28"/>
        </w:rPr>
        <w:t>Герасiмовiч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2-е </w:t>
      </w:r>
      <w:proofErr w:type="spellStart"/>
      <w:r w:rsidRPr="00641023">
        <w:rPr>
          <w:rFonts w:ascii="Times New Roman" w:hAnsi="Times New Roman"/>
          <w:sz w:val="28"/>
          <w:szCs w:val="28"/>
        </w:rPr>
        <w:t>выд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Мiнск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41023">
        <w:rPr>
          <w:rFonts w:ascii="Times New Roman" w:hAnsi="Times New Roman"/>
          <w:sz w:val="28"/>
          <w:szCs w:val="28"/>
        </w:rPr>
        <w:t>БелЭн</w:t>
      </w:r>
      <w:proofErr w:type="spellEnd"/>
      <w:r w:rsidRPr="00641023">
        <w:rPr>
          <w:rFonts w:ascii="Times New Roman" w:hAnsi="Times New Roman"/>
          <w:sz w:val="28"/>
          <w:szCs w:val="28"/>
        </w:rPr>
        <w:t>, 2007. Т. 2. С. 206-208.</w:t>
      </w:r>
    </w:p>
    <w:p w14:paraId="13762645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Никитин </w:t>
      </w:r>
      <w:proofErr w:type="gramStart"/>
      <w:r w:rsidRPr="00641023">
        <w:rPr>
          <w:rFonts w:ascii="Times New Roman" w:hAnsi="Times New Roman"/>
          <w:sz w:val="28"/>
          <w:szCs w:val="28"/>
        </w:rPr>
        <w:t>П.Е..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История города Смоленска. 1847 / соч. П. Никитина. М., 1848. 403 с.</w:t>
      </w:r>
    </w:p>
    <w:p w14:paraId="36A6D83E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Никонов В.А. Введение в топонимику. Изд. 2-е. М.: Издательство ЛКИ, 2011. 184 с.</w:t>
      </w:r>
    </w:p>
    <w:p w14:paraId="39C29EB0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Палмайтис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Л. Комментарии // Альгирдас </w:t>
      </w:r>
      <w:proofErr w:type="spellStart"/>
      <w:r w:rsidRPr="00641023">
        <w:rPr>
          <w:rFonts w:ascii="Times New Roman" w:hAnsi="Times New Roman"/>
          <w:sz w:val="28"/>
          <w:szCs w:val="28"/>
        </w:rPr>
        <w:t>Бразаускас</w:t>
      </w:r>
      <w:proofErr w:type="spellEnd"/>
      <w:r w:rsidRPr="00641023">
        <w:rPr>
          <w:rFonts w:ascii="Times New Roman" w:hAnsi="Times New Roman"/>
          <w:sz w:val="28"/>
          <w:szCs w:val="28"/>
        </w:rPr>
        <w:t>. Пять лет президента. События, воспоминания, мысли. М.: ЗАО «</w:t>
      </w:r>
      <w:proofErr w:type="spellStart"/>
      <w:r w:rsidRPr="00641023">
        <w:rPr>
          <w:rFonts w:ascii="Times New Roman" w:hAnsi="Times New Roman"/>
          <w:sz w:val="28"/>
          <w:szCs w:val="28"/>
        </w:rPr>
        <w:t>Унипринт</w:t>
      </w:r>
      <w:proofErr w:type="spellEnd"/>
      <w:r w:rsidRPr="00641023">
        <w:rPr>
          <w:rFonts w:ascii="Times New Roman" w:hAnsi="Times New Roman"/>
          <w:sz w:val="28"/>
          <w:szCs w:val="28"/>
        </w:rPr>
        <w:t>», 2002. С. 607-619.</w:t>
      </w:r>
    </w:p>
    <w:p w14:paraId="7A4E8972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Пржевальская Л.К., Пржевальский Н.М. Род Пржевальских – 430 лет служения России // Смоляне на службе Отечеству. Материалы научно-практической конференции. Смоленск, 2013. С. 19-20.</w:t>
      </w:r>
    </w:p>
    <w:p w14:paraId="31FBCD81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Рамонене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М., </w:t>
      </w:r>
      <w:proofErr w:type="spellStart"/>
      <w:r w:rsidRPr="00641023">
        <w:rPr>
          <w:rFonts w:ascii="Times New Roman" w:hAnsi="Times New Roman"/>
          <w:sz w:val="28"/>
          <w:szCs w:val="28"/>
        </w:rPr>
        <w:t>Прибушаускайте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Й. Практическая грамматика литовского языка. Перевод на русский язык </w:t>
      </w:r>
      <w:proofErr w:type="spellStart"/>
      <w:r w:rsidRPr="00641023">
        <w:rPr>
          <w:rFonts w:ascii="Times New Roman" w:hAnsi="Times New Roman"/>
          <w:sz w:val="28"/>
          <w:szCs w:val="28"/>
        </w:rPr>
        <w:t>Аполония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Кальнюте</w:t>
      </w:r>
      <w:proofErr w:type="spellEnd"/>
      <w:r w:rsidRPr="00641023">
        <w:rPr>
          <w:rFonts w:ascii="Times New Roman" w:hAnsi="Times New Roman"/>
          <w:sz w:val="28"/>
          <w:szCs w:val="28"/>
        </w:rPr>
        <w:t>. ЗАО Издательство «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Baltos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lang w:val="en-GB"/>
        </w:rPr>
        <w:t>Lankos</w:t>
      </w:r>
      <w:proofErr w:type="spellEnd"/>
      <w:r w:rsidRPr="00641023">
        <w:rPr>
          <w:rFonts w:ascii="Times New Roman" w:hAnsi="Times New Roman"/>
          <w:sz w:val="28"/>
          <w:szCs w:val="28"/>
        </w:rPr>
        <w:t>». Вильнюс. 2014. 358 с.</w:t>
      </w:r>
    </w:p>
    <w:p w14:paraId="2407A7B4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Собранiе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древнихъ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грамотъ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41023">
        <w:rPr>
          <w:rFonts w:ascii="Times New Roman" w:hAnsi="Times New Roman"/>
          <w:sz w:val="28"/>
          <w:szCs w:val="28"/>
        </w:rPr>
        <w:t>актовъ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городовъ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41023">
        <w:rPr>
          <w:rFonts w:ascii="Times New Roman" w:hAnsi="Times New Roman"/>
          <w:sz w:val="28"/>
          <w:szCs w:val="28"/>
        </w:rPr>
        <w:t>Вильны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Ковна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Трокъ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православныхъ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монастырей, церквей, и по </w:t>
      </w:r>
      <w:proofErr w:type="spellStart"/>
      <w:r w:rsidRPr="00641023">
        <w:rPr>
          <w:rFonts w:ascii="Times New Roman" w:hAnsi="Times New Roman"/>
          <w:sz w:val="28"/>
          <w:szCs w:val="28"/>
        </w:rPr>
        <w:t>разнымъ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предмѣтамъ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съ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приложенiемъ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трехъ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литографированныхъ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рисунковъ</w:t>
      </w:r>
      <w:proofErr w:type="spellEnd"/>
      <w:r w:rsidRPr="00641023">
        <w:rPr>
          <w:rFonts w:ascii="Times New Roman" w:hAnsi="Times New Roman"/>
          <w:sz w:val="28"/>
          <w:szCs w:val="28"/>
        </w:rPr>
        <w:t>. Часть I. Вильно. 1843. 194 с.</w:t>
      </w:r>
    </w:p>
    <w:p w14:paraId="54B97610" w14:textId="77777777" w:rsidR="00641023" w:rsidRPr="00641023" w:rsidRDefault="00641023" w:rsidP="00641023">
      <w:pPr>
        <w:numPr>
          <w:ilvl w:val="0"/>
          <w:numId w:val="3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Суперанская А.В. Что такое топонимика? М.: Наука, 1984. 182 с.</w:t>
      </w:r>
    </w:p>
    <w:p w14:paraId="69F31D33" w14:textId="77777777" w:rsidR="00641023" w:rsidRPr="00641023" w:rsidRDefault="00641023" w:rsidP="00641023">
      <w:pPr>
        <w:numPr>
          <w:ilvl w:val="0"/>
          <w:numId w:val="3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>Татищев В.Н. Избранные труды по географии России. Государственное издание географической литературы. Москва. 1950. 248 с.</w:t>
      </w:r>
    </w:p>
    <w:p w14:paraId="2EB4221E" w14:textId="77777777" w:rsidR="00641023" w:rsidRPr="00641023" w:rsidRDefault="00641023" w:rsidP="00641023">
      <w:pPr>
        <w:numPr>
          <w:ilvl w:val="0"/>
          <w:numId w:val="3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Указ Президиума Верховного Совета РСФСР от 5 июня 1963 года «О переименовании некоторых населённых пунктов Смоленской области» // Ведомости Верховного Совета РСФСР.1963. № 23. С. 499-500.</w:t>
      </w:r>
    </w:p>
    <w:p w14:paraId="4F8DA4A6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color w:val="000000"/>
          <w:sz w:val="28"/>
          <w:szCs w:val="28"/>
        </w:rPr>
        <w:t>Унбегаун</w:t>
      </w:r>
      <w:proofErr w:type="spellEnd"/>
      <w:r w:rsidRPr="00641023">
        <w:rPr>
          <w:rFonts w:ascii="Times New Roman" w:hAnsi="Times New Roman"/>
          <w:color w:val="000000"/>
          <w:sz w:val="28"/>
          <w:szCs w:val="28"/>
        </w:rPr>
        <w:t xml:space="preserve"> Б.О. Русские фамилии: пер. с англ. / общ. ред. Б.А. Успенского. М.: Прогресс, 1989. 443 с.</w:t>
      </w:r>
    </w:p>
    <w:p w14:paraId="07F266A6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Филин Ф.П. Происхождение русского, украинского и белорусского языков. Историко-диалектологический очерк. Л.: Наука, 1972. 655 с.</w:t>
      </w:r>
    </w:p>
    <w:p w14:paraId="7958A8D2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Чураков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Д.О., Саркисян С.А. История России: учебник и практикум для СПО / под ред. Д.О. </w:t>
      </w:r>
      <w:proofErr w:type="spellStart"/>
      <w:r w:rsidRPr="00641023">
        <w:rPr>
          <w:rFonts w:ascii="Times New Roman" w:hAnsi="Times New Roman"/>
          <w:sz w:val="28"/>
          <w:szCs w:val="28"/>
        </w:rPr>
        <w:t>Чуракова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С.А. Саркисяна. 2-е изд., </w:t>
      </w:r>
      <w:proofErr w:type="spellStart"/>
      <w:r w:rsidRPr="00641023"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 w:rsidRPr="00641023">
        <w:rPr>
          <w:rFonts w:ascii="Times New Roman" w:hAnsi="Times New Roman"/>
          <w:sz w:val="28"/>
          <w:szCs w:val="28"/>
        </w:rPr>
        <w:t>.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и доп. М.: Издательство </w:t>
      </w:r>
      <w:proofErr w:type="spellStart"/>
      <w:r w:rsidRPr="00641023">
        <w:rPr>
          <w:rFonts w:ascii="Times New Roman" w:hAnsi="Times New Roman"/>
          <w:sz w:val="28"/>
          <w:szCs w:val="28"/>
        </w:rPr>
        <w:t>Юрайт</w:t>
      </w:r>
      <w:proofErr w:type="spellEnd"/>
      <w:r w:rsidRPr="00641023">
        <w:rPr>
          <w:rFonts w:ascii="Times New Roman" w:hAnsi="Times New Roman"/>
          <w:sz w:val="28"/>
          <w:szCs w:val="28"/>
        </w:rPr>
        <w:t>, 2018. 462 с.</w:t>
      </w:r>
    </w:p>
    <w:p w14:paraId="59517B2C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Шведова Н.Ю. Русская грамматика. Т. 1 / Н. Ю. Шведова (гл. ред.).  М.: Наука, 1980. 789 с.</w:t>
      </w:r>
    </w:p>
    <w:p w14:paraId="25EF1CA1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Шмидт Е.А. Древнерусские археологические памятники Смоленской области. Ч. I. М., 1982. </w:t>
      </w:r>
    </w:p>
    <w:p w14:paraId="612A1791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Шпиленко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Д. Из истории рода </w:t>
      </w:r>
      <w:proofErr w:type="spellStart"/>
      <w:r w:rsidRPr="00641023">
        <w:rPr>
          <w:rFonts w:ascii="Times New Roman" w:hAnsi="Times New Roman"/>
          <w:sz w:val="28"/>
          <w:szCs w:val="28"/>
        </w:rPr>
        <w:t>Вонлярлярских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// Край Смоленский. Научно-популярный журнал. ОГБУ «Редакция научно-популярного журнала «Край Смоленский», №4, апрель 2014 г. С. 3-9.</w:t>
      </w:r>
    </w:p>
    <w:p w14:paraId="26D6EFAB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Штиглиц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Н. Смоленская </w:t>
      </w:r>
      <w:proofErr w:type="spellStart"/>
      <w:r w:rsidRPr="00641023">
        <w:rPr>
          <w:rFonts w:ascii="Times New Roman" w:hAnsi="Times New Roman"/>
          <w:sz w:val="28"/>
          <w:szCs w:val="28"/>
        </w:rPr>
        <w:t>губернiя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Списокъ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населенныхъ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мѣстъ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641023">
        <w:rPr>
          <w:rFonts w:ascii="Times New Roman" w:hAnsi="Times New Roman"/>
          <w:sz w:val="28"/>
          <w:szCs w:val="28"/>
        </w:rPr>
        <w:t>свѣдѣнiям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1859 года / под ред. Н. </w:t>
      </w:r>
      <w:proofErr w:type="spellStart"/>
      <w:r w:rsidRPr="00641023">
        <w:rPr>
          <w:rFonts w:ascii="Times New Roman" w:hAnsi="Times New Roman"/>
          <w:sz w:val="28"/>
          <w:szCs w:val="28"/>
        </w:rPr>
        <w:t>Штиглица</w:t>
      </w:r>
      <w:proofErr w:type="spellEnd"/>
      <w:r w:rsidRPr="00641023">
        <w:rPr>
          <w:rFonts w:ascii="Times New Roman" w:hAnsi="Times New Roman"/>
          <w:sz w:val="28"/>
          <w:szCs w:val="28"/>
        </w:rPr>
        <w:t>. С-П 1868. 516 с.</w:t>
      </w:r>
    </w:p>
    <w:p w14:paraId="1EB52C5E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Samuel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Adalberg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</w:rPr>
        <w:t>Księga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przysłów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41023">
        <w:rPr>
          <w:rFonts w:ascii="Times New Roman" w:hAnsi="Times New Roman"/>
          <w:sz w:val="28"/>
          <w:szCs w:val="28"/>
        </w:rPr>
        <w:t>przypowieści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i </w:t>
      </w:r>
      <w:proofErr w:type="spellStart"/>
      <w:r w:rsidRPr="00641023">
        <w:rPr>
          <w:rFonts w:ascii="Times New Roman" w:hAnsi="Times New Roman"/>
          <w:sz w:val="28"/>
          <w:szCs w:val="28"/>
        </w:rPr>
        <w:t>wyrażeń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przysłowiowych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polskich</w:t>
      </w:r>
      <w:proofErr w:type="spellEnd"/>
      <w:r w:rsidRPr="00641023">
        <w:rPr>
          <w:rFonts w:ascii="Times New Roman" w:hAnsi="Times New Roman"/>
          <w:sz w:val="28"/>
          <w:szCs w:val="28"/>
        </w:rPr>
        <w:t>. 1889-1894. 419 s.</w:t>
      </w:r>
    </w:p>
    <w:p w14:paraId="2773E34C" w14:textId="77777777" w:rsidR="00641023" w:rsidRPr="00641023" w:rsidRDefault="00641023" w:rsidP="00641023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СЛОВАРИ</w:t>
      </w:r>
    </w:p>
    <w:p w14:paraId="23E3A996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Брокгауз Ф.А., Ефрон И.А. Энциклопедия в 86 томах с </w:t>
      </w:r>
      <w:proofErr w:type="spellStart"/>
      <w:r w:rsidRPr="00641023">
        <w:rPr>
          <w:rFonts w:ascii="Times New Roman" w:hAnsi="Times New Roman"/>
          <w:sz w:val="28"/>
          <w:szCs w:val="28"/>
        </w:rPr>
        <w:t>илл</w:t>
      </w:r>
      <w:proofErr w:type="spellEnd"/>
      <w:proofErr w:type="gramStart"/>
      <w:r w:rsidRPr="00641023">
        <w:rPr>
          <w:rFonts w:ascii="Times New Roman" w:hAnsi="Times New Roman"/>
          <w:sz w:val="28"/>
          <w:szCs w:val="28"/>
        </w:rPr>
        <w:t>.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и доп. матер. 1890-1907. Электронный ресурс.</w:t>
      </w:r>
    </w:p>
    <w:p w14:paraId="6FEDA433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Будаев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Д.И., Махотин Б.А. Топонимический словарь Смоленской области. ООО «Смоленское областное книжное издательство «</w:t>
      </w:r>
      <w:proofErr w:type="spellStart"/>
      <w:r w:rsidRPr="00641023">
        <w:rPr>
          <w:rFonts w:ascii="Times New Roman" w:hAnsi="Times New Roman"/>
          <w:sz w:val="28"/>
          <w:szCs w:val="28"/>
        </w:rPr>
        <w:t>Смядынь</w:t>
      </w:r>
      <w:proofErr w:type="spellEnd"/>
      <w:r w:rsidRPr="00641023">
        <w:rPr>
          <w:rFonts w:ascii="Times New Roman" w:hAnsi="Times New Roman"/>
          <w:sz w:val="28"/>
          <w:szCs w:val="28"/>
        </w:rPr>
        <w:t>». 2009. 352 с.</w:t>
      </w:r>
    </w:p>
    <w:p w14:paraId="0AC12806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Бутеев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Д.В. Словарь неофициальных топонимов г. Смоленска / авт.-сост. Д.В. </w:t>
      </w:r>
      <w:proofErr w:type="spellStart"/>
      <w:r w:rsidRPr="00641023">
        <w:rPr>
          <w:rFonts w:ascii="Times New Roman" w:hAnsi="Times New Roman"/>
          <w:sz w:val="28"/>
          <w:szCs w:val="28"/>
        </w:rPr>
        <w:t>Бутеев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, В.Ю. Сергеев, А.Г. </w:t>
      </w:r>
      <w:proofErr w:type="spellStart"/>
      <w:r w:rsidRPr="00641023">
        <w:rPr>
          <w:rFonts w:ascii="Times New Roman" w:hAnsi="Times New Roman"/>
          <w:sz w:val="28"/>
          <w:szCs w:val="28"/>
        </w:rPr>
        <w:t>Сибиченков</w:t>
      </w:r>
      <w:proofErr w:type="spellEnd"/>
      <w:r w:rsidRPr="00641023">
        <w:rPr>
          <w:rFonts w:ascii="Times New Roman" w:hAnsi="Times New Roman"/>
          <w:sz w:val="28"/>
          <w:szCs w:val="28"/>
        </w:rPr>
        <w:t>; ред. В.В. Никифорова; ассоциация «</w:t>
      </w:r>
      <w:proofErr w:type="spellStart"/>
      <w:r w:rsidRPr="00641023">
        <w:rPr>
          <w:rFonts w:ascii="Times New Roman" w:hAnsi="Times New Roman"/>
          <w:sz w:val="28"/>
          <w:szCs w:val="28"/>
        </w:rPr>
        <w:t>Безсеребряный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векъ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». Смоленск: </w:t>
      </w:r>
      <w:proofErr w:type="spellStart"/>
      <w:r w:rsidRPr="00641023">
        <w:rPr>
          <w:rFonts w:ascii="Times New Roman" w:hAnsi="Times New Roman"/>
          <w:sz w:val="28"/>
          <w:szCs w:val="28"/>
        </w:rPr>
        <w:t>Манджента</w:t>
      </w:r>
      <w:proofErr w:type="spellEnd"/>
      <w:r w:rsidRPr="00641023">
        <w:rPr>
          <w:rFonts w:ascii="Times New Roman" w:hAnsi="Times New Roman"/>
          <w:sz w:val="28"/>
          <w:szCs w:val="28"/>
        </w:rPr>
        <w:t>, 2014. 336 с.: ил.</w:t>
      </w:r>
    </w:p>
    <w:p w14:paraId="2F292C72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Ганжина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И.М. Словарь современных русских фамилий. М.: ООО «Издательство Астрель»: ООО «Фирма Издательство АСТ», 2001. 672 с.</w:t>
      </w:r>
    </w:p>
    <w:p w14:paraId="599AE914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Гессен Л., </w:t>
      </w:r>
      <w:proofErr w:type="spellStart"/>
      <w:r w:rsidRPr="00641023">
        <w:rPr>
          <w:rFonts w:ascii="Times New Roman" w:hAnsi="Times New Roman"/>
          <w:sz w:val="28"/>
          <w:szCs w:val="28"/>
        </w:rPr>
        <w:t>Стыпула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Р. Большой польско-русский словарь, 2001. 1391 с.</w:t>
      </w:r>
    </w:p>
    <w:p w14:paraId="26EC920A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Гринченко Б.Д. Словарь украинского языка, собранный редакцией журнала «Киевская старина» / редактировал, с добавлением собственных материалов Б.Д. Гринченко. К., 1907. 1002 с.</w:t>
      </w:r>
    </w:p>
    <w:p w14:paraId="5CAB4114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Даль В.И. Толковый словарь живого великорусского языка. Изд. факс. М.: Рус. яз., 1978-1980. Т. 1-4.</w:t>
      </w:r>
    </w:p>
    <w:p w14:paraId="30EC85FE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color w:val="000000"/>
          <w:sz w:val="28"/>
          <w:szCs w:val="28"/>
        </w:rPr>
        <w:t>Добровольский В.Н. Смоленский областной словарь. Смоленск, 1914. 1022 с.</w:t>
      </w:r>
    </w:p>
    <w:p w14:paraId="7CDD200F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Егорова Т.В. Словарь иностранных слов современного русского языка // сост. Егорова Т.В. </w:t>
      </w:r>
      <w:proofErr w:type="gramStart"/>
      <w:r w:rsidRPr="00641023">
        <w:rPr>
          <w:rFonts w:ascii="Times New Roman" w:hAnsi="Times New Roman"/>
          <w:sz w:val="28"/>
          <w:szCs w:val="28"/>
        </w:rPr>
        <w:t>М. :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641023">
        <w:rPr>
          <w:rFonts w:ascii="Times New Roman" w:hAnsi="Times New Roman"/>
          <w:sz w:val="28"/>
          <w:szCs w:val="28"/>
        </w:rPr>
        <w:t>Аделант</w:t>
      </w:r>
      <w:proofErr w:type="spellEnd"/>
      <w:r w:rsidRPr="00641023">
        <w:rPr>
          <w:rFonts w:ascii="Times New Roman" w:hAnsi="Times New Roman"/>
          <w:sz w:val="28"/>
          <w:szCs w:val="28"/>
        </w:rPr>
        <w:t>», 2014. 800 с.</w:t>
      </w:r>
    </w:p>
    <w:p w14:paraId="4A23E7E5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Жеребило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Т.В. Словарь лингвистических терминов. Изд. 5-е, </w:t>
      </w:r>
      <w:proofErr w:type="spellStart"/>
      <w:r w:rsidRPr="00641023"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 w:rsidRPr="00641023">
        <w:rPr>
          <w:rFonts w:ascii="Times New Roman" w:hAnsi="Times New Roman"/>
          <w:sz w:val="28"/>
          <w:szCs w:val="28"/>
        </w:rPr>
        <w:t>.</w:t>
      </w:r>
      <w:proofErr w:type="gramEnd"/>
      <w:r w:rsidRPr="00641023">
        <w:rPr>
          <w:rFonts w:ascii="Times New Roman" w:hAnsi="Times New Roman"/>
          <w:sz w:val="28"/>
          <w:szCs w:val="28"/>
        </w:rPr>
        <w:t xml:space="preserve"> и доп. Назрань: ООО «Пилигрим», 2010. 486 с.</w:t>
      </w:r>
    </w:p>
    <w:p w14:paraId="5E840D30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Крысин Л.П. Толковый словарь иноязычных слов. Изд. 2-е, доп. М.: Русский язык, 2000. 856 с.</w:t>
      </w:r>
    </w:p>
    <w:p w14:paraId="0AFAD1D8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Кузнецов С.А. Современный толковый словарь русского языка / гл. ред. С.А. Кузнецов. М.: </w:t>
      </w:r>
      <w:proofErr w:type="spellStart"/>
      <w:r w:rsidRPr="00641023">
        <w:rPr>
          <w:rFonts w:ascii="Times New Roman" w:hAnsi="Times New Roman"/>
          <w:sz w:val="28"/>
          <w:szCs w:val="28"/>
        </w:rPr>
        <w:t>Ридерз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Дайджест, 2004. 960 с.</w:t>
      </w:r>
    </w:p>
    <w:p w14:paraId="5350F20E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Никонов В.А. Словарь русских фамилий / сост. Е.Л. Крушельницкий. М.: Школа-Пресс, 1993. 224 с.</w:t>
      </w:r>
    </w:p>
    <w:p w14:paraId="6362F1D4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Подольская М.В. Словарь русской ономастической терминологии. Москва.: Наука, 1978. 200 с.</w:t>
      </w:r>
    </w:p>
    <w:p w14:paraId="65E43DB0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Словарь смоленских говоров. </w:t>
      </w:r>
      <w:proofErr w:type="spellStart"/>
      <w:r w:rsidRPr="00641023">
        <w:rPr>
          <w:rFonts w:ascii="Times New Roman" w:hAnsi="Times New Roman"/>
          <w:sz w:val="28"/>
          <w:szCs w:val="28"/>
        </w:rPr>
        <w:t>Вып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. 1 А-Б / под </w:t>
      </w:r>
      <w:proofErr w:type="spellStart"/>
      <w:r w:rsidRPr="00641023">
        <w:rPr>
          <w:rFonts w:ascii="Times New Roman" w:hAnsi="Times New Roman"/>
          <w:sz w:val="28"/>
          <w:szCs w:val="28"/>
        </w:rPr>
        <w:t>ред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А.И. Ивановой. Смоленск. 1974. 314 с.</w:t>
      </w:r>
    </w:p>
    <w:p w14:paraId="001F6375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Тупиков Н.М. Словарь древнерусских личных собственных имен / Н.М. Тупиков. СПб: Типография И.Н. Скороходова, 1903. </w:t>
      </w:r>
      <w:r w:rsidRPr="00641023">
        <w:rPr>
          <w:rFonts w:ascii="Times New Roman" w:hAnsi="Times New Roman"/>
          <w:sz w:val="28"/>
          <w:szCs w:val="28"/>
          <w:lang w:val="en-GB"/>
        </w:rPr>
        <w:t>II</w:t>
      </w:r>
      <w:r w:rsidRPr="00641023">
        <w:rPr>
          <w:rFonts w:ascii="Times New Roman" w:hAnsi="Times New Roman"/>
          <w:sz w:val="28"/>
          <w:szCs w:val="28"/>
        </w:rPr>
        <w:t> </w:t>
      </w:r>
      <w:r w:rsidRPr="00641023">
        <w:rPr>
          <w:rFonts w:ascii="Times New Roman" w:hAnsi="Times New Roman"/>
          <w:sz w:val="28"/>
          <w:szCs w:val="28"/>
          <w:lang w:val="en-GB"/>
        </w:rPr>
        <w:t>c</w:t>
      </w:r>
      <w:r w:rsidRPr="00641023">
        <w:rPr>
          <w:rFonts w:ascii="Times New Roman" w:hAnsi="Times New Roman"/>
          <w:sz w:val="28"/>
          <w:szCs w:val="28"/>
        </w:rPr>
        <w:t>. + 857 с.</w:t>
      </w:r>
    </w:p>
    <w:p w14:paraId="4F371CCD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Фасмер М. Этимологический словарь русского языка / пер. с нем. и доп. О.Н. Трубачева. 2-е изд., стер. М., 1986-1987. Т. 1-4.</w:t>
      </w:r>
    </w:p>
    <w:p w14:paraId="1058BF24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Шанский Н.М., Боброва Т.А. Школьный этимологический словарь русского языка: происхождение слов. 4-е изд., стереотип. Ч.П.: Дрофа, 2001. 400 с.</w:t>
      </w:r>
    </w:p>
    <w:p w14:paraId="37A981B3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Шетэля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В.М. Словарь полонизмов русских текстов XIX-XX веков. </w:t>
      </w:r>
      <w:proofErr w:type="spellStart"/>
      <w:r w:rsidRPr="00641023">
        <w:rPr>
          <w:rFonts w:ascii="Times New Roman" w:hAnsi="Times New Roman"/>
          <w:sz w:val="28"/>
          <w:szCs w:val="28"/>
        </w:rPr>
        <w:t>Słownik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polonizmów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rosyjskich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tekstów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XIX i XX </w:t>
      </w:r>
      <w:proofErr w:type="spellStart"/>
      <w:r w:rsidRPr="00641023">
        <w:rPr>
          <w:rFonts w:ascii="Times New Roman" w:hAnsi="Times New Roman"/>
          <w:sz w:val="28"/>
          <w:szCs w:val="28"/>
        </w:rPr>
        <w:t>wieków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: около 1000 словарных статей / В. </w:t>
      </w:r>
      <w:proofErr w:type="spellStart"/>
      <w:r w:rsidRPr="00641023">
        <w:rPr>
          <w:rFonts w:ascii="Times New Roman" w:hAnsi="Times New Roman"/>
          <w:sz w:val="28"/>
          <w:szCs w:val="28"/>
        </w:rPr>
        <w:t>Шетэля</w:t>
      </w:r>
      <w:proofErr w:type="spellEnd"/>
      <w:r w:rsidRPr="00641023">
        <w:rPr>
          <w:rFonts w:ascii="Times New Roman" w:hAnsi="Times New Roman"/>
          <w:sz w:val="28"/>
          <w:szCs w:val="28"/>
        </w:rPr>
        <w:t>. М.: Прометей, 2019. 436 с.</w:t>
      </w:r>
    </w:p>
    <w:p w14:paraId="7CE17DA6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 Горбачевский Н. Словарь древнего актового языка Северо-Западного края и царства Польского / сост. Н. Горбачевский. </w:t>
      </w:r>
      <w:proofErr w:type="spellStart"/>
      <w:r w:rsidRPr="00641023">
        <w:rPr>
          <w:rFonts w:ascii="Times New Roman" w:hAnsi="Times New Roman"/>
          <w:sz w:val="28"/>
          <w:szCs w:val="28"/>
        </w:rPr>
        <w:t>Вильна</w:t>
      </w:r>
      <w:proofErr w:type="spellEnd"/>
      <w:r w:rsidRPr="00641023">
        <w:rPr>
          <w:rFonts w:ascii="Times New Roman" w:hAnsi="Times New Roman"/>
          <w:sz w:val="28"/>
          <w:szCs w:val="28"/>
        </w:rPr>
        <w:t>, 1874. 400 с.</w:t>
      </w:r>
    </w:p>
    <w:p w14:paraId="719E5066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Kazimierz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Rymut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Słownik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nazwisk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używanych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w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Polsce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na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początku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XXI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wieku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Kraków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, 2003-2005;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Warszawa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, 2005. 501 с.</w:t>
      </w:r>
    </w:p>
    <w:p w14:paraId="617F4613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Lyberis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41023">
        <w:rPr>
          <w:rFonts w:ascii="Times New Roman" w:hAnsi="Times New Roman"/>
          <w:sz w:val="28"/>
          <w:szCs w:val="28"/>
          <w:shd w:val="clear" w:color="auto" w:fill="FFFFFF"/>
          <w:lang w:val="en-GB"/>
        </w:rPr>
        <w:t>A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Lietuvių-rusų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kalbų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žodynas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Литовско-русский словарь //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Spec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641023">
        <w:rPr>
          <w:rFonts w:ascii="Times New Roman" w:hAnsi="Times New Roman"/>
          <w:sz w:val="28"/>
          <w:szCs w:val="28"/>
          <w:shd w:val="clear" w:color="auto" w:fill="FFFFFF"/>
          <w:lang w:val="en-GB"/>
        </w:rPr>
        <w:t>r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>edaktorius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prof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habil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dr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VALERIJUS ČEKMONAS.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Ketvirtoji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laida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Mokslo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ir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enciklopedijų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leidybos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institutas</w:t>
      </w:r>
      <w:proofErr w:type="spellEnd"/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, 2005. 951 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641023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</w:p>
    <w:p w14:paraId="6AB02BD4" w14:textId="77777777" w:rsidR="00641023" w:rsidRPr="00641023" w:rsidRDefault="00641023" w:rsidP="0064102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Интернет-ресурсы</w:t>
      </w:r>
    </w:p>
    <w:p w14:paraId="038E578F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Национальный состав населения Российской федерации // Информационные материалы об окончательных итогах Всероссийской переписи населения 2010 года. Ссылка: </w:t>
      </w:r>
      <w:hyperlink r:id="rId45" w:history="1">
        <w:r w:rsidRPr="00641023">
          <w:rPr>
            <w:rFonts w:ascii="Times New Roman" w:hAnsi="Times New Roman"/>
            <w:color w:val="0000FF"/>
            <w:sz w:val="28"/>
            <w:szCs w:val="28"/>
            <w:u w:val="single"/>
          </w:rPr>
          <w:t>https://www.gks.ru/free_doc/new_site/perepis2010/perepis_itogi1612.htm</w:t>
        </w:r>
      </w:hyperlink>
      <w:r w:rsidRPr="00641023">
        <w:rPr>
          <w:rFonts w:ascii="Times New Roman" w:hAnsi="Times New Roman"/>
          <w:sz w:val="28"/>
          <w:szCs w:val="28"/>
        </w:rPr>
        <w:t>. Дата обращения: 22.12.2019.</w:t>
      </w:r>
    </w:p>
    <w:p w14:paraId="06C1BFE0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Федеральное агентство новостей. 2019 Ссылка: </w:t>
      </w:r>
      <w:hyperlink r:id="rId46" w:history="1">
        <w:r w:rsidRPr="00641023">
          <w:rPr>
            <w:rFonts w:ascii="Times New Roman" w:hAnsi="Times New Roman"/>
            <w:color w:val="0000FF"/>
            <w:sz w:val="28"/>
            <w:szCs w:val="28"/>
            <w:u w:val="single"/>
          </w:rPr>
          <w:t>https://riafan.ru/1180657-fan-zapuskaet-proekt-klassifikator-smi</w:t>
        </w:r>
      </w:hyperlink>
      <w:r w:rsidRPr="00641023">
        <w:rPr>
          <w:rFonts w:ascii="Times New Roman" w:hAnsi="Times New Roman"/>
          <w:sz w:val="28"/>
          <w:szCs w:val="28"/>
        </w:rPr>
        <w:t>. Дата обращения: 22.12.2019.</w:t>
      </w:r>
    </w:p>
    <w:p w14:paraId="51EAAD52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Хмелевский А.Н. Гербовник дворянских родов Царства Польского, ч. II. Сетевое издание «</w:t>
      </w:r>
      <w:proofErr w:type="spellStart"/>
      <w:r w:rsidRPr="00641023">
        <w:rPr>
          <w:rFonts w:ascii="Times New Roman" w:hAnsi="Times New Roman"/>
          <w:sz w:val="28"/>
          <w:szCs w:val="28"/>
        </w:rPr>
        <w:t>Геральдика.ру</w:t>
      </w:r>
      <w:proofErr w:type="spellEnd"/>
      <w:r w:rsidRPr="00641023">
        <w:rPr>
          <w:rFonts w:ascii="Times New Roman" w:hAnsi="Times New Roman"/>
          <w:sz w:val="28"/>
          <w:szCs w:val="28"/>
        </w:rPr>
        <w:t>». 1999-2019. с. 134. Ссылка: https://geraldika.ru/. Дата обращения: 19.12.2019.</w:t>
      </w:r>
    </w:p>
    <w:p w14:paraId="3307FE6D" w14:textId="77777777" w:rsidR="00641023" w:rsidRPr="00641023" w:rsidRDefault="00641023" w:rsidP="00641023">
      <w:pPr>
        <w:numPr>
          <w:ilvl w:val="0"/>
          <w:numId w:val="3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023">
        <w:rPr>
          <w:rFonts w:ascii="Times New Roman" w:hAnsi="Times New Roman"/>
          <w:sz w:val="28"/>
          <w:szCs w:val="28"/>
        </w:rPr>
        <w:t>Цегельня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(Смоленская область). Материал из Википедии — свободной энциклопедии. Ссылка: </w:t>
      </w:r>
      <w:hyperlink r:id="rId47" w:history="1">
        <w:r w:rsidRPr="00641023">
          <w:rPr>
            <w:rFonts w:ascii="Times New Roman" w:hAnsi="Times New Roman"/>
            <w:color w:val="0000FF"/>
            <w:sz w:val="28"/>
            <w:szCs w:val="28"/>
            <w:u w:val="single"/>
          </w:rPr>
          <w:t>https://ru.wikipedia.org/wiki/%D0%A6%D0%B5%D0%B3%D0%B5%D0%BB%D1%8C%D0%BD%D1%8F_(%D0%A1%D0%BC%D0%BE%D0%BB%D0%B5%D0%BD%D1%81%D0%BA%D0%B0%D1%8F_%D0%BE%D0%B1%D0%BB%D0%B0%D1%81%D1%82%D1%8C)</w:t>
        </w:r>
      </w:hyperlink>
      <w:r w:rsidRPr="00641023">
        <w:rPr>
          <w:rFonts w:ascii="Times New Roman" w:hAnsi="Times New Roman"/>
          <w:sz w:val="28"/>
          <w:szCs w:val="28"/>
        </w:rPr>
        <w:t>. Дата обращения: 23.12.2019.</w:t>
      </w:r>
    </w:p>
    <w:p w14:paraId="54B87B0E" w14:textId="77777777" w:rsidR="00641023" w:rsidRPr="00641023" w:rsidRDefault="00641023" w:rsidP="00641023">
      <w:pPr>
        <w:spacing w:after="160" w:line="256" w:lineRule="auto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br w:type="page"/>
      </w:r>
    </w:p>
    <w:p w14:paraId="4455B1A9" w14:textId="77777777" w:rsidR="00641023" w:rsidRPr="00641023" w:rsidRDefault="00641023" w:rsidP="0064102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bookmarkStart w:id="36" w:name="_Toc28122073"/>
      <w:r w:rsidRPr="00641023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ПРИЛОЖЕНИЯ</w:t>
      </w:r>
      <w:bookmarkEnd w:id="36"/>
    </w:p>
    <w:p w14:paraId="268D779D" w14:textId="77777777" w:rsidR="00641023" w:rsidRPr="00641023" w:rsidRDefault="00641023" w:rsidP="0064102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ПРИЛОЖЕНИЕ 1</w:t>
      </w:r>
    </w:p>
    <w:p w14:paraId="1C3285FF" w14:textId="77777777" w:rsidR="00641023" w:rsidRPr="00641023" w:rsidRDefault="00641023" w:rsidP="0064102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Апробация исследования</w:t>
      </w:r>
    </w:p>
    <w:p w14:paraId="594B57C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Конференции:</w:t>
      </w:r>
    </w:p>
    <w:p w14:paraId="3A7487AD" w14:textId="77777777" w:rsidR="00641023" w:rsidRPr="00641023" w:rsidRDefault="00641023" w:rsidP="0064102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Студенческие научные конференции 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СмолГУ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(2014-2019 </w:t>
      </w:r>
      <w:proofErr w:type="spellStart"/>
      <w:r w:rsidRPr="00641023">
        <w:rPr>
          <w:rFonts w:ascii="Times New Roman" w:hAnsi="Times New Roman"/>
          <w:sz w:val="28"/>
          <w:szCs w:val="28"/>
        </w:rPr>
        <w:t>гг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); </w:t>
      </w:r>
    </w:p>
    <w:p w14:paraId="2385CBC5" w14:textId="77777777" w:rsidR="00641023" w:rsidRPr="00641023" w:rsidRDefault="00641023" w:rsidP="0064102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Областная научно-практическая студенческая конференция «Шаг в науку» (20016 г.)</w:t>
      </w:r>
    </w:p>
    <w:p w14:paraId="5EE708D3" w14:textId="77777777" w:rsidR="00641023" w:rsidRPr="00641023" w:rsidRDefault="00641023" w:rsidP="0064102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Межвузовский студенческий научно-практический семинар «Язык и личность в культуре: история и современность»; </w:t>
      </w:r>
    </w:p>
    <w:p w14:paraId="604A72B3" w14:textId="77777777" w:rsidR="00641023" w:rsidRPr="00641023" w:rsidRDefault="00641023" w:rsidP="0064102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  <w:lang w:val="en-US"/>
        </w:rPr>
        <w:t>III</w:t>
      </w:r>
      <w:r w:rsidRPr="00641023">
        <w:rPr>
          <w:rFonts w:ascii="Times New Roman" w:hAnsi="Times New Roman"/>
          <w:sz w:val="28"/>
          <w:szCs w:val="28"/>
        </w:rPr>
        <w:t xml:space="preserve"> межвузовский студенческий научно-практический семинар (2016 г.); </w:t>
      </w:r>
    </w:p>
    <w:p w14:paraId="231F1405" w14:textId="77777777" w:rsidR="00641023" w:rsidRPr="00641023" w:rsidRDefault="00641023" w:rsidP="0064102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Региональный тур общероссийского образовательного проекта «Древо славян: всероссийский кирилло-мефодиевский интеллектуальный марафон» (2017 г.)</w:t>
      </w:r>
    </w:p>
    <w:p w14:paraId="7A4FD93B" w14:textId="77777777" w:rsidR="00641023" w:rsidRPr="00641023" w:rsidRDefault="00641023" w:rsidP="0064102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международная научно-практическая конференция студентов, аспирантов и молодых ученых «</w:t>
      </w:r>
      <w:r w:rsidRPr="00641023">
        <w:rPr>
          <w:rFonts w:ascii="Times New Roman" w:hAnsi="Times New Roman"/>
          <w:sz w:val="28"/>
          <w:szCs w:val="28"/>
          <w:lang w:val="en-US"/>
        </w:rPr>
        <w:t>X</w:t>
      </w:r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Машеровские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чтения» (2017 г.); </w:t>
      </w:r>
    </w:p>
    <w:p w14:paraId="644DAF55" w14:textId="77777777" w:rsidR="00641023" w:rsidRPr="00641023" w:rsidRDefault="00641023" w:rsidP="0064102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Международная научно-практическая конференция «Ономастика в Смоленске и в Витебске: проблемы и перспективы исследования» (2017 г.);</w:t>
      </w:r>
    </w:p>
    <w:p w14:paraId="134C364F" w14:textId="77777777" w:rsidR="00641023" w:rsidRPr="00641023" w:rsidRDefault="00641023" w:rsidP="0064102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Международная научная конференция «Диалог языков и культур: Россия</w:t>
      </w:r>
      <w:r w:rsidRPr="00641023">
        <w:rPr>
          <w:rFonts w:ascii="Times New Roman" w:hAnsi="Times New Roman"/>
          <w:sz w:val="28"/>
          <w:szCs w:val="28"/>
        </w:rPr>
        <w:noBreakHyphen/>
        <w:t>Польша» (г. Смоленск, 2018)»;</w:t>
      </w:r>
    </w:p>
    <w:p w14:paraId="6DCC33C9" w14:textId="77777777" w:rsidR="00641023" w:rsidRPr="00641023" w:rsidRDefault="00641023" w:rsidP="0064102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Межрегиональная конференция «Народная дипломатия и национальные объединения» (г. Москва, 2019 г.)</w:t>
      </w:r>
    </w:p>
    <w:p w14:paraId="4DEBA3F9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3FE6E5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Основные положения исследования изложены в следующих работах:</w:t>
      </w:r>
    </w:p>
    <w:p w14:paraId="32DB9BC8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1.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 Глотова А.В. Полонизмы в топонимии Смоленского края // </w:t>
      </w:r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>Математическая морфология.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Электронный математический и медико-биологический журнал. Т. 14. </w:t>
      </w:r>
      <w:proofErr w:type="spellStart"/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>Вып</w:t>
      </w:r>
      <w:proofErr w:type="spellEnd"/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>. 2. 2015.</w:t>
      </w:r>
    </w:p>
    <w:p w14:paraId="2DF40686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2. Глотова А.В. Заимствованная лексика и ее изучение в школе (на примере полонизмов) // Язык и личность в культуре: история и современность. Сборник статей по итогам </w:t>
      </w:r>
      <w:r w:rsidRPr="00641023">
        <w:rPr>
          <w:rFonts w:ascii="Times New Roman" w:hAnsi="Times New Roman"/>
          <w:sz w:val="28"/>
          <w:szCs w:val="28"/>
          <w:lang w:val="en-US"/>
        </w:rPr>
        <w:t>III</w:t>
      </w:r>
      <w:r w:rsidRPr="00641023">
        <w:rPr>
          <w:rFonts w:ascii="Times New Roman" w:hAnsi="Times New Roman"/>
          <w:sz w:val="28"/>
          <w:szCs w:val="28"/>
        </w:rPr>
        <w:t xml:space="preserve"> межвузовского студенческого научно-практического семинара. Смоленск: ВА ВПВО ВС РФ им. Маршала Советского Союза А.М. Василевского, 2016. С.35-39.</w:t>
      </w:r>
    </w:p>
    <w:p w14:paraId="05AB055F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3. Глотова А.В. Отражение полонизмов в названиях сел и деревень Смоленской области // </w:t>
      </w:r>
      <w:r w:rsidRPr="00641023">
        <w:rPr>
          <w:rFonts w:ascii="Times New Roman" w:hAnsi="Times New Roman"/>
          <w:sz w:val="28"/>
          <w:szCs w:val="28"/>
          <w:lang w:val="en-US"/>
        </w:rPr>
        <w:t>X</w:t>
      </w:r>
      <w:r w:rsidRPr="006410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1023">
        <w:rPr>
          <w:rFonts w:ascii="Times New Roman" w:hAnsi="Times New Roman"/>
          <w:sz w:val="28"/>
          <w:szCs w:val="28"/>
        </w:rPr>
        <w:t>Машеровские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чтения. Материалы международной научно-практической конференции студентов, аспирантов и молодых ученых. Витебск, 14 октября 2016 года. Витебск: «Витебский государственный университет имени П.М. Машерова», 2016. С. 182-184.</w:t>
      </w:r>
    </w:p>
    <w:p w14:paraId="0CF9B3F4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4. Глотова А.В. Отражение полонизмов в названиях деревень Смоленщины // Студенческая наука – 2016. Том </w:t>
      </w:r>
      <w:r w:rsidRPr="00641023">
        <w:rPr>
          <w:rFonts w:ascii="Times New Roman" w:hAnsi="Times New Roman"/>
          <w:sz w:val="28"/>
          <w:szCs w:val="28"/>
          <w:lang w:val="en-US"/>
        </w:rPr>
        <w:t>II</w:t>
      </w:r>
      <w:r w:rsidRPr="00641023">
        <w:rPr>
          <w:rFonts w:ascii="Times New Roman" w:hAnsi="Times New Roman"/>
          <w:sz w:val="28"/>
          <w:szCs w:val="28"/>
        </w:rPr>
        <w:t xml:space="preserve">. Гуманитарное направление. Сборник статей. Смоленск: Издательство 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СмолГУ</w:t>
      </w:r>
      <w:proofErr w:type="spellEnd"/>
      <w:r w:rsidRPr="00641023">
        <w:rPr>
          <w:rFonts w:ascii="Times New Roman" w:hAnsi="Times New Roman"/>
          <w:sz w:val="28"/>
          <w:szCs w:val="28"/>
        </w:rPr>
        <w:t>, 2016. С. 81-85.</w:t>
      </w:r>
    </w:p>
    <w:p w14:paraId="62795215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5. Ковалева А.В. Польские фамилии в названиях сел и деревень Смоленской области // Ономастика в Смоленске и в Витебске: проблемы и перспективы исследования. Смоленск: Издательство </w:t>
      </w:r>
      <w:proofErr w:type="spellStart"/>
      <w:r w:rsidRPr="00641023">
        <w:rPr>
          <w:rFonts w:ascii="Times New Roman" w:hAnsi="Times New Roman"/>
          <w:sz w:val="28"/>
          <w:szCs w:val="28"/>
        </w:rPr>
        <w:t>СмолГУ</w:t>
      </w:r>
      <w:proofErr w:type="spellEnd"/>
      <w:r w:rsidRPr="00641023">
        <w:rPr>
          <w:rFonts w:ascii="Times New Roman" w:hAnsi="Times New Roman"/>
          <w:sz w:val="28"/>
          <w:szCs w:val="28"/>
        </w:rPr>
        <w:t>, 2017. С. 43-45.</w:t>
      </w:r>
    </w:p>
    <w:p w14:paraId="634EE38B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41023">
        <w:rPr>
          <w:rFonts w:ascii="Times New Roman" w:hAnsi="Times New Roman"/>
          <w:sz w:val="28"/>
          <w:szCs w:val="28"/>
        </w:rPr>
        <w:t xml:space="preserve">6. Ковалева А.В. Изучение полонизмов, лежащих в основе топонимов Смоленской области, на уроках русского языка, истории и географии </w:t>
      </w:r>
      <w:r w:rsidRPr="00641023">
        <w:rPr>
          <w:rFonts w:ascii="Times New Roman" w:hAnsi="Times New Roman"/>
          <w:sz w:val="28"/>
          <w:szCs w:val="28"/>
          <w:shd w:val="clear" w:color="auto" w:fill="FFFFFF"/>
        </w:rPr>
        <w:t xml:space="preserve">// </w:t>
      </w:r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>Математическая морфология.</w:t>
      </w:r>
      <w:r w:rsidRPr="006410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Электронный математический и медико-биологический журнал. </w:t>
      </w:r>
      <w:proofErr w:type="spellStart"/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>Вып</w:t>
      </w:r>
      <w:proofErr w:type="spellEnd"/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>. 17. 2019.</w:t>
      </w:r>
    </w:p>
    <w:p w14:paraId="647C2542" w14:textId="77777777" w:rsidR="00641023" w:rsidRPr="00641023" w:rsidRDefault="00641023" w:rsidP="0064102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7. Ковалева А.В. Отражение </w:t>
      </w:r>
      <w:proofErr w:type="spellStart"/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>литуанизмов</w:t>
      </w:r>
      <w:proofErr w:type="spellEnd"/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топонимии Смоленского края // Сборник статей по результатам межрегиональной конференции «Народная дипломатия и национальные объединения». В печати</w:t>
      </w:r>
    </w:p>
    <w:p w14:paraId="09AE460C" w14:textId="77777777" w:rsidR="00641023" w:rsidRPr="00641023" w:rsidRDefault="00641023" w:rsidP="00641023">
      <w:pPr>
        <w:spacing w:after="160" w:line="256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41023"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14:paraId="7DC1F181" w14:textId="77777777" w:rsidR="00641023" w:rsidRPr="00641023" w:rsidRDefault="00641023" w:rsidP="00641023">
      <w:pPr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ПРИЛОЖЕНИЕ 2</w:t>
      </w:r>
    </w:p>
    <w:p w14:paraId="145AD614" w14:textId="77777777" w:rsidR="00641023" w:rsidRPr="00641023" w:rsidRDefault="00641023" w:rsidP="00641023">
      <w:pPr>
        <w:spacing w:line="240" w:lineRule="auto"/>
        <w:rPr>
          <w:rFonts w:ascii="Times New Roman" w:hAnsi="Times New Roman"/>
          <w:sz w:val="24"/>
          <w:szCs w:val="24"/>
        </w:rPr>
      </w:pPr>
      <w:r w:rsidRPr="00641023">
        <w:rPr>
          <w:rFonts w:ascii="Times New Roman" w:hAnsi="Times New Roman"/>
          <w:sz w:val="24"/>
          <w:szCs w:val="24"/>
        </w:rPr>
        <w:t>(названия деревень указываются в порядке появления в тексте мотивирующего слова)</w:t>
      </w:r>
    </w:p>
    <w:tbl>
      <w:tblPr>
        <w:tblStyle w:val="1f3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4961"/>
      </w:tblGrid>
      <w:tr w:rsidR="00641023" w:rsidRPr="00641023" w14:paraId="3B283788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BD38C9D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Топоосновы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DC64A95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Топонимы</w:t>
            </w:r>
          </w:p>
        </w:tc>
      </w:tr>
      <w:tr w:rsidR="00641023" w:rsidRPr="00641023" w14:paraId="747EA332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2A8F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Польша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874BD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Польша (Демидовский р-н);</w:t>
            </w:r>
          </w:p>
          <w:p w14:paraId="4F832065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Польшино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(Сычевский р-н)</w:t>
            </w:r>
          </w:p>
        </w:tc>
      </w:tr>
      <w:tr w:rsidR="00641023" w:rsidRPr="00641023" w14:paraId="6EDE76A4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B392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Поляк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0AC01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Поляки,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Поляковка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р-н);</w:t>
            </w:r>
          </w:p>
          <w:p w14:paraId="10934C2D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Дд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Поляковка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(2)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Рославльский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7DDE1B75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Поляки (Демидовский р-н);</w:t>
            </w:r>
          </w:p>
          <w:p w14:paraId="4CD051C9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Поляковка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Ершичский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  <w:bookmarkStart w:id="37" w:name="_GoBack"/>
        <w:bookmarkEnd w:id="37"/>
      </w:tr>
      <w:tr w:rsidR="00641023" w:rsidRPr="00641023" w14:paraId="2CD572EA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A5D9F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Лях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69A44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Дд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Ляхово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(3) (Смоленский р-н);</w:t>
            </w:r>
          </w:p>
          <w:p w14:paraId="6739060E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Ляхтовка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Рославльский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11AA41BF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Ляховка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Ляхово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Краснинский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4BA8FD2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Ляхтовка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Починковский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2D038C11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Ляхово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Ельнинский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7C21410A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Ляхово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Духовщинский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22C906CF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Ляховичи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Шумячский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1516F584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Ляхово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Велижский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135CD000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64A0F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Бахур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ED2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Бахуры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р-н);</w:t>
            </w:r>
          </w:p>
        </w:tc>
      </w:tr>
      <w:tr w:rsidR="00641023" w:rsidRPr="00641023" w14:paraId="1A23A9C6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44EB6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Литвин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C9D98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Литвиново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Литвяково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р-н);</w:t>
            </w:r>
          </w:p>
          <w:p w14:paraId="2DE6A544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Литвиновка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(5),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Литвиновкая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Буда,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Литвиновское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Рославльский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045EDB67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Литвиново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(3),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Литвиновка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Краснинский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4613ACA6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Литвяки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(Демидовский р-н);</w:t>
            </w:r>
          </w:p>
          <w:p w14:paraId="7BD338EA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Литвиновка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Монастырщинский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713B5653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Литвиново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(Гагаринский р-н);</w:t>
            </w:r>
          </w:p>
          <w:p w14:paraId="0C6BAEF5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Литвинова,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дд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Литовско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(2)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Духовщинский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50974F25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4D051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Лютва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8A6E4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Лютвино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Краснинский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2DA5B769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21DF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Яцек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44347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Яцково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Починковский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197BFB0D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0EF6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Казимир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CC8B5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Казятники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Козятники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Починковский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1BCCC3B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Казимирово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Руднянский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2E472CB0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D978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Сапега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AFD3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Сапегино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(Вяземский р-н)</w:t>
            </w:r>
          </w:p>
        </w:tc>
      </w:tr>
      <w:tr w:rsidR="00641023" w:rsidRPr="00641023" w14:paraId="310082D2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A194D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Пржевальский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961B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С. Пржевальское (Демидовский р-н)</w:t>
            </w:r>
          </w:p>
        </w:tc>
      </w:tr>
      <w:tr w:rsidR="00641023" w:rsidRPr="00641023" w14:paraId="4D239C3C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7340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Вонлярлярский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D4A98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Вонлярово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</w:t>
            </w:r>
          </w:p>
        </w:tc>
      </w:tr>
      <w:tr w:rsidR="00641023" w:rsidRPr="00641023" w14:paraId="23C8C706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D7CAA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Яцына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481E9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Яцынино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</w:t>
            </w:r>
          </w:p>
        </w:tc>
      </w:tr>
      <w:tr w:rsidR="00641023" w:rsidRPr="00641023" w14:paraId="431974EE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802ED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Цурка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51E75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Цурковка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р-н);</w:t>
            </w:r>
          </w:p>
          <w:p w14:paraId="24CE389C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Цурково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(Демидовский р-н);</w:t>
            </w:r>
          </w:p>
          <w:p w14:paraId="165E84CD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Цуриково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Кардымовский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73340239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79ABD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Пан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1B0E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Паново (Гагаринский р-н);</w:t>
            </w:r>
          </w:p>
          <w:p w14:paraId="0D62AC2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Паново (Вяземский р-н);</w:t>
            </w:r>
          </w:p>
          <w:p w14:paraId="1D71F868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Панково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(Холм-Жирковский р-н);</w:t>
            </w:r>
          </w:p>
          <w:p w14:paraId="38536AC6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Паново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Темкинский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6B931B71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62BCF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Свита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B7BA3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Свиты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Духовщинский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002102B6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0A861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Шляхта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83B2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Шляхты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Ершичский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133E683D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1A98E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Бардадын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7138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Бардадыны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Руднянский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36C0E286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1B19E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Жак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E2D8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Жаковка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р-н);</w:t>
            </w:r>
          </w:p>
          <w:p w14:paraId="0746809E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Жаковина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Духовщинский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</w:tc>
      </w:tr>
      <w:tr w:rsidR="00641023" w:rsidRPr="00641023" w14:paraId="38CF8470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F0034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Шафар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79658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Шафорово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</w:t>
            </w:r>
          </w:p>
        </w:tc>
      </w:tr>
      <w:tr w:rsidR="00641023" w:rsidRPr="00641023" w14:paraId="23878185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887B2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Ксёндз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A6453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Ксёндзы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Руднянский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3654B483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09C17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Столяры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F0DB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Столяры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Руднянский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20506792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DCCD8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Застенок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87C2B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Застенки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Краснинский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1F6C7C80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1FBC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Глистаи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84504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Глистаи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Починковский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03153652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1105F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Хутор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C621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Коненков Хутор, д. Покровский Хутор, д. Владимирские Хутора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Рославльский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7176D3F9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Хуторы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Починковский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76AEFE8D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Хутор Александровский, д. Хутор Архангельский, д. Хутор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Хлебницкий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Угранский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3268543F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Хуторок (Холм-Жирковский р-н);</w:t>
            </w:r>
          </w:p>
          <w:p w14:paraId="6774B373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Хутора, д. Большие Хутора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Хиславичский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4D6BC73D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19EB6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Шопа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8B6F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Шопино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(Гагаринский р-н)</w:t>
            </w:r>
          </w:p>
        </w:tc>
      </w:tr>
      <w:tr w:rsidR="00641023" w:rsidRPr="00641023" w14:paraId="438AD6E7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458E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Стодола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41CA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Пос. Стодолище, д. Большое Стодолище, д. Малое Стодолище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Починковский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3D16844F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33F46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Кольчуга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34BA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Кольчугино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Угранский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0B4662BA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EA225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Шеляг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17F2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Шелеговка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Монастырщинский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665343C1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63BCF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Торба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3D8D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Торбеево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Новодугинский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12CEC978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34EE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Можжер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A64ED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Мозжерово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Новодугинский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11EAFEDA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AD54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Шпунт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D33D9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Шпунты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Починковский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3743BA25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F9DB3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Труба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1D82F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Трубилово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Руднянский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641F5C29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Трубенки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Трубиловка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Монастырщинский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221F8FFA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Трубино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Угранский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2FE31FB2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Трубино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(Гагаринский р-н)</w:t>
            </w:r>
          </w:p>
        </w:tc>
      </w:tr>
      <w:tr w:rsidR="00641023" w:rsidRPr="00641023" w14:paraId="5D23B98D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E60C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Туфля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E3492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Туфля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Монастырщинский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1191A62F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415F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Кувшин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2A99D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Кувшиново (Смоленский р-н)</w:t>
            </w:r>
          </w:p>
        </w:tc>
      </w:tr>
      <w:tr w:rsidR="00641023" w:rsidRPr="00641023" w14:paraId="35249335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10AC1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Шабля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6520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Шабель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Хиславичский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100ECE76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01D7D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Цыбуля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817F4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Цыбульники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р-н);</w:t>
            </w:r>
          </w:p>
          <w:p w14:paraId="41EBD9C9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Цыбульки (Демидовский р-н)</w:t>
            </w:r>
          </w:p>
        </w:tc>
      </w:tr>
      <w:tr w:rsidR="00641023" w:rsidRPr="00641023" w14:paraId="3F2B5BD7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34190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Кохать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6E9BC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Коханы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, д. Новые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Коханы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Рославльский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4E01A285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Коханово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Краснинский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2FC49E43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Коханово (Вяземский р-н);</w:t>
            </w:r>
          </w:p>
          <w:p w14:paraId="24F830EE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Коханово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Хиславичский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6079E3F7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Коханово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Велижский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2FF2726E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F0A2A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Раховать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5DCE7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Рахово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Краснинский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  <w:p w14:paraId="38585645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Рахутино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Шумячский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10C95FAB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A5E1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Танцевать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459E3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Танцы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Монастырщинский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2A64A099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D374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Арендовать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C2AF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Ренда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Ельнинский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  <w:tr w:rsidR="00641023" w:rsidRPr="00641023" w14:paraId="0B4D02A8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1CC12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Блонь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EBB1C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Блонная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</w:t>
            </w:r>
          </w:p>
        </w:tc>
      </w:tr>
      <w:tr w:rsidR="00641023" w:rsidRPr="00641023" w14:paraId="0AA96F58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A693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1023">
              <w:rPr>
                <w:rFonts w:ascii="Times New Roman" w:hAnsi="Times New Roman"/>
                <w:sz w:val="24"/>
                <w:szCs w:val="24"/>
              </w:rPr>
              <w:t>Холх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20A14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Холковичи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(Смоленский р-н)</w:t>
            </w:r>
          </w:p>
        </w:tc>
      </w:tr>
      <w:tr w:rsidR="00641023" w:rsidRPr="00641023" w14:paraId="520C9F0F" w14:textId="77777777" w:rsidTr="00326A3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140C9" w14:textId="77777777" w:rsidR="00641023" w:rsidRPr="00641023" w:rsidRDefault="00641023" w:rsidP="00326A3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1023">
              <w:rPr>
                <w:rFonts w:ascii="Times New Roman" w:hAnsi="Times New Roman"/>
                <w:sz w:val="24"/>
                <w:szCs w:val="24"/>
              </w:rPr>
              <w:t>Холм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333E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Большой Холм, д. Холмец (Смоленский р-н);</w:t>
            </w:r>
          </w:p>
          <w:p w14:paraId="291D8B4B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Холмец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Рославльский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6D7597CE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Высокий Холм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Краснинский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534DB8B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Холмец, д. Холмы,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Путятов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Холм, д. Энгельгардтов Холм,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Холматы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Ельнинский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67B325B5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Холм (Демидовский р-н);</w:t>
            </w:r>
          </w:p>
          <w:p w14:paraId="5EBA6E9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Холмок, д. Холмы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Руднянский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3130740A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Красный Холм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Монастырщинский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2AE0626D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Холм, д. Холмы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Угранский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7D2CAB50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Холм, д. Холмец,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Холмино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(Гагаринский р-н);</w:t>
            </w:r>
          </w:p>
          <w:p w14:paraId="35B51359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Белый Холм, д. Красный Холм,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Холмовка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(Вяземский р-н);</w:t>
            </w:r>
          </w:p>
          <w:p w14:paraId="7EB41DC3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Холм, Холм-Жирковский, д. Холмы,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Сумлинский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Холм (Холм-Жирковский р-н);</w:t>
            </w:r>
          </w:p>
          <w:p w14:paraId="5EE6B946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Холм, д. Красный Холм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Новодугинский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545EA0F3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Холм,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Холмино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Темкинский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4D51610B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Холм,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Гуторов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Холм, 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Холмянка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Сафоновский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р-н);</w:t>
            </w:r>
          </w:p>
          <w:p w14:paraId="4604C9DF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Красный Холм, д. Холмец (Дорогобужский р-н);</w:t>
            </w:r>
          </w:p>
          <w:p w14:paraId="40C158E9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Д. 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Холмина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(Сычевский р-н);</w:t>
            </w:r>
          </w:p>
          <w:p w14:paraId="547CC7DF" w14:textId="77777777" w:rsidR="00641023" w:rsidRPr="00641023" w:rsidRDefault="00641023" w:rsidP="0064102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Д. Холм (</w:t>
            </w:r>
            <w:proofErr w:type="spellStart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>Кардымовский</w:t>
            </w:r>
            <w:proofErr w:type="spellEnd"/>
            <w:r w:rsidRPr="00641023">
              <w:rPr>
                <w:rFonts w:ascii="Times New Roman" w:hAnsi="Times New Roman"/>
                <w:i/>
                <w:sz w:val="24"/>
                <w:szCs w:val="24"/>
              </w:rPr>
              <w:t xml:space="preserve"> р-н)</w:t>
            </w:r>
          </w:p>
        </w:tc>
      </w:tr>
    </w:tbl>
    <w:p w14:paraId="493EF59D" w14:textId="77777777" w:rsidR="00641023" w:rsidRPr="00641023" w:rsidRDefault="00641023" w:rsidP="0064102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F6168D9" w14:textId="77777777" w:rsidR="00641023" w:rsidRPr="00641023" w:rsidRDefault="00641023" w:rsidP="00641023">
      <w:pPr>
        <w:spacing w:after="160" w:line="256" w:lineRule="auto"/>
        <w:rPr>
          <w:rFonts w:ascii="Times New Roman" w:hAnsi="Times New Roman"/>
          <w:sz w:val="24"/>
          <w:szCs w:val="24"/>
        </w:rPr>
      </w:pPr>
      <w:r w:rsidRPr="00641023">
        <w:rPr>
          <w:rFonts w:ascii="Times New Roman" w:hAnsi="Times New Roman"/>
          <w:sz w:val="24"/>
          <w:szCs w:val="24"/>
        </w:rPr>
        <w:br w:type="page"/>
      </w:r>
    </w:p>
    <w:p w14:paraId="26FFF405" w14:textId="77777777" w:rsidR="00641023" w:rsidRPr="00641023" w:rsidRDefault="00641023" w:rsidP="0064102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ПРИЛОЖЕНИЕ 3</w:t>
      </w:r>
    </w:p>
    <w:p w14:paraId="44413D95" w14:textId="77777777" w:rsidR="00641023" w:rsidRPr="00641023" w:rsidRDefault="00641023" w:rsidP="006410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Карта Смоленской области с топонимами, в основе которых лежат слова литовского происхождения</w:t>
      </w:r>
    </w:p>
    <w:p w14:paraId="15E447D6" w14:textId="77777777" w:rsidR="00641023" w:rsidRPr="00641023" w:rsidRDefault="00641023" w:rsidP="0064102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486A72" wp14:editId="3D28887B">
            <wp:extent cx="5715000" cy="565785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493E3" w14:textId="77777777" w:rsidR="00641023" w:rsidRPr="00641023" w:rsidRDefault="00641023" w:rsidP="0064102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 xml:space="preserve">*топоним </w:t>
      </w:r>
      <w:proofErr w:type="spellStart"/>
      <w:r w:rsidRPr="00641023">
        <w:rPr>
          <w:rFonts w:ascii="Times New Roman" w:hAnsi="Times New Roman"/>
          <w:sz w:val="28"/>
          <w:szCs w:val="28"/>
        </w:rPr>
        <w:t>Сапегино</w:t>
      </w:r>
      <w:proofErr w:type="spellEnd"/>
      <w:r w:rsidRPr="00641023">
        <w:rPr>
          <w:rFonts w:ascii="Times New Roman" w:hAnsi="Times New Roman"/>
          <w:sz w:val="28"/>
          <w:szCs w:val="28"/>
        </w:rPr>
        <w:t xml:space="preserve"> мы условно относим к этой группе</w:t>
      </w:r>
    </w:p>
    <w:p w14:paraId="51CA5FAE" w14:textId="77777777" w:rsidR="00641023" w:rsidRPr="00641023" w:rsidRDefault="00641023" w:rsidP="00641023">
      <w:pPr>
        <w:spacing w:after="160" w:line="256" w:lineRule="auto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br w:type="page"/>
      </w:r>
    </w:p>
    <w:p w14:paraId="5BC5658F" w14:textId="77777777" w:rsidR="00641023" w:rsidRPr="00641023" w:rsidRDefault="00641023" w:rsidP="0064102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ПРИЛОЖЕНИЕ 3</w:t>
      </w:r>
    </w:p>
    <w:p w14:paraId="3ED60680" w14:textId="77777777" w:rsidR="00641023" w:rsidRPr="00641023" w:rsidRDefault="00641023" w:rsidP="006410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1023">
        <w:rPr>
          <w:rFonts w:ascii="Times New Roman" w:hAnsi="Times New Roman"/>
          <w:b/>
          <w:sz w:val="28"/>
          <w:szCs w:val="28"/>
        </w:rPr>
        <w:t>Карта Смоленской области с топонимами, в основе которых лежат слова польского происхождения</w:t>
      </w:r>
    </w:p>
    <w:p w14:paraId="33C43764" w14:textId="77777777" w:rsidR="00641023" w:rsidRPr="00641023" w:rsidRDefault="00641023" w:rsidP="0064102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08B431" wp14:editId="03F5B005">
            <wp:extent cx="5715000" cy="5657850"/>
            <wp:effectExtent l="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D1AD" w14:textId="77777777" w:rsidR="00F50876" w:rsidRDefault="00F50876" w:rsidP="00F5087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016727EE" w14:textId="7DAFFB6F" w:rsidR="00F50876" w:rsidRPr="00641023" w:rsidRDefault="00F50876" w:rsidP="00F50876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41023">
        <w:rPr>
          <w:rFonts w:ascii="Times New Roman" w:hAnsi="Times New Roman"/>
          <w:sz w:val="28"/>
          <w:szCs w:val="28"/>
        </w:rPr>
        <w:t>Кафедра русского языка</w:t>
      </w:r>
    </w:p>
    <w:p w14:paraId="0D87D589" w14:textId="76AF207A" w:rsidR="00F50876" w:rsidRPr="00641023" w:rsidRDefault="00F50876" w:rsidP="00F50876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641023">
        <w:rPr>
          <w:rFonts w:ascii="Times New Roman" w:hAnsi="Times New Roman"/>
          <w:sz w:val="28"/>
          <w:szCs w:val="28"/>
        </w:rPr>
        <w:t>илологический</w:t>
      </w:r>
      <w:r w:rsidRPr="00F508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641023">
        <w:rPr>
          <w:rFonts w:ascii="Times New Roman" w:hAnsi="Times New Roman"/>
          <w:sz w:val="28"/>
          <w:szCs w:val="28"/>
        </w:rPr>
        <w:t>акультет</w:t>
      </w:r>
    </w:p>
    <w:p w14:paraId="7E5F44E8" w14:textId="3BD60AD9" w:rsidR="00F50876" w:rsidRPr="00F50876" w:rsidRDefault="00F50876" w:rsidP="00D07CC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Смоленский государственный институт</w:t>
      </w:r>
    </w:p>
    <w:p w14:paraId="5096754B" w14:textId="4286004D" w:rsidR="006435A4" w:rsidRPr="00D07CC3" w:rsidRDefault="006435A4" w:rsidP="00D0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07CC3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Поступила в редакцию </w:t>
      </w:r>
      <w:r w:rsidR="00F50876">
        <w:rPr>
          <w:rFonts w:ascii="Times New Roman" w:eastAsia="Times New Roman" w:hAnsi="Times New Roman"/>
          <w:sz w:val="28"/>
          <w:szCs w:val="28"/>
          <w:lang w:eastAsia="ru-RU"/>
        </w:rPr>
        <w:t>27</w:t>
      </w:r>
      <w:r w:rsidRPr="00D07CC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50876">
        <w:rPr>
          <w:rFonts w:ascii="Times New Roman" w:eastAsia="Times New Roman" w:hAnsi="Times New Roman"/>
          <w:sz w:val="28"/>
          <w:szCs w:val="28"/>
          <w:lang w:eastAsia="ru-RU"/>
        </w:rPr>
        <w:t>01</w:t>
      </w:r>
      <w:r w:rsidRPr="00D07CC3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F50876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00179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sectPr w:rsidR="006435A4" w:rsidRPr="00D07CC3" w:rsidSect="000A2B96"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218CD" w14:textId="77777777" w:rsidR="006C1127" w:rsidRDefault="006C1127">
      <w:r>
        <w:separator/>
      </w:r>
    </w:p>
  </w:endnote>
  <w:endnote w:type="continuationSeparator" w:id="0">
    <w:p w14:paraId="310694B0" w14:textId="77777777" w:rsidR="006C1127" w:rsidRDefault="006C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15E40" w14:textId="77777777" w:rsidR="00F50876" w:rsidRDefault="00F5087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F69B3F0" w14:textId="77777777" w:rsidR="00F50876" w:rsidRDefault="00F5087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668D7" w14:textId="77777777" w:rsidR="00F50876" w:rsidRDefault="00F50876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2300C51E" w14:textId="77777777" w:rsidR="00F50876" w:rsidRDefault="00F5087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ECB01" w14:textId="77777777" w:rsidR="00F50876" w:rsidRDefault="00F5087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DB3CE" w14:textId="77777777" w:rsidR="006C1127" w:rsidRDefault="006C1127">
      <w:r>
        <w:separator/>
      </w:r>
    </w:p>
  </w:footnote>
  <w:footnote w:type="continuationSeparator" w:id="0">
    <w:p w14:paraId="1BF2A736" w14:textId="77777777" w:rsidR="006C1127" w:rsidRDefault="006C1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755D" w14:textId="77777777" w:rsidR="00F50876" w:rsidRPr="008E2EF6" w:rsidRDefault="00F50876" w:rsidP="008E2EF6">
    <w:pPr>
      <w:pStyle w:val="a8"/>
      <w:spacing w:before="0" w:beforeAutospacing="0" w:after="0" w:afterAutospacing="0" w:line="240" w:lineRule="auto"/>
      <w:jc w:val="center"/>
      <w:rPr>
        <w:rFonts w:ascii="Times New Roman" w:eastAsia="Arial Unicode MS" w:hAnsi="Times New Roman"/>
        <w:b/>
        <w:bCs/>
        <w:color w:val="auto"/>
        <w:sz w:val="18"/>
      </w:rPr>
    </w:pPr>
    <w:r w:rsidRPr="008E2EF6">
      <w:rPr>
        <w:rFonts w:ascii="Times New Roman" w:hAnsi="Times New Roman"/>
        <w:b/>
        <w:bCs/>
        <w:color w:val="auto"/>
        <w:sz w:val="18"/>
        <w:szCs w:val="20"/>
      </w:rPr>
      <w:t>Математическая морфология.</w:t>
    </w:r>
  </w:p>
  <w:p w14:paraId="77334860" w14:textId="77777777" w:rsidR="00F50876" w:rsidRPr="008E2EF6" w:rsidRDefault="00F50876" w:rsidP="008E2EF6">
    <w:pPr>
      <w:pStyle w:val="a8"/>
      <w:spacing w:before="0" w:beforeAutospacing="0" w:after="0" w:afterAutospacing="0" w:line="240" w:lineRule="auto"/>
      <w:jc w:val="center"/>
      <w:rPr>
        <w:rFonts w:ascii="Times New Roman" w:hAnsi="Times New Roman"/>
        <w:b/>
        <w:bCs/>
        <w:sz w:val="18"/>
      </w:rPr>
    </w:pPr>
    <w:r w:rsidRPr="008E2EF6">
      <w:rPr>
        <w:rFonts w:ascii="Times New Roman" w:hAnsi="Times New Roman"/>
        <w:b/>
        <w:bCs/>
        <w:sz w:val="18"/>
      </w:rPr>
      <w:t xml:space="preserve">Электронный математический и медико-биологический журнал.  </w:t>
    </w:r>
  </w:p>
  <w:p w14:paraId="056C71AE" w14:textId="04372333" w:rsidR="00F50876" w:rsidRPr="008E2EF6" w:rsidRDefault="00F50876" w:rsidP="008E2EF6">
    <w:pPr>
      <w:pStyle w:val="a8"/>
      <w:pBdr>
        <w:bottom w:val="single" w:sz="6" w:space="1" w:color="auto"/>
      </w:pBdr>
      <w:spacing w:before="0" w:beforeAutospacing="0" w:after="0" w:afterAutospacing="0" w:line="240" w:lineRule="auto"/>
      <w:jc w:val="center"/>
      <w:rPr>
        <w:rFonts w:ascii="Times New Roman" w:hAnsi="Times New Roman"/>
        <w:b/>
        <w:bCs/>
        <w:sz w:val="18"/>
      </w:rPr>
    </w:pPr>
    <w:r w:rsidRPr="008E2EF6">
      <w:rPr>
        <w:rFonts w:ascii="Times New Roman" w:hAnsi="Times New Roman"/>
        <w:b/>
        <w:bCs/>
        <w:sz w:val="18"/>
      </w:rPr>
      <w:t>Том 1</w:t>
    </w:r>
    <w:r>
      <w:rPr>
        <w:rFonts w:ascii="Times New Roman" w:hAnsi="Times New Roman"/>
        <w:b/>
        <w:bCs/>
        <w:sz w:val="18"/>
        <w:lang w:val="en-US"/>
      </w:rPr>
      <w:t>9</w:t>
    </w:r>
    <w:r w:rsidRPr="008E2EF6">
      <w:rPr>
        <w:rFonts w:ascii="Times New Roman" w:hAnsi="Times New Roman"/>
        <w:b/>
        <w:bCs/>
        <w:sz w:val="18"/>
      </w:rPr>
      <w:t xml:space="preserve">. </w:t>
    </w:r>
    <w:proofErr w:type="spellStart"/>
    <w:r w:rsidRPr="008E2EF6">
      <w:rPr>
        <w:rFonts w:ascii="Times New Roman" w:hAnsi="Times New Roman"/>
        <w:b/>
        <w:bCs/>
        <w:sz w:val="18"/>
      </w:rPr>
      <w:t>Вып</w:t>
    </w:r>
    <w:proofErr w:type="spellEnd"/>
    <w:r w:rsidRPr="008E2EF6">
      <w:rPr>
        <w:rFonts w:ascii="Times New Roman" w:hAnsi="Times New Roman"/>
        <w:b/>
        <w:bCs/>
        <w:sz w:val="18"/>
      </w:rPr>
      <w:t xml:space="preserve">. </w:t>
    </w:r>
    <w:r>
      <w:rPr>
        <w:rFonts w:ascii="Times New Roman" w:hAnsi="Times New Roman"/>
        <w:b/>
        <w:bCs/>
        <w:sz w:val="18"/>
        <w:lang w:val="en-US"/>
      </w:rPr>
      <w:t>1</w:t>
    </w:r>
    <w:r w:rsidRPr="008E2EF6">
      <w:rPr>
        <w:rFonts w:ascii="Times New Roman" w:hAnsi="Times New Roman"/>
        <w:b/>
        <w:bCs/>
        <w:sz w:val="18"/>
      </w:rPr>
      <w:t>. 20</w:t>
    </w:r>
    <w:r>
      <w:rPr>
        <w:rFonts w:ascii="Times New Roman" w:hAnsi="Times New Roman"/>
        <w:b/>
        <w:bCs/>
        <w:sz w:val="18"/>
        <w:lang w:val="en-US"/>
      </w:rPr>
      <w:t>20</w:t>
    </w:r>
    <w:r w:rsidRPr="008E2EF6">
      <w:rPr>
        <w:rFonts w:ascii="Times New Roman" w:hAnsi="Times New Roman"/>
        <w:b/>
        <w:bCs/>
        <w:sz w:val="18"/>
      </w:rPr>
      <w:t xml:space="preserve">. </w:t>
    </w:r>
  </w:p>
  <w:p w14:paraId="2C51DBC8" w14:textId="77777777" w:rsidR="00F50876" w:rsidRPr="008E2EF6" w:rsidRDefault="00F50876" w:rsidP="008E2EF6">
    <w:pPr>
      <w:pStyle w:val="a6"/>
      <w:spacing w:after="0" w:line="240" w:lineRule="auto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E5848" w14:textId="77777777" w:rsidR="00F50876" w:rsidRPr="008E2EF6" w:rsidRDefault="00F50876" w:rsidP="008E2EF6">
    <w:pPr>
      <w:pStyle w:val="a8"/>
      <w:spacing w:before="0" w:beforeAutospacing="0" w:after="0" w:afterAutospacing="0" w:line="240" w:lineRule="auto"/>
      <w:jc w:val="center"/>
      <w:rPr>
        <w:rFonts w:ascii="Times New Roman" w:eastAsia="Arial Unicode MS" w:hAnsi="Times New Roman"/>
        <w:b/>
        <w:bCs/>
        <w:color w:val="auto"/>
        <w:sz w:val="18"/>
      </w:rPr>
    </w:pPr>
    <w:r w:rsidRPr="008E2EF6">
      <w:rPr>
        <w:rFonts w:ascii="Times New Roman" w:hAnsi="Times New Roman"/>
        <w:b/>
        <w:bCs/>
        <w:color w:val="auto"/>
        <w:sz w:val="18"/>
        <w:szCs w:val="20"/>
      </w:rPr>
      <w:t>Математическая морфология.</w:t>
    </w:r>
  </w:p>
  <w:p w14:paraId="150D7509" w14:textId="77777777" w:rsidR="00F50876" w:rsidRPr="008E2EF6" w:rsidRDefault="00F50876" w:rsidP="008E2EF6">
    <w:pPr>
      <w:pStyle w:val="a8"/>
      <w:spacing w:before="0" w:beforeAutospacing="0" w:after="0" w:afterAutospacing="0" w:line="240" w:lineRule="auto"/>
      <w:jc w:val="center"/>
      <w:rPr>
        <w:rFonts w:ascii="Times New Roman" w:hAnsi="Times New Roman"/>
        <w:b/>
        <w:bCs/>
        <w:sz w:val="18"/>
      </w:rPr>
    </w:pPr>
    <w:r w:rsidRPr="008E2EF6">
      <w:rPr>
        <w:rFonts w:ascii="Times New Roman" w:hAnsi="Times New Roman"/>
        <w:b/>
        <w:bCs/>
        <w:sz w:val="18"/>
      </w:rPr>
      <w:t xml:space="preserve">Электронный математический и медико-биологический журнал.  </w:t>
    </w:r>
  </w:p>
  <w:p w14:paraId="404F9A8F" w14:textId="57A3F9E5" w:rsidR="00F50876" w:rsidRPr="008E2EF6" w:rsidRDefault="00F50876" w:rsidP="008E2EF6">
    <w:pPr>
      <w:pStyle w:val="a8"/>
      <w:pBdr>
        <w:bottom w:val="single" w:sz="6" w:space="1" w:color="auto"/>
      </w:pBdr>
      <w:spacing w:before="0" w:beforeAutospacing="0" w:after="0" w:afterAutospacing="0" w:line="240" w:lineRule="auto"/>
      <w:jc w:val="center"/>
      <w:rPr>
        <w:rFonts w:ascii="Times New Roman" w:hAnsi="Times New Roman"/>
        <w:b/>
        <w:bCs/>
        <w:sz w:val="18"/>
      </w:rPr>
    </w:pPr>
    <w:r w:rsidRPr="008E2EF6">
      <w:rPr>
        <w:rFonts w:ascii="Times New Roman" w:hAnsi="Times New Roman"/>
        <w:b/>
        <w:bCs/>
        <w:sz w:val="18"/>
      </w:rPr>
      <w:t>Том 1</w:t>
    </w:r>
    <w:r>
      <w:rPr>
        <w:rFonts w:ascii="Times New Roman" w:hAnsi="Times New Roman"/>
        <w:b/>
        <w:bCs/>
        <w:sz w:val="18"/>
        <w:lang w:val="en-US"/>
      </w:rPr>
      <w:t>9</w:t>
    </w:r>
    <w:r w:rsidRPr="008E2EF6">
      <w:rPr>
        <w:rFonts w:ascii="Times New Roman" w:hAnsi="Times New Roman"/>
        <w:b/>
        <w:bCs/>
        <w:sz w:val="18"/>
      </w:rPr>
      <w:t xml:space="preserve">. </w:t>
    </w:r>
    <w:proofErr w:type="spellStart"/>
    <w:r w:rsidRPr="008E2EF6">
      <w:rPr>
        <w:rFonts w:ascii="Times New Roman" w:hAnsi="Times New Roman"/>
        <w:b/>
        <w:bCs/>
        <w:sz w:val="18"/>
      </w:rPr>
      <w:t>Вып</w:t>
    </w:r>
    <w:proofErr w:type="spellEnd"/>
    <w:r w:rsidRPr="008E2EF6">
      <w:rPr>
        <w:rFonts w:ascii="Times New Roman" w:hAnsi="Times New Roman"/>
        <w:b/>
        <w:bCs/>
        <w:sz w:val="18"/>
      </w:rPr>
      <w:t xml:space="preserve">. </w:t>
    </w:r>
    <w:r>
      <w:rPr>
        <w:rFonts w:ascii="Times New Roman" w:hAnsi="Times New Roman"/>
        <w:b/>
        <w:bCs/>
        <w:sz w:val="18"/>
        <w:lang w:val="en-US"/>
      </w:rPr>
      <w:t>1</w:t>
    </w:r>
    <w:r w:rsidRPr="008E2EF6">
      <w:rPr>
        <w:rFonts w:ascii="Times New Roman" w:hAnsi="Times New Roman"/>
        <w:b/>
        <w:bCs/>
        <w:sz w:val="18"/>
      </w:rPr>
      <w:t>. 20</w:t>
    </w:r>
    <w:r>
      <w:rPr>
        <w:rFonts w:ascii="Times New Roman" w:hAnsi="Times New Roman"/>
        <w:b/>
        <w:bCs/>
        <w:sz w:val="18"/>
        <w:lang w:val="en-US"/>
      </w:rPr>
      <w:t>20</w:t>
    </w:r>
    <w:r w:rsidRPr="008E2EF6">
      <w:rPr>
        <w:rFonts w:ascii="Times New Roman" w:hAnsi="Times New Roman"/>
        <w:b/>
        <w:bCs/>
        <w:sz w:val="18"/>
      </w:rPr>
      <w:t xml:space="preserve">. </w:t>
    </w:r>
  </w:p>
  <w:p w14:paraId="48E933F2" w14:textId="77777777" w:rsidR="00F50876" w:rsidRPr="008E2EF6" w:rsidRDefault="00F50876" w:rsidP="008E2EF6">
    <w:pPr>
      <w:pStyle w:val="a6"/>
      <w:tabs>
        <w:tab w:val="clear" w:pos="4677"/>
        <w:tab w:val="clear" w:pos="9355"/>
        <w:tab w:val="right" w:pos="-5812"/>
      </w:tabs>
      <w:spacing w:after="0" w:line="240" w:lineRule="auto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C3983"/>
    <w:multiLevelType w:val="hybridMultilevel"/>
    <w:tmpl w:val="4300B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E1448"/>
    <w:multiLevelType w:val="hybridMultilevel"/>
    <w:tmpl w:val="2A08B9EA"/>
    <w:lvl w:ilvl="0" w:tplc="CA605140">
      <w:start w:val="1"/>
      <w:numFmt w:val="decimal"/>
      <w:lvlText w:val="%1."/>
      <w:lvlJc w:val="left"/>
      <w:pPr>
        <w:ind w:left="165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14" w:hanging="360"/>
      </w:pPr>
    </w:lvl>
    <w:lvl w:ilvl="2" w:tplc="0419001B" w:tentative="1">
      <w:start w:val="1"/>
      <w:numFmt w:val="lowerRoman"/>
      <w:lvlText w:val="%3."/>
      <w:lvlJc w:val="right"/>
      <w:pPr>
        <w:ind w:left="3034" w:hanging="180"/>
      </w:pPr>
    </w:lvl>
    <w:lvl w:ilvl="3" w:tplc="0419000F" w:tentative="1">
      <w:start w:val="1"/>
      <w:numFmt w:val="decimal"/>
      <w:lvlText w:val="%4."/>
      <w:lvlJc w:val="left"/>
      <w:pPr>
        <w:ind w:left="3754" w:hanging="360"/>
      </w:pPr>
    </w:lvl>
    <w:lvl w:ilvl="4" w:tplc="04190019" w:tentative="1">
      <w:start w:val="1"/>
      <w:numFmt w:val="lowerLetter"/>
      <w:lvlText w:val="%5."/>
      <w:lvlJc w:val="left"/>
      <w:pPr>
        <w:ind w:left="4474" w:hanging="360"/>
      </w:pPr>
    </w:lvl>
    <w:lvl w:ilvl="5" w:tplc="0419001B" w:tentative="1">
      <w:start w:val="1"/>
      <w:numFmt w:val="lowerRoman"/>
      <w:lvlText w:val="%6."/>
      <w:lvlJc w:val="right"/>
      <w:pPr>
        <w:ind w:left="5194" w:hanging="180"/>
      </w:pPr>
    </w:lvl>
    <w:lvl w:ilvl="6" w:tplc="0419000F" w:tentative="1">
      <w:start w:val="1"/>
      <w:numFmt w:val="decimal"/>
      <w:lvlText w:val="%7."/>
      <w:lvlJc w:val="left"/>
      <w:pPr>
        <w:ind w:left="5914" w:hanging="360"/>
      </w:pPr>
    </w:lvl>
    <w:lvl w:ilvl="7" w:tplc="04190019" w:tentative="1">
      <w:start w:val="1"/>
      <w:numFmt w:val="lowerLetter"/>
      <w:lvlText w:val="%8."/>
      <w:lvlJc w:val="left"/>
      <w:pPr>
        <w:ind w:left="6634" w:hanging="360"/>
      </w:pPr>
    </w:lvl>
    <w:lvl w:ilvl="8" w:tplc="0419001B" w:tentative="1">
      <w:start w:val="1"/>
      <w:numFmt w:val="lowerRoman"/>
      <w:lvlText w:val="%9."/>
      <w:lvlJc w:val="right"/>
      <w:pPr>
        <w:ind w:left="7354" w:hanging="180"/>
      </w:pPr>
    </w:lvl>
  </w:abstractNum>
  <w:abstractNum w:abstractNumId="2" w15:restartNumberingAfterBreak="0">
    <w:nsid w:val="0B044D53"/>
    <w:multiLevelType w:val="hybridMultilevel"/>
    <w:tmpl w:val="773CA1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B277968"/>
    <w:multiLevelType w:val="hybridMultilevel"/>
    <w:tmpl w:val="C5D87E6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 w15:restartNumberingAfterBreak="0">
    <w:nsid w:val="0FAB462E"/>
    <w:multiLevelType w:val="hybridMultilevel"/>
    <w:tmpl w:val="DCD2181E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842D8"/>
    <w:multiLevelType w:val="hybridMultilevel"/>
    <w:tmpl w:val="EC144BFE"/>
    <w:lvl w:ilvl="0" w:tplc="39B2F24C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2672A2"/>
    <w:multiLevelType w:val="hybridMultilevel"/>
    <w:tmpl w:val="A1327CC4"/>
    <w:lvl w:ilvl="0" w:tplc="F3640C6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A1B3B6D"/>
    <w:multiLevelType w:val="hybridMultilevel"/>
    <w:tmpl w:val="A01011B4"/>
    <w:lvl w:ilvl="0" w:tplc="9ACE74C0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55D899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0A20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EE492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D54F2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5549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8A603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38CC7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33030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 w15:restartNumberingAfterBreak="0">
    <w:nsid w:val="1D520C1B"/>
    <w:multiLevelType w:val="hybridMultilevel"/>
    <w:tmpl w:val="20C204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EB82FA6"/>
    <w:multiLevelType w:val="hybridMultilevel"/>
    <w:tmpl w:val="E2A42AE0"/>
    <w:lvl w:ilvl="0" w:tplc="8C6C984A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0" w15:restartNumberingAfterBreak="0">
    <w:nsid w:val="239A0583"/>
    <w:multiLevelType w:val="hybridMultilevel"/>
    <w:tmpl w:val="44AAA5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4256240"/>
    <w:multiLevelType w:val="hybridMultilevel"/>
    <w:tmpl w:val="C0843C7C"/>
    <w:lvl w:ilvl="0" w:tplc="EB8C185A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CA0E0C22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2" w15:restartNumberingAfterBreak="0">
    <w:nsid w:val="2A5402D8"/>
    <w:multiLevelType w:val="hybridMultilevel"/>
    <w:tmpl w:val="A70C1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935FB"/>
    <w:multiLevelType w:val="hybridMultilevel"/>
    <w:tmpl w:val="BE54287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CE1A58"/>
    <w:multiLevelType w:val="hybridMultilevel"/>
    <w:tmpl w:val="1D42C7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521E07"/>
    <w:multiLevelType w:val="hybridMultilevel"/>
    <w:tmpl w:val="DCF8B5C2"/>
    <w:lvl w:ilvl="0" w:tplc="82768F8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AC6635"/>
    <w:multiLevelType w:val="hybridMultilevel"/>
    <w:tmpl w:val="BE263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140C5A"/>
    <w:multiLevelType w:val="hybridMultilevel"/>
    <w:tmpl w:val="9EC476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9903AE9"/>
    <w:multiLevelType w:val="hybridMultilevel"/>
    <w:tmpl w:val="1D884B24"/>
    <w:lvl w:ilvl="0" w:tplc="13B4335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AB7551B"/>
    <w:multiLevelType w:val="hybridMultilevel"/>
    <w:tmpl w:val="EF902DF6"/>
    <w:lvl w:ilvl="0" w:tplc="7DA487F2">
      <w:start w:val="1"/>
      <w:numFmt w:val="decimal"/>
      <w:lvlText w:val="%1."/>
      <w:lvlJc w:val="left"/>
      <w:pPr>
        <w:tabs>
          <w:tab w:val="num" w:pos="1185"/>
        </w:tabs>
        <w:ind w:left="1185" w:hanging="82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C0077B"/>
    <w:multiLevelType w:val="hybridMultilevel"/>
    <w:tmpl w:val="B72A5EE2"/>
    <w:lvl w:ilvl="0" w:tplc="77E64490">
      <w:start w:val="1"/>
      <w:numFmt w:val="decimal"/>
      <w:lvlText w:val="%1)"/>
      <w:lvlJc w:val="left"/>
      <w:pPr>
        <w:ind w:left="106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0FA182D"/>
    <w:multiLevelType w:val="hybridMultilevel"/>
    <w:tmpl w:val="5CAED7E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 w15:restartNumberingAfterBreak="0">
    <w:nsid w:val="615D0477"/>
    <w:multiLevelType w:val="multilevel"/>
    <w:tmpl w:val="ED66ED5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3" w15:restartNumberingAfterBreak="0">
    <w:nsid w:val="62F81584"/>
    <w:multiLevelType w:val="hybridMultilevel"/>
    <w:tmpl w:val="280475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 w15:restartNumberingAfterBreak="0">
    <w:nsid w:val="64CF1371"/>
    <w:multiLevelType w:val="multilevel"/>
    <w:tmpl w:val="9932850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42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78" w:hanging="1080"/>
      </w:pPr>
    </w:lvl>
    <w:lvl w:ilvl="4">
      <w:start w:val="1"/>
      <w:numFmt w:val="decimal"/>
      <w:isLgl/>
      <w:lvlText w:val="%1.%2.%3.%4.%5."/>
      <w:lvlJc w:val="left"/>
      <w:pPr>
        <w:ind w:left="1516" w:hanging="1080"/>
      </w:pPr>
    </w:lvl>
    <w:lvl w:ilvl="5">
      <w:start w:val="1"/>
      <w:numFmt w:val="decimal"/>
      <w:isLgl/>
      <w:lvlText w:val="%1.%2.%3.%4.%5.%6."/>
      <w:lvlJc w:val="left"/>
      <w:pPr>
        <w:ind w:left="1914" w:hanging="1440"/>
      </w:pPr>
    </w:lvl>
    <w:lvl w:ilvl="6">
      <w:start w:val="1"/>
      <w:numFmt w:val="decimal"/>
      <w:isLgl/>
      <w:lvlText w:val="%1.%2.%3.%4.%5.%6.%7."/>
      <w:lvlJc w:val="left"/>
      <w:pPr>
        <w:ind w:left="2312" w:hanging="1800"/>
      </w:pPr>
    </w:lvl>
    <w:lvl w:ilvl="7">
      <w:start w:val="1"/>
      <w:numFmt w:val="decimal"/>
      <w:isLgl/>
      <w:lvlText w:val="%1.%2.%3.%4.%5.%6.%7.%8."/>
      <w:lvlJc w:val="left"/>
      <w:pPr>
        <w:ind w:left="2350" w:hanging="1800"/>
      </w:pPr>
    </w:lvl>
    <w:lvl w:ilvl="8">
      <w:start w:val="1"/>
      <w:numFmt w:val="decimal"/>
      <w:isLgl/>
      <w:lvlText w:val="%1.%2.%3.%4.%5.%6.%7.%8.%9."/>
      <w:lvlJc w:val="left"/>
      <w:pPr>
        <w:ind w:left="2748" w:hanging="2160"/>
      </w:pPr>
    </w:lvl>
  </w:abstractNum>
  <w:abstractNum w:abstractNumId="25" w15:restartNumberingAfterBreak="0">
    <w:nsid w:val="722369BC"/>
    <w:multiLevelType w:val="hybridMultilevel"/>
    <w:tmpl w:val="64127E18"/>
    <w:lvl w:ilvl="0" w:tplc="CCD0D5BE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6" w15:restartNumberingAfterBreak="0">
    <w:nsid w:val="72E46CC6"/>
    <w:multiLevelType w:val="hybridMultilevel"/>
    <w:tmpl w:val="7294F4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F4B7E"/>
    <w:multiLevelType w:val="multilevel"/>
    <w:tmpl w:val="D3F2744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</w:num>
  <w:num w:numId="3">
    <w:abstractNumId w:val="6"/>
  </w:num>
  <w:num w:numId="4">
    <w:abstractNumId w:val="23"/>
  </w:num>
  <w:num w:numId="5">
    <w:abstractNumId w:val="3"/>
  </w:num>
  <w:num w:numId="6">
    <w:abstractNumId w:val="10"/>
  </w:num>
  <w:num w:numId="7">
    <w:abstractNumId w:val="21"/>
  </w:num>
  <w:num w:numId="8">
    <w:abstractNumId w:val="17"/>
  </w:num>
  <w:num w:numId="9">
    <w:abstractNumId w:val="2"/>
  </w:num>
  <w:num w:numId="10">
    <w:abstractNumId w:val="19"/>
  </w:num>
  <w:num w:numId="11">
    <w:abstractNumId w:val="13"/>
  </w:num>
  <w:num w:numId="12">
    <w:abstractNumId w:val="0"/>
  </w:num>
  <w:num w:numId="13">
    <w:abstractNumId w:val="4"/>
  </w:num>
  <w:num w:numId="14">
    <w:abstractNumId w:val="8"/>
  </w:num>
  <w:num w:numId="15">
    <w:abstractNumId w:val="1"/>
  </w:num>
  <w:num w:numId="16">
    <w:abstractNumId w:val="9"/>
  </w:num>
  <w:num w:numId="17">
    <w:abstractNumId w:val="25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4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2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B85"/>
    <w:rsid w:val="00001798"/>
    <w:rsid w:val="00003A43"/>
    <w:rsid w:val="00006242"/>
    <w:rsid w:val="000071CD"/>
    <w:rsid w:val="000157FB"/>
    <w:rsid w:val="000226D6"/>
    <w:rsid w:val="00032732"/>
    <w:rsid w:val="00034429"/>
    <w:rsid w:val="000345D7"/>
    <w:rsid w:val="000363ED"/>
    <w:rsid w:val="00046963"/>
    <w:rsid w:val="000502EF"/>
    <w:rsid w:val="00051C40"/>
    <w:rsid w:val="00052205"/>
    <w:rsid w:val="00052B4A"/>
    <w:rsid w:val="000538D4"/>
    <w:rsid w:val="00054CA8"/>
    <w:rsid w:val="00055514"/>
    <w:rsid w:val="00062DB0"/>
    <w:rsid w:val="000668DC"/>
    <w:rsid w:val="00067320"/>
    <w:rsid w:val="00067AB0"/>
    <w:rsid w:val="000739DD"/>
    <w:rsid w:val="00087BDC"/>
    <w:rsid w:val="00092D84"/>
    <w:rsid w:val="00095163"/>
    <w:rsid w:val="000A2B96"/>
    <w:rsid w:val="000A715A"/>
    <w:rsid w:val="000B45B1"/>
    <w:rsid w:val="000C4638"/>
    <w:rsid w:val="000D6612"/>
    <w:rsid w:val="000E409E"/>
    <w:rsid w:val="00100432"/>
    <w:rsid w:val="00100D99"/>
    <w:rsid w:val="00112B8F"/>
    <w:rsid w:val="00120E2E"/>
    <w:rsid w:val="001219D0"/>
    <w:rsid w:val="001423DB"/>
    <w:rsid w:val="00173BDC"/>
    <w:rsid w:val="001945C3"/>
    <w:rsid w:val="001A46DB"/>
    <w:rsid w:val="001B1767"/>
    <w:rsid w:val="001B376A"/>
    <w:rsid w:val="001C3C4F"/>
    <w:rsid w:val="001C4665"/>
    <w:rsid w:val="001C74E6"/>
    <w:rsid w:val="001E3078"/>
    <w:rsid w:val="001F23B5"/>
    <w:rsid w:val="001F5253"/>
    <w:rsid w:val="002125B2"/>
    <w:rsid w:val="002130F1"/>
    <w:rsid w:val="002240F5"/>
    <w:rsid w:val="00231B68"/>
    <w:rsid w:val="00240906"/>
    <w:rsid w:val="00241C7A"/>
    <w:rsid w:val="00243DAA"/>
    <w:rsid w:val="002453A2"/>
    <w:rsid w:val="00245C93"/>
    <w:rsid w:val="00252CAC"/>
    <w:rsid w:val="00274E8A"/>
    <w:rsid w:val="00274EE0"/>
    <w:rsid w:val="00275B86"/>
    <w:rsid w:val="0028769E"/>
    <w:rsid w:val="002A5FF2"/>
    <w:rsid w:val="002A6B32"/>
    <w:rsid w:val="002B1921"/>
    <w:rsid w:val="002B2508"/>
    <w:rsid w:val="002B5C05"/>
    <w:rsid w:val="002B77E2"/>
    <w:rsid w:val="002C2467"/>
    <w:rsid w:val="002C3D80"/>
    <w:rsid w:val="002C4ABC"/>
    <w:rsid w:val="002C7328"/>
    <w:rsid w:val="002D1B0C"/>
    <w:rsid w:val="002D2728"/>
    <w:rsid w:val="002D2AEA"/>
    <w:rsid w:val="002D30E6"/>
    <w:rsid w:val="002E2581"/>
    <w:rsid w:val="002E69BE"/>
    <w:rsid w:val="002E6F9F"/>
    <w:rsid w:val="002E720A"/>
    <w:rsid w:val="002F4C5B"/>
    <w:rsid w:val="002F5EB7"/>
    <w:rsid w:val="002F60FD"/>
    <w:rsid w:val="0030185C"/>
    <w:rsid w:val="003023DC"/>
    <w:rsid w:val="0030540B"/>
    <w:rsid w:val="00305E63"/>
    <w:rsid w:val="00305EA4"/>
    <w:rsid w:val="00306378"/>
    <w:rsid w:val="003074BC"/>
    <w:rsid w:val="00321B1A"/>
    <w:rsid w:val="00322F59"/>
    <w:rsid w:val="00326A3B"/>
    <w:rsid w:val="00341712"/>
    <w:rsid w:val="00341C00"/>
    <w:rsid w:val="0034463C"/>
    <w:rsid w:val="00362EA5"/>
    <w:rsid w:val="0036723B"/>
    <w:rsid w:val="003805A2"/>
    <w:rsid w:val="00393206"/>
    <w:rsid w:val="003A4048"/>
    <w:rsid w:val="003A4136"/>
    <w:rsid w:val="003A7B9C"/>
    <w:rsid w:val="003C5BF3"/>
    <w:rsid w:val="003D30EA"/>
    <w:rsid w:val="003E0457"/>
    <w:rsid w:val="003F2D04"/>
    <w:rsid w:val="003F5161"/>
    <w:rsid w:val="003F7AF7"/>
    <w:rsid w:val="00421500"/>
    <w:rsid w:val="00423D3E"/>
    <w:rsid w:val="00426007"/>
    <w:rsid w:val="00430A78"/>
    <w:rsid w:val="004337E4"/>
    <w:rsid w:val="0045000E"/>
    <w:rsid w:val="00465DCD"/>
    <w:rsid w:val="00480261"/>
    <w:rsid w:val="004844D7"/>
    <w:rsid w:val="004938E1"/>
    <w:rsid w:val="00493BE4"/>
    <w:rsid w:val="00494908"/>
    <w:rsid w:val="0049610C"/>
    <w:rsid w:val="004A3B30"/>
    <w:rsid w:val="004A71C2"/>
    <w:rsid w:val="004A77CD"/>
    <w:rsid w:val="004B1187"/>
    <w:rsid w:val="004B6263"/>
    <w:rsid w:val="004C27BC"/>
    <w:rsid w:val="004C3C0E"/>
    <w:rsid w:val="004D4A30"/>
    <w:rsid w:val="004D4E23"/>
    <w:rsid w:val="004E7201"/>
    <w:rsid w:val="005060B5"/>
    <w:rsid w:val="00513657"/>
    <w:rsid w:val="00520C62"/>
    <w:rsid w:val="005226D3"/>
    <w:rsid w:val="00522D45"/>
    <w:rsid w:val="0053219F"/>
    <w:rsid w:val="00534793"/>
    <w:rsid w:val="00534DC4"/>
    <w:rsid w:val="00541B5A"/>
    <w:rsid w:val="00557DD6"/>
    <w:rsid w:val="00567DF9"/>
    <w:rsid w:val="005741D9"/>
    <w:rsid w:val="005760C3"/>
    <w:rsid w:val="005A1313"/>
    <w:rsid w:val="005A210B"/>
    <w:rsid w:val="005A2841"/>
    <w:rsid w:val="005A4791"/>
    <w:rsid w:val="005A71CB"/>
    <w:rsid w:val="005B03E8"/>
    <w:rsid w:val="005B4200"/>
    <w:rsid w:val="005B693C"/>
    <w:rsid w:val="005C5A39"/>
    <w:rsid w:val="005D67F0"/>
    <w:rsid w:val="005D7A8B"/>
    <w:rsid w:val="005E5B1D"/>
    <w:rsid w:val="005F47BF"/>
    <w:rsid w:val="005F5834"/>
    <w:rsid w:val="005F5AE1"/>
    <w:rsid w:val="00613C6D"/>
    <w:rsid w:val="006221C8"/>
    <w:rsid w:val="0062245C"/>
    <w:rsid w:val="00633505"/>
    <w:rsid w:val="00635191"/>
    <w:rsid w:val="00635193"/>
    <w:rsid w:val="00637A2A"/>
    <w:rsid w:val="00637A30"/>
    <w:rsid w:val="006405DF"/>
    <w:rsid w:val="00641023"/>
    <w:rsid w:val="006435A4"/>
    <w:rsid w:val="00643C47"/>
    <w:rsid w:val="00663180"/>
    <w:rsid w:val="006654C1"/>
    <w:rsid w:val="00670B9E"/>
    <w:rsid w:val="00672F33"/>
    <w:rsid w:val="00673552"/>
    <w:rsid w:val="00683E35"/>
    <w:rsid w:val="0068642D"/>
    <w:rsid w:val="00697691"/>
    <w:rsid w:val="006A2E7A"/>
    <w:rsid w:val="006A5A66"/>
    <w:rsid w:val="006B6899"/>
    <w:rsid w:val="006C1127"/>
    <w:rsid w:val="006C56D1"/>
    <w:rsid w:val="006C57E0"/>
    <w:rsid w:val="006D2108"/>
    <w:rsid w:val="006D4003"/>
    <w:rsid w:val="006E3314"/>
    <w:rsid w:val="006E564A"/>
    <w:rsid w:val="006F00C3"/>
    <w:rsid w:val="00706605"/>
    <w:rsid w:val="0072140C"/>
    <w:rsid w:val="0073337B"/>
    <w:rsid w:val="00747B78"/>
    <w:rsid w:val="007510A4"/>
    <w:rsid w:val="00752E3B"/>
    <w:rsid w:val="0075416F"/>
    <w:rsid w:val="00780B65"/>
    <w:rsid w:val="00781F58"/>
    <w:rsid w:val="007941B2"/>
    <w:rsid w:val="007A5064"/>
    <w:rsid w:val="007A5554"/>
    <w:rsid w:val="007B5B3E"/>
    <w:rsid w:val="007B7509"/>
    <w:rsid w:val="007D06DE"/>
    <w:rsid w:val="007E741F"/>
    <w:rsid w:val="007E7697"/>
    <w:rsid w:val="007F3AC4"/>
    <w:rsid w:val="00802B75"/>
    <w:rsid w:val="0080435D"/>
    <w:rsid w:val="00810140"/>
    <w:rsid w:val="00811440"/>
    <w:rsid w:val="0081499D"/>
    <w:rsid w:val="00820D0F"/>
    <w:rsid w:val="008228B3"/>
    <w:rsid w:val="00825A0F"/>
    <w:rsid w:val="008267FF"/>
    <w:rsid w:val="00830307"/>
    <w:rsid w:val="008317F4"/>
    <w:rsid w:val="0086027E"/>
    <w:rsid w:val="00860B78"/>
    <w:rsid w:val="00864D79"/>
    <w:rsid w:val="008651C4"/>
    <w:rsid w:val="008653A4"/>
    <w:rsid w:val="00872A0F"/>
    <w:rsid w:val="0087608A"/>
    <w:rsid w:val="00892A9F"/>
    <w:rsid w:val="0089307B"/>
    <w:rsid w:val="00894497"/>
    <w:rsid w:val="008B1DBE"/>
    <w:rsid w:val="008B4625"/>
    <w:rsid w:val="008C2920"/>
    <w:rsid w:val="008C3FEE"/>
    <w:rsid w:val="008D3E76"/>
    <w:rsid w:val="008E14B2"/>
    <w:rsid w:val="008E1CDF"/>
    <w:rsid w:val="008E233C"/>
    <w:rsid w:val="008E2EF6"/>
    <w:rsid w:val="008E5655"/>
    <w:rsid w:val="008E5FF9"/>
    <w:rsid w:val="008F5C0A"/>
    <w:rsid w:val="008F6735"/>
    <w:rsid w:val="00903174"/>
    <w:rsid w:val="009174B8"/>
    <w:rsid w:val="00933949"/>
    <w:rsid w:val="0093503C"/>
    <w:rsid w:val="009359AE"/>
    <w:rsid w:val="009378D4"/>
    <w:rsid w:val="00957E61"/>
    <w:rsid w:val="00962062"/>
    <w:rsid w:val="00970F8C"/>
    <w:rsid w:val="009847C1"/>
    <w:rsid w:val="009901D8"/>
    <w:rsid w:val="009A16DE"/>
    <w:rsid w:val="009A232D"/>
    <w:rsid w:val="009A57D7"/>
    <w:rsid w:val="009E428D"/>
    <w:rsid w:val="009E495E"/>
    <w:rsid w:val="009E702E"/>
    <w:rsid w:val="009E7429"/>
    <w:rsid w:val="009F5FD1"/>
    <w:rsid w:val="009F6A56"/>
    <w:rsid w:val="00A00794"/>
    <w:rsid w:val="00A05062"/>
    <w:rsid w:val="00A050FB"/>
    <w:rsid w:val="00A13476"/>
    <w:rsid w:val="00A1584F"/>
    <w:rsid w:val="00A22629"/>
    <w:rsid w:val="00A23B85"/>
    <w:rsid w:val="00A31D1C"/>
    <w:rsid w:val="00A35D7A"/>
    <w:rsid w:val="00A50A77"/>
    <w:rsid w:val="00A512F4"/>
    <w:rsid w:val="00A51860"/>
    <w:rsid w:val="00A56258"/>
    <w:rsid w:val="00A67A9F"/>
    <w:rsid w:val="00A8000F"/>
    <w:rsid w:val="00A830A0"/>
    <w:rsid w:val="00A8799A"/>
    <w:rsid w:val="00A92FC4"/>
    <w:rsid w:val="00A93B79"/>
    <w:rsid w:val="00A96A71"/>
    <w:rsid w:val="00AA7C92"/>
    <w:rsid w:val="00AC0FBF"/>
    <w:rsid w:val="00AD72F8"/>
    <w:rsid w:val="00AE4D68"/>
    <w:rsid w:val="00AF3138"/>
    <w:rsid w:val="00AF69F5"/>
    <w:rsid w:val="00B01893"/>
    <w:rsid w:val="00B031B5"/>
    <w:rsid w:val="00B104D9"/>
    <w:rsid w:val="00B21421"/>
    <w:rsid w:val="00B21AF7"/>
    <w:rsid w:val="00B26ED5"/>
    <w:rsid w:val="00B3040C"/>
    <w:rsid w:val="00B3274A"/>
    <w:rsid w:val="00B43A2D"/>
    <w:rsid w:val="00B44CB0"/>
    <w:rsid w:val="00B57191"/>
    <w:rsid w:val="00B61274"/>
    <w:rsid w:val="00B75118"/>
    <w:rsid w:val="00B85E81"/>
    <w:rsid w:val="00B8732A"/>
    <w:rsid w:val="00B90F9A"/>
    <w:rsid w:val="00B91912"/>
    <w:rsid w:val="00BB01A0"/>
    <w:rsid w:val="00BB461A"/>
    <w:rsid w:val="00BD6490"/>
    <w:rsid w:val="00BE51F6"/>
    <w:rsid w:val="00BF2572"/>
    <w:rsid w:val="00BF676D"/>
    <w:rsid w:val="00C02971"/>
    <w:rsid w:val="00C05D20"/>
    <w:rsid w:val="00C14C27"/>
    <w:rsid w:val="00C21BC4"/>
    <w:rsid w:val="00C242C6"/>
    <w:rsid w:val="00C32152"/>
    <w:rsid w:val="00C44831"/>
    <w:rsid w:val="00C51D3E"/>
    <w:rsid w:val="00C571A3"/>
    <w:rsid w:val="00C64F98"/>
    <w:rsid w:val="00C7351B"/>
    <w:rsid w:val="00C91766"/>
    <w:rsid w:val="00CA0AF4"/>
    <w:rsid w:val="00CA7120"/>
    <w:rsid w:val="00CA747A"/>
    <w:rsid w:val="00CB5983"/>
    <w:rsid w:val="00CC03B6"/>
    <w:rsid w:val="00CD2102"/>
    <w:rsid w:val="00CD3E70"/>
    <w:rsid w:val="00CD62D0"/>
    <w:rsid w:val="00CE25BB"/>
    <w:rsid w:val="00CE618E"/>
    <w:rsid w:val="00D027B7"/>
    <w:rsid w:val="00D0304A"/>
    <w:rsid w:val="00D07CC3"/>
    <w:rsid w:val="00D07FD7"/>
    <w:rsid w:val="00D15EE0"/>
    <w:rsid w:val="00D34D81"/>
    <w:rsid w:val="00D37E32"/>
    <w:rsid w:val="00D43C46"/>
    <w:rsid w:val="00D46DCF"/>
    <w:rsid w:val="00D63CFF"/>
    <w:rsid w:val="00D63D17"/>
    <w:rsid w:val="00D72B95"/>
    <w:rsid w:val="00D72F5A"/>
    <w:rsid w:val="00D8778E"/>
    <w:rsid w:val="00D945B7"/>
    <w:rsid w:val="00DD6801"/>
    <w:rsid w:val="00DF3BE8"/>
    <w:rsid w:val="00DF5C90"/>
    <w:rsid w:val="00E00178"/>
    <w:rsid w:val="00E027BE"/>
    <w:rsid w:val="00E034AC"/>
    <w:rsid w:val="00E26402"/>
    <w:rsid w:val="00E26EE2"/>
    <w:rsid w:val="00E429B9"/>
    <w:rsid w:val="00E51218"/>
    <w:rsid w:val="00E66FFE"/>
    <w:rsid w:val="00E76C14"/>
    <w:rsid w:val="00E968FF"/>
    <w:rsid w:val="00EA740B"/>
    <w:rsid w:val="00EB34EC"/>
    <w:rsid w:val="00EC0603"/>
    <w:rsid w:val="00EC2985"/>
    <w:rsid w:val="00EE20FE"/>
    <w:rsid w:val="00EE4FFE"/>
    <w:rsid w:val="00EF19DE"/>
    <w:rsid w:val="00F068F8"/>
    <w:rsid w:val="00F3446A"/>
    <w:rsid w:val="00F34EFE"/>
    <w:rsid w:val="00F46F81"/>
    <w:rsid w:val="00F47115"/>
    <w:rsid w:val="00F50876"/>
    <w:rsid w:val="00F537DF"/>
    <w:rsid w:val="00F62445"/>
    <w:rsid w:val="00F86844"/>
    <w:rsid w:val="00F9136B"/>
    <w:rsid w:val="00F93D95"/>
    <w:rsid w:val="00F952BB"/>
    <w:rsid w:val="00F96561"/>
    <w:rsid w:val="00FA0CC1"/>
    <w:rsid w:val="00FA0F56"/>
    <w:rsid w:val="00FB2412"/>
    <w:rsid w:val="00FC15D6"/>
    <w:rsid w:val="00FC6167"/>
    <w:rsid w:val="00FC744D"/>
    <w:rsid w:val="00FC7A54"/>
    <w:rsid w:val="00FE1447"/>
    <w:rsid w:val="00FF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2D40ED"/>
  <w15:chartTrackingRefBased/>
  <w15:docId w15:val="{3FD0F02C-48C8-45E2-9AC2-425B1EDDF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uiPriority="99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3F516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1"/>
    <w:uiPriority w:val="9"/>
    <w:qFormat/>
    <w:rsid w:val="00A5186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A51860"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link w:val="30"/>
    <w:uiPriority w:val="9"/>
    <w:qFormat/>
    <w:rsid w:val="00A51860"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link w:val="40"/>
    <w:qFormat/>
    <w:rsid w:val="00A51860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link w:val="50"/>
    <w:qFormat/>
    <w:rsid w:val="00A51860"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link w:val="60"/>
    <w:qFormat/>
    <w:rsid w:val="00A51860"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link w:val="70"/>
    <w:qFormat/>
    <w:rsid w:val="00A51860"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link w:val="80"/>
    <w:qFormat/>
    <w:rsid w:val="00A51860"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link w:val="90"/>
    <w:qFormat/>
    <w:rsid w:val="00A51860"/>
    <w:pPr>
      <w:keepNext/>
      <w:numPr>
        <w:numId w:val="1"/>
      </w:numPr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8C3FE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sid w:val="008C3FE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sid w:val="008C3FE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8C3FE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locked/>
    <w:rsid w:val="008C3FE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locked/>
    <w:rsid w:val="008C3FEE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semiHidden/>
    <w:locked/>
    <w:rsid w:val="008C3FEE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8C3FEE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semiHidden/>
    <w:locked/>
    <w:rsid w:val="008C3FEE"/>
    <w:rPr>
      <w:rFonts w:ascii="Calibri" w:eastAsia="Calibri" w:hAnsi="Calibri"/>
      <w:b/>
      <w:sz w:val="28"/>
      <w:szCs w:val="22"/>
      <w:lang w:val="ru-RU" w:eastAsia="en-US" w:bidi="ar-SA"/>
    </w:rPr>
  </w:style>
  <w:style w:type="paragraph" w:styleId="a6">
    <w:name w:val="header"/>
    <w:basedOn w:val="a2"/>
    <w:link w:val="10"/>
    <w:uiPriority w:val="99"/>
    <w:rsid w:val="00A51860"/>
    <w:pPr>
      <w:tabs>
        <w:tab w:val="center" w:pos="4677"/>
        <w:tab w:val="right" w:pos="9355"/>
      </w:tabs>
    </w:pPr>
  </w:style>
  <w:style w:type="character" w:customStyle="1" w:styleId="10">
    <w:name w:val="Верхний колонтитул Знак1"/>
    <w:link w:val="a6"/>
    <w:semiHidden/>
    <w:locked/>
    <w:rsid w:val="008C3FEE"/>
    <w:rPr>
      <w:rFonts w:cs="Times New Roman"/>
      <w:sz w:val="24"/>
      <w:szCs w:val="24"/>
    </w:rPr>
  </w:style>
  <w:style w:type="paragraph" w:styleId="a7">
    <w:name w:val="footer"/>
    <w:basedOn w:val="a2"/>
    <w:link w:val="12"/>
    <w:uiPriority w:val="99"/>
    <w:rsid w:val="00A51860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link w:val="a7"/>
    <w:semiHidden/>
    <w:locked/>
    <w:rsid w:val="008C3FEE"/>
    <w:rPr>
      <w:rFonts w:cs="Times New Roman"/>
      <w:sz w:val="24"/>
      <w:szCs w:val="24"/>
    </w:rPr>
  </w:style>
  <w:style w:type="paragraph" w:styleId="a8">
    <w:name w:val="Normal (Web)"/>
    <w:basedOn w:val="a2"/>
    <w:uiPriority w:val="99"/>
    <w:rsid w:val="00A51860"/>
    <w:pPr>
      <w:spacing w:before="100" w:beforeAutospacing="1" w:after="100" w:afterAutospacing="1"/>
    </w:pPr>
    <w:rPr>
      <w:color w:val="000000"/>
    </w:rPr>
  </w:style>
  <w:style w:type="character" w:styleId="a9">
    <w:name w:val="page number"/>
    <w:rsid w:val="00A51860"/>
    <w:rPr>
      <w:rFonts w:cs="Times New Roman"/>
    </w:rPr>
  </w:style>
  <w:style w:type="paragraph" w:styleId="aa">
    <w:name w:val="Body Text"/>
    <w:basedOn w:val="a2"/>
    <w:link w:val="13"/>
    <w:semiHidden/>
    <w:rsid w:val="00A51860"/>
    <w:pPr>
      <w:jc w:val="center"/>
    </w:pPr>
  </w:style>
  <w:style w:type="character" w:customStyle="1" w:styleId="13">
    <w:name w:val="Основной текст Знак1"/>
    <w:link w:val="aa"/>
    <w:semiHidden/>
    <w:locked/>
    <w:rsid w:val="00493BE4"/>
    <w:rPr>
      <w:rFonts w:cs="Times New Roman"/>
      <w:sz w:val="24"/>
      <w:szCs w:val="24"/>
    </w:rPr>
  </w:style>
  <w:style w:type="paragraph" w:styleId="31">
    <w:name w:val="Body Text 3"/>
    <w:basedOn w:val="a2"/>
    <w:link w:val="32"/>
    <w:semiHidden/>
    <w:rsid w:val="00A51860"/>
    <w:pPr>
      <w:jc w:val="both"/>
    </w:pPr>
    <w:rPr>
      <w:color w:val="FF0000"/>
      <w:sz w:val="28"/>
      <w:szCs w:val="28"/>
    </w:rPr>
  </w:style>
  <w:style w:type="character" w:customStyle="1" w:styleId="32">
    <w:name w:val="Основной текст 3 Знак"/>
    <w:link w:val="31"/>
    <w:semiHidden/>
    <w:locked/>
    <w:rsid w:val="008C3FEE"/>
    <w:rPr>
      <w:rFonts w:cs="Times New Roman"/>
      <w:sz w:val="16"/>
      <w:szCs w:val="16"/>
    </w:rPr>
  </w:style>
  <w:style w:type="character" w:styleId="ab">
    <w:name w:val="Hyperlink"/>
    <w:uiPriority w:val="99"/>
    <w:rsid w:val="00A51860"/>
    <w:rPr>
      <w:rFonts w:cs="Times New Roman"/>
      <w:color w:val="0000FF"/>
      <w:u w:val="single"/>
    </w:rPr>
  </w:style>
  <w:style w:type="paragraph" w:customStyle="1" w:styleId="ac">
    <w:name w:val="Знак"/>
    <w:basedOn w:val="a2"/>
    <w:rsid w:val="00A5186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Iauiue">
    <w:name w:val="Iau?iue"/>
    <w:rsid w:val="00A51860"/>
    <w:pPr>
      <w:overflowPunct w:val="0"/>
      <w:autoSpaceDE w:val="0"/>
      <w:autoSpaceDN w:val="0"/>
      <w:adjustRightInd w:val="0"/>
      <w:textAlignment w:val="baseline"/>
    </w:pPr>
    <w:rPr>
      <w:rFonts w:ascii="TimesET" w:hAnsi="TimesET"/>
      <w:sz w:val="24"/>
    </w:rPr>
  </w:style>
  <w:style w:type="paragraph" w:customStyle="1" w:styleId="ad">
    <w:name w:val="Номер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600" w:after="240" w:line="360" w:lineRule="exact"/>
      <w:jc w:val="right"/>
      <w:textAlignment w:val="baseline"/>
    </w:pPr>
    <w:rPr>
      <w:rFonts w:ascii="Arial" w:hAnsi="Arial"/>
      <w:smallCaps/>
      <w:sz w:val="18"/>
      <w:szCs w:val="20"/>
    </w:rPr>
  </w:style>
  <w:style w:type="paragraph" w:styleId="21">
    <w:name w:val="Body Text 2"/>
    <w:basedOn w:val="a2"/>
    <w:link w:val="22"/>
    <w:semiHidden/>
    <w:rsid w:val="00A51860"/>
    <w:pPr>
      <w:jc w:val="center"/>
    </w:pPr>
    <w:rPr>
      <w:b/>
      <w:bCs/>
      <w:sz w:val="28"/>
    </w:rPr>
  </w:style>
  <w:style w:type="character" w:customStyle="1" w:styleId="22">
    <w:name w:val="Основной текст 2 Знак"/>
    <w:link w:val="21"/>
    <w:semiHidden/>
    <w:locked/>
    <w:rsid w:val="008C3FEE"/>
    <w:rPr>
      <w:rFonts w:cs="Times New Roman"/>
      <w:sz w:val="24"/>
      <w:szCs w:val="24"/>
    </w:rPr>
  </w:style>
  <w:style w:type="paragraph" w:styleId="ae">
    <w:name w:val="Body Text Indent"/>
    <w:aliases w:val="Основной текст с отступом Знак1,Основной текст с отступом Знак Знак"/>
    <w:basedOn w:val="a2"/>
    <w:link w:val="23"/>
    <w:semiHidden/>
    <w:rsid w:val="00A51860"/>
    <w:pPr>
      <w:ind w:firstLine="709"/>
      <w:jc w:val="both"/>
    </w:pPr>
    <w:rPr>
      <w:sz w:val="28"/>
    </w:rPr>
  </w:style>
  <w:style w:type="character" w:customStyle="1" w:styleId="23">
    <w:name w:val="Основной текст с отступом Знак2"/>
    <w:aliases w:val="Основной текст с отступом Знак1 Знак1,Основной текст с отступом Знак Знак Знак1"/>
    <w:link w:val="ae"/>
    <w:semiHidden/>
    <w:locked/>
    <w:rsid w:val="008C3FEE"/>
    <w:rPr>
      <w:rFonts w:cs="Times New Roman"/>
      <w:sz w:val="24"/>
      <w:szCs w:val="24"/>
    </w:rPr>
  </w:style>
  <w:style w:type="paragraph" w:styleId="24">
    <w:name w:val="Body Text Indent 2"/>
    <w:basedOn w:val="a2"/>
    <w:link w:val="25"/>
    <w:semiHidden/>
    <w:rsid w:val="00A51860"/>
    <w:pPr>
      <w:ind w:firstLine="363"/>
    </w:pPr>
    <w:rPr>
      <w:b/>
      <w:bCs/>
      <w:sz w:val="28"/>
      <w:lang w:val="en-US"/>
    </w:rPr>
  </w:style>
  <w:style w:type="character" w:customStyle="1" w:styleId="25">
    <w:name w:val="Основной текст с отступом 2 Знак"/>
    <w:link w:val="24"/>
    <w:semiHidden/>
    <w:locked/>
    <w:rsid w:val="008C3FEE"/>
    <w:rPr>
      <w:rFonts w:cs="Times New Roman"/>
      <w:sz w:val="24"/>
      <w:szCs w:val="24"/>
    </w:rPr>
  </w:style>
  <w:style w:type="character" w:styleId="af">
    <w:name w:val="FollowedHyperlink"/>
    <w:uiPriority w:val="99"/>
    <w:semiHidden/>
    <w:rsid w:val="00A51860"/>
    <w:rPr>
      <w:rFonts w:cs="Times New Roman"/>
      <w:color w:val="800080"/>
      <w:u w:val="single"/>
    </w:rPr>
  </w:style>
  <w:style w:type="paragraph" w:styleId="33">
    <w:name w:val="Body Text Indent 3"/>
    <w:basedOn w:val="a2"/>
    <w:link w:val="310"/>
    <w:semiHidden/>
    <w:rsid w:val="00A51860"/>
    <w:pPr>
      <w:ind w:firstLine="708"/>
      <w:jc w:val="both"/>
    </w:pPr>
    <w:rPr>
      <w:sz w:val="28"/>
    </w:rPr>
  </w:style>
  <w:style w:type="character" w:customStyle="1" w:styleId="310">
    <w:name w:val="Основной текст с отступом 3 Знак1"/>
    <w:link w:val="33"/>
    <w:semiHidden/>
    <w:locked/>
    <w:rsid w:val="008C3FEE"/>
    <w:rPr>
      <w:rFonts w:cs="Times New Roman"/>
      <w:sz w:val="16"/>
      <w:szCs w:val="16"/>
    </w:rPr>
  </w:style>
  <w:style w:type="paragraph" w:styleId="af0">
    <w:name w:val="Title"/>
    <w:basedOn w:val="a2"/>
    <w:link w:val="af1"/>
    <w:qFormat/>
    <w:rsid w:val="00A51860"/>
    <w:pPr>
      <w:widowControl w:val="0"/>
      <w:autoSpaceDE w:val="0"/>
      <w:autoSpaceDN w:val="0"/>
      <w:adjustRightInd w:val="0"/>
      <w:spacing w:after="120"/>
      <w:jc w:val="center"/>
    </w:pPr>
    <w:rPr>
      <w:b/>
      <w:bCs/>
      <w:sz w:val="28"/>
    </w:rPr>
  </w:style>
  <w:style w:type="character" w:customStyle="1" w:styleId="af1">
    <w:name w:val="Заголовок Знак"/>
    <w:link w:val="af0"/>
    <w:locked/>
    <w:rsid w:val="008C3FEE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printcopy1">
    <w:name w:val="printcopy1"/>
    <w:basedOn w:val="a2"/>
    <w:rsid w:val="00A51860"/>
    <w:pPr>
      <w:spacing w:after="75"/>
      <w:jc w:val="center"/>
    </w:pPr>
    <w:rPr>
      <w:color w:val="000000"/>
      <w:sz w:val="17"/>
      <w:szCs w:val="17"/>
    </w:rPr>
  </w:style>
  <w:style w:type="paragraph" w:customStyle="1" w:styleId="14">
    <w:name w:val="Обычный1"/>
    <w:rsid w:val="00A51860"/>
  </w:style>
  <w:style w:type="character" w:styleId="af2">
    <w:name w:val="Strong"/>
    <w:qFormat/>
    <w:rsid w:val="00A51860"/>
    <w:rPr>
      <w:rFonts w:cs="Times New Roman"/>
      <w:b/>
      <w:bCs/>
    </w:rPr>
  </w:style>
  <w:style w:type="paragraph" w:customStyle="1" w:styleId="15">
    <w:name w:val="Абзац списка1"/>
    <w:basedOn w:val="a2"/>
    <w:rsid w:val="00A51860"/>
    <w:pPr>
      <w:ind w:left="720"/>
    </w:pPr>
  </w:style>
  <w:style w:type="paragraph" w:styleId="af3">
    <w:name w:val="Plain Text"/>
    <w:basedOn w:val="a2"/>
    <w:link w:val="16"/>
    <w:semiHidden/>
    <w:rsid w:val="00A51860"/>
    <w:rPr>
      <w:rFonts w:ascii="Courier New" w:hAnsi="Courier New" w:cs="Courier New"/>
      <w:color w:val="000000"/>
      <w:sz w:val="20"/>
      <w:szCs w:val="20"/>
    </w:rPr>
  </w:style>
  <w:style w:type="character" w:customStyle="1" w:styleId="16">
    <w:name w:val="Текст Знак1"/>
    <w:link w:val="af3"/>
    <w:semiHidden/>
    <w:locked/>
    <w:rsid w:val="008C3FEE"/>
    <w:rPr>
      <w:rFonts w:ascii="Courier New" w:hAnsi="Courier New" w:cs="Courier New"/>
      <w:sz w:val="20"/>
      <w:szCs w:val="20"/>
    </w:rPr>
  </w:style>
  <w:style w:type="paragraph" w:customStyle="1" w:styleId="af4">
    <w:name w:val="Аннотация"/>
    <w:basedOn w:val="a2"/>
    <w:next w:val="a2"/>
    <w:rsid w:val="00A51860"/>
    <w:pPr>
      <w:keepNext/>
      <w:keepLines/>
      <w:overflowPunct w:val="0"/>
      <w:autoSpaceDE w:val="0"/>
      <w:autoSpaceDN w:val="0"/>
      <w:adjustRightInd w:val="0"/>
      <w:spacing w:before="240" w:after="120" w:line="360" w:lineRule="auto"/>
      <w:ind w:left="1418" w:right="1418" w:firstLine="567"/>
      <w:jc w:val="both"/>
      <w:textAlignment w:val="baseline"/>
    </w:pPr>
    <w:rPr>
      <w:szCs w:val="20"/>
    </w:rPr>
  </w:style>
  <w:style w:type="character" w:customStyle="1" w:styleId="shorttext">
    <w:name w:val="short_text"/>
    <w:rsid w:val="00A51860"/>
    <w:rPr>
      <w:rFonts w:cs="Times New Roman"/>
    </w:rPr>
  </w:style>
  <w:style w:type="character" w:customStyle="1" w:styleId="longtext">
    <w:name w:val="long_text"/>
    <w:rsid w:val="00A51860"/>
    <w:rPr>
      <w:rFonts w:cs="Times New Roman"/>
    </w:rPr>
  </w:style>
  <w:style w:type="character" w:customStyle="1" w:styleId="partheader">
    <w:name w:val="partheader"/>
    <w:rsid w:val="00A51860"/>
    <w:rPr>
      <w:rFonts w:cs="Times New Roman"/>
    </w:rPr>
  </w:style>
  <w:style w:type="paragraph" w:styleId="af5">
    <w:name w:val="caption"/>
    <w:basedOn w:val="a2"/>
    <w:next w:val="a2"/>
    <w:qFormat/>
    <w:rsid w:val="00A51860"/>
    <w:pPr>
      <w:jc w:val="center"/>
    </w:pPr>
    <w:rPr>
      <w:sz w:val="28"/>
      <w:szCs w:val="28"/>
    </w:rPr>
  </w:style>
  <w:style w:type="paragraph" w:customStyle="1" w:styleId="17">
    <w:name w:val="Абзац списка1"/>
    <w:basedOn w:val="a2"/>
    <w:rsid w:val="00A51860"/>
    <w:pPr>
      <w:ind w:left="720"/>
    </w:pPr>
    <w:rPr>
      <w:sz w:val="28"/>
      <w:szCs w:val="28"/>
    </w:rPr>
  </w:style>
  <w:style w:type="paragraph" w:customStyle="1" w:styleId="a0">
    <w:name w:val="Перечисление"/>
    <w:basedOn w:val="15"/>
    <w:rsid w:val="00A51860"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rsid w:val="00A51860"/>
    <w:pPr>
      <w:numPr>
        <w:ilvl w:val="1"/>
      </w:numPr>
      <w:tabs>
        <w:tab w:val="num" w:pos="1440"/>
      </w:tabs>
      <w:ind w:left="1417" w:hanging="425"/>
    </w:pPr>
  </w:style>
  <w:style w:type="character" w:customStyle="1" w:styleId="18">
    <w:name w:val="Заголовок 1 Знак"/>
    <w:uiPriority w:val="9"/>
    <w:rsid w:val="00A51860"/>
    <w:rPr>
      <w:rFonts w:ascii="Arial" w:hAnsi="Arial"/>
      <w:b/>
      <w:sz w:val="28"/>
    </w:rPr>
  </w:style>
  <w:style w:type="paragraph" w:customStyle="1" w:styleId="use">
    <w:name w:val="use"/>
    <w:basedOn w:val="a2"/>
    <w:rsid w:val="00A51860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10">
    <w:name w:val="Абзац списка11"/>
    <w:basedOn w:val="a2"/>
    <w:rsid w:val="00A51860"/>
    <w:pPr>
      <w:ind w:left="720"/>
    </w:pPr>
  </w:style>
  <w:style w:type="character" w:customStyle="1" w:styleId="19">
    <w:name w:val="Выделение1"/>
    <w:rsid w:val="00A51860"/>
    <w:rPr>
      <w:rFonts w:cs="Times New Roman"/>
    </w:rPr>
  </w:style>
  <w:style w:type="character" w:styleId="af6">
    <w:name w:val="Emphasis"/>
    <w:qFormat/>
    <w:rsid w:val="00A51860"/>
    <w:rPr>
      <w:rFonts w:cs="Times New Roman"/>
      <w:i/>
      <w:iCs/>
    </w:rPr>
  </w:style>
  <w:style w:type="paragraph" w:customStyle="1" w:styleId="-11">
    <w:name w:val="Цветной список - Акцент 11"/>
    <w:basedOn w:val="14"/>
    <w:rsid w:val="00A518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f7">
    <w:name w:val="Диссер Текст"/>
    <w:basedOn w:val="a2"/>
    <w:rsid w:val="00A51860"/>
    <w:pPr>
      <w:spacing w:line="360" w:lineRule="auto"/>
      <w:ind w:firstLine="709"/>
      <w:jc w:val="both"/>
    </w:pPr>
    <w:rPr>
      <w:sz w:val="28"/>
    </w:rPr>
  </w:style>
  <w:style w:type="paragraph" w:styleId="26">
    <w:name w:val="List 2"/>
    <w:basedOn w:val="a2"/>
    <w:semiHidden/>
    <w:rsid w:val="00A51860"/>
    <w:pPr>
      <w:ind w:left="566" w:hanging="283"/>
      <w:jc w:val="both"/>
    </w:pPr>
    <w:rPr>
      <w:sz w:val="28"/>
      <w:szCs w:val="20"/>
    </w:rPr>
  </w:style>
  <w:style w:type="paragraph" w:customStyle="1" w:styleId="af8">
    <w:name w:val="Авто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</w:pPr>
    <w:rPr>
      <w:smallCaps/>
      <w:sz w:val="28"/>
      <w:szCs w:val="20"/>
    </w:rPr>
  </w:style>
  <w:style w:type="paragraph" w:customStyle="1" w:styleId="af9">
    <w:name w:val="АвторыКол"/>
    <w:basedOn w:val="a2"/>
    <w:next w:val="a2"/>
    <w:rsid w:val="00A51860"/>
    <w:pPr>
      <w:keepNext/>
      <w:keepLines/>
      <w:tabs>
        <w:tab w:val="center" w:pos="5103"/>
        <w:tab w:val="center" w:pos="10205"/>
      </w:tabs>
      <w:overflowPunct w:val="0"/>
      <w:autoSpaceDE w:val="0"/>
      <w:autoSpaceDN w:val="0"/>
      <w:adjustRightInd w:val="0"/>
      <w:spacing w:line="100" w:lineRule="atLeast"/>
      <w:ind w:firstLine="567"/>
      <w:jc w:val="center"/>
      <w:textAlignment w:val="baseline"/>
    </w:pPr>
    <w:rPr>
      <w:i/>
      <w:smallCaps/>
      <w:color w:val="FFFFFF"/>
      <w:sz w:val="8"/>
      <w:szCs w:val="20"/>
    </w:rPr>
  </w:style>
  <w:style w:type="paragraph" w:customStyle="1" w:styleId="afa">
    <w:name w:val="Организация"/>
    <w:basedOn w:val="a2"/>
    <w:next w:val="27"/>
    <w:rsid w:val="00A51860"/>
    <w:pPr>
      <w:keepNext/>
      <w:keepLines/>
      <w:suppressAutoHyphens/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i/>
      <w:sz w:val="28"/>
      <w:szCs w:val="20"/>
    </w:rPr>
  </w:style>
  <w:style w:type="paragraph" w:customStyle="1" w:styleId="27">
    <w:name w:val="Заг2Кол"/>
    <w:basedOn w:val="a6"/>
    <w:next w:val="2"/>
    <w:rsid w:val="00A51860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overflowPunct w:val="0"/>
      <w:autoSpaceDE w:val="0"/>
      <w:autoSpaceDN w:val="0"/>
      <w:adjustRightInd w:val="0"/>
      <w:spacing w:line="100" w:lineRule="atLeast"/>
      <w:ind w:firstLine="567"/>
      <w:jc w:val="center"/>
      <w:textAlignment w:val="baseline"/>
    </w:pPr>
    <w:rPr>
      <w:i/>
      <w:color w:val="FFFFFF"/>
      <w:sz w:val="8"/>
      <w:szCs w:val="20"/>
    </w:rPr>
  </w:style>
  <w:style w:type="paragraph" w:customStyle="1" w:styleId="afb">
    <w:name w:val="Заг. Сп. литерату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360" w:after="120" w:line="360" w:lineRule="auto"/>
      <w:jc w:val="center"/>
      <w:textAlignment w:val="baseline"/>
    </w:pPr>
    <w:rPr>
      <w:caps/>
      <w:szCs w:val="20"/>
    </w:rPr>
  </w:style>
  <w:style w:type="paragraph" w:customStyle="1" w:styleId="afc">
    <w:name w:val="Литература"/>
    <w:basedOn w:val="a2"/>
    <w:rsid w:val="00A51860"/>
    <w:pPr>
      <w:keepLines/>
      <w:suppressAutoHyphens/>
      <w:overflowPunct w:val="0"/>
      <w:autoSpaceDE w:val="0"/>
      <w:autoSpaceDN w:val="0"/>
      <w:adjustRightInd w:val="0"/>
      <w:spacing w:after="120" w:line="360" w:lineRule="auto"/>
      <w:ind w:left="340" w:hanging="340"/>
      <w:jc w:val="both"/>
      <w:textAlignment w:val="baseline"/>
    </w:pPr>
    <w:rPr>
      <w:noProof/>
      <w:sz w:val="28"/>
      <w:szCs w:val="20"/>
    </w:rPr>
  </w:style>
  <w:style w:type="paragraph" w:styleId="afd">
    <w:name w:val="Balloon Text"/>
    <w:basedOn w:val="a2"/>
    <w:link w:val="afe"/>
    <w:uiPriority w:val="99"/>
    <w:semiHidden/>
    <w:rsid w:val="00A51860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locked/>
    <w:rsid w:val="008C3FEE"/>
    <w:rPr>
      <w:rFonts w:cs="Times New Roman"/>
      <w:sz w:val="2"/>
    </w:rPr>
  </w:style>
  <w:style w:type="character" w:customStyle="1" w:styleId="aff">
    <w:name w:val="Текст Знак"/>
    <w:rsid w:val="00A51860"/>
    <w:rPr>
      <w:rFonts w:ascii="Courier New" w:hAnsi="Courier New" w:cs="Times New Roman"/>
      <w:lang w:val="ru-RU" w:eastAsia="ru-RU" w:bidi="ar-SA"/>
    </w:rPr>
  </w:style>
  <w:style w:type="character" w:customStyle="1" w:styleId="aff0">
    <w:name w:val="Основной текст с отступом Знак"/>
    <w:aliases w:val="Основной текст с отступом Знак1 Знак,Основной текст с отступом Знак Знак Знак"/>
    <w:rsid w:val="00A51860"/>
    <w:rPr>
      <w:rFonts w:cs="Times New Roman"/>
      <w:sz w:val="28"/>
      <w:lang w:val="ru-RU" w:eastAsia="ru-RU" w:bidi="ar-SA"/>
    </w:rPr>
  </w:style>
  <w:style w:type="character" w:customStyle="1" w:styleId="aff1">
    <w:name w:val="Основной текст Знак"/>
    <w:rsid w:val="00A51860"/>
    <w:rPr>
      <w:rFonts w:cs="Times New Roman"/>
      <w:lang w:val="ru-RU" w:eastAsia="ru-RU" w:bidi="ar-SA"/>
    </w:rPr>
  </w:style>
  <w:style w:type="character" w:customStyle="1" w:styleId="34">
    <w:name w:val="Основной текст с отступом 3 Знак"/>
    <w:rsid w:val="00A51860"/>
    <w:rPr>
      <w:rFonts w:cs="Times New Roman"/>
      <w:sz w:val="16"/>
      <w:szCs w:val="16"/>
      <w:lang w:val="ru-RU" w:eastAsia="ru-RU" w:bidi="ar-SA"/>
    </w:rPr>
  </w:style>
  <w:style w:type="paragraph" w:customStyle="1" w:styleId="311">
    <w:name w:val="Основной текст с отступом 31"/>
    <w:basedOn w:val="a2"/>
    <w:rsid w:val="00A51860"/>
    <w:pPr>
      <w:widowControl w:val="0"/>
      <w:spacing w:line="300" w:lineRule="auto"/>
      <w:ind w:firstLine="709"/>
      <w:jc w:val="both"/>
    </w:pPr>
    <w:rPr>
      <w:sz w:val="28"/>
      <w:szCs w:val="20"/>
    </w:rPr>
  </w:style>
  <w:style w:type="paragraph" w:customStyle="1" w:styleId="BodyText21">
    <w:name w:val="Body Text 21"/>
    <w:basedOn w:val="a2"/>
    <w:rsid w:val="00A5186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aff2">
    <w:name w:val="Название Знак"/>
    <w:rsid w:val="00A51860"/>
    <w:rPr>
      <w:rFonts w:cs="Times New Roman"/>
      <w:b/>
      <w:lang w:val="ru-RU" w:eastAsia="ru-RU" w:bidi="ar-SA"/>
    </w:rPr>
  </w:style>
  <w:style w:type="character" w:customStyle="1" w:styleId="aff3">
    <w:name w:val="Верхний колонтитул Знак"/>
    <w:uiPriority w:val="99"/>
    <w:rsid w:val="00A51860"/>
    <w:rPr>
      <w:rFonts w:cs="Times New Roman"/>
      <w:i/>
      <w:sz w:val="22"/>
      <w:lang w:val="ru-RU" w:eastAsia="ru-RU" w:bidi="ar-SA"/>
    </w:rPr>
  </w:style>
  <w:style w:type="character" w:customStyle="1" w:styleId="aff4">
    <w:name w:val="Нижний колонтитул Знак"/>
    <w:uiPriority w:val="99"/>
    <w:rsid w:val="00A51860"/>
    <w:rPr>
      <w:rFonts w:ascii="Arial" w:hAnsi="Arial" w:cs="Times New Roman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rsid w:val="00A51860"/>
    <w:pPr>
      <w:keepNext/>
      <w:widowControl w:val="0"/>
      <w:jc w:val="right"/>
    </w:pPr>
    <w:rPr>
      <w:sz w:val="28"/>
      <w:szCs w:val="20"/>
    </w:rPr>
  </w:style>
  <w:style w:type="paragraph" w:customStyle="1" w:styleId="35">
    <w:name w:val="Обычный (веб)35"/>
    <w:basedOn w:val="a2"/>
    <w:rsid w:val="00A51860"/>
    <w:pPr>
      <w:spacing w:before="120" w:after="120" w:line="300" w:lineRule="atLeast"/>
      <w:jc w:val="both"/>
    </w:pPr>
    <w:rPr>
      <w:color w:val="202020"/>
    </w:rPr>
  </w:style>
  <w:style w:type="paragraph" w:customStyle="1" w:styleId="aff5">
    <w:name w:val="Основной текст Диссера"/>
    <w:basedOn w:val="a2"/>
    <w:rsid w:val="00A51860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6">
    <w:name w:val="Рисунок в Диссере"/>
    <w:basedOn w:val="aff5"/>
    <w:rsid w:val="00A51860"/>
    <w:pPr>
      <w:spacing w:before="120" w:line="240" w:lineRule="auto"/>
      <w:ind w:firstLine="0"/>
      <w:jc w:val="center"/>
    </w:pPr>
  </w:style>
  <w:style w:type="paragraph" w:customStyle="1" w:styleId="aff7">
    <w:name w:val="Подпись рисунка"/>
    <w:basedOn w:val="24"/>
    <w:rsid w:val="00A51860"/>
    <w:pPr>
      <w:suppressAutoHyphens/>
      <w:spacing w:before="240" w:after="240" w:line="360" w:lineRule="auto"/>
      <w:ind w:firstLine="0"/>
      <w:jc w:val="center"/>
    </w:pPr>
    <w:rPr>
      <w:b w:val="0"/>
      <w:bCs w:val="0"/>
      <w:sz w:val="24"/>
      <w:lang w:val="ru-RU"/>
    </w:rPr>
  </w:style>
  <w:style w:type="character" w:customStyle="1" w:styleId="apple-style-span">
    <w:name w:val="apple-style-span"/>
    <w:rsid w:val="00A51860"/>
    <w:rPr>
      <w:rFonts w:cs="Times New Roman"/>
    </w:rPr>
  </w:style>
  <w:style w:type="character" w:customStyle="1" w:styleId="apple-converted-space">
    <w:name w:val="apple-converted-space"/>
    <w:rsid w:val="00A51860"/>
    <w:rPr>
      <w:rFonts w:cs="Times New Roman"/>
    </w:rPr>
  </w:style>
  <w:style w:type="paragraph" w:styleId="HTML">
    <w:name w:val="HTML Preformatted"/>
    <w:basedOn w:val="a2"/>
    <w:link w:val="HTML0"/>
    <w:rsid w:val="00A51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4D4E23"/>
    <w:rPr>
      <w:rFonts w:ascii="Courier New" w:hAnsi="Courier New" w:cs="Courier New"/>
    </w:rPr>
  </w:style>
  <w:style w:type="character" w:customStyle="1" w:styleId="submitted">
    <w:name w:val="submitted"/>
    <w:rsid w:val="00A51860"/>
  </w:style>
  <w:style w:type="character" w:customStyle="1" w:styleId="last">
    <w:name w:val="last"/>
    <w:rsid w:val="00A51860"/>
  </w:style>
  <w:style w:type="character" w:customStyle="1" w:styleId="hps">
    <w:name w:val="hps"/>
    <w:rsid w:val="00A51860"/>
    <w:rPr>
      <w:rFonts w:cs="Times New Roman"/>
    </w:rPr>
  </w:style>
  <w:style w:type="paragraph" w:customStyle="1" w:styleId="aff8">
    <w:name w:val="Стиль"/>
    <w:rsid w:val="00A51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">
    <w:name w:val="С_спис_литературы"/>
    <w:basedOn w:val="aff9"/>
    <w:rsid w:val="00A51860"/>
    <w:pPr>
      <w:numPr>
        <w:numId w:val="3"/>
      </w:numPr>
    </w:pPr>
    <w:rPr>
      <w:sz w:val="20"/>
      <w:szCs w:val="20"/>
    </w:rPr>
  </w:style>
  <w:style w:type="paragraph" w:customStyle="1" w:styleId="aff9">
    <w:name w:val="С_текст"/>
    <w:rsid w:val="00A51860"/>
    <w:pPr>
      <w:ind w:firstLine="567"/>
      <w:jc w:val="both"/>
    </w:pPr>
    <w:rPr>
      <w:sz w:val="28"/>
      <w:szCs w:val="28"/>
    </w:rPr>
  </w:style>
  <w:style w:type="paragraph" w:customStyle="1" w:styleId="1a">
    <w:name w:val="Текст1"/>
    <w:basedOn w:val="a2"/>
    <w:rsid w:val="00A51860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rsid w:val="00A51860"/>
    <w:rPr>
      <w:rFonts w:cs="Times New Roman"/>
    </w:rPr>
  </w:style>
  <w:style w:type="paragraph" w:customStyle="1" w:styleId="MTDisplayEquation">
    <w:name w:val="MTDisplayEquation"/>
    <w:basedOn w:val="a2"/>
    <w:rsid w:val="00A51860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a">
    <w:name w:val="Основний текст_"/>
    <w:link w:val="28"/>
    <w:locked/>
    <w:rsid w:val="007E741F"/>
    <w:rPr>
      <w:rFonts w:cs="Times New Roman"/>
      <w:sz w:val="27"/>
      <w:szCs w:val="27"/>
      <w:shd w:val="clear" w:color="auto" w:fill="FFFFFF"/>
    </w:rPr>
  </w:style>
  <w:style w:type="paragraph" w:customStyle="1" w:styleId="28">
    <w:name w:val="Основний текст2"/>
    <w:basedOn w:val="a2"/>
    <w:link w:val="affa"/>
    <w:rsid w:val="007E741F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b">
    <w:name w:val="Абзац списку"/>
    <w:basedOn w:val="a2"/>
    <w:rsid w:val="007E741F"/>
    <w:pPr>
      <w:ind w:left="720"/>
      <w:contextualSpacing/>
    </w:pPr>
  </w:style>
  <w:style w:type="table" w:styleId="affc">
    <w:name w:val="Table Grid"/>
    <w:basedOn w:val="a4"/>
    <w:rsid w:val="005A1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Без интервала1"/>
    <w:link w:val="NoSpacingChar"/>
    <w:rsid w:val="006221C8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b"/>
    <w:locked/>
    <w:rsid w:val="002C2467"/>
    <w:rPr>
      <w:rFonts w:ascii="Calibri" w:hAnsi="Calibri" w:cs="Times New Roman"/>
      <w:sz w:val="22"/>
      <w:szCs w:val="22"/>
      <w:lang w:val="ru-RU" w:eastAsia="en-US" w:bidi="ar-SA"/>
    </w:rPr>
  </w:style>
  <w:style w:type="paragraph" w:customStyle="1" w:styleId="91">
    <w:name w:val="ОТ_9_табл"/>
    <w:basedOn w:val="a2"/>
    <w:rsid w:val="00D34D81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rsid w:val="00D34D81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rsid w:val="00D34D81"/>
    <w:pPr>
      <w:suppressLineNumbers/>
      <w:spacing w:line="234" w:lineRule="exact"/>
    </w:pPr>
  </w:style>
  <w:style w:type="paragraph" w:customStyle="1" w:styleId="affd">
    <w:name w:val="ОТ_Рис подпись"/>
    <w:basedOn w:val="a2"/>
    <w:rsid w:val="00D34D81"/>
    <w:pPr>
      <w:suppressAutoHyphens/>
      <w:jc w:val="center"/>
    </w:pPr>
    <w:rPr>
      <w:sz w:val="18"/>
      <w:szCs w:val="20"/>
    </w:rPr>
  </w:style>
  <w:style w:type="paragraph" w:customStyle="1" w:styleId="affe">
    <w:name w:val="Подраздел"/>
    <w:basedOn w:val="1012"/>
    <w:rsid w:val="00D34D81"/>
    <w:pPr>
      <w:spacing w:before="60"/>
    </w:pPr>
    <w:rPr>
      <w:b/>
    </w:rPr>
  </w:style>
  <w:style w:type="paragraph" w:customStyle="1" w:styleId="10123">
    <w:name w:val="ОТ10_12_3"/>
    <w:basedOn w:val="1012"/>
    <w:next w:val="1012"/>
    <w:rsid w:val="00D34D81"/>
    <w:pPr>
      <w:spacing w:line="246" w:lineRule="exact"/>
    </w:pPr>
  </w:style>
  <w:style w:type="paragraph" w:customStyle="1" w:styleId="afff">
    <w:name w:val="Формула"/>
    <w:basedOn w:val="a2"/>
    <w:rsid w:val="00D34D81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rsid w:val="00D34D81"/>
    <w:rPr>
      <w:rFonts w:cs="Times New Roman"/>
    </w:rPr>
  </w:style>
  <w:style w:type="character" w:customStyle="1" w:styleId="line">
    <w:name w:val="line"/>
    <w:rsid w:val="002F5EB7"/>
    <w:rPr>
      <w:rFonts w:cs="Times New Roman"/>
    </w:rPr>
  </w:style>
  <w:style w:type="character" w:customStyle="1" w:styleId="verseno">
    <w:name w:val="verseno"/>
    <w:rsid w:val="002F5EB7"/>
    <w:rPr>
      <w:rFonts w:cs="Times New Roman"/>
    </w:rPr>
  </w:style>
  <w:style w:type="character" w:customStyle="1" w:styleId="111">
    <w:name w:val="Основной текст (11)_"/>
    <w:link w:val="112"/>
    <w:locked/>
    <w:rsid w:val="002C2467"/>
    <w:rPr>
      <w:sz w:val="17"/>
      <w:shd w:val="clear" w:color="auto" w:fill="FFFFFF"/>
    </w:rPr>
  </w:style>
  <w:style w:type="paragraph" w:customStyle="1" w:styleId="112">
    <w:name w:val="Основной текст (11)"/>
    <w:basedOn w:val="a2"/>
    <w:link w:val="111"/>
    <w:rsid w:val="002C2467"/>
    <w:pPr>
      <w:shd w:val="clear" w:color="auto" w:fill="FFFFFF"/>
      <w:spacing w:line="240" w:lineRule="atLeast"/>
    </w:pPr>
    <w:rPr>
      <w:sz w:val="17"/>
      <w:szCs w:val="20"/>
    </w:rPr>
  </w:style>
  <w:style w:type="character" w:customStyle="1" w:styleId="81">
    <w:name w:val="Основной текст + 8"/>
    <w:aliases w:val="5 pt14"/>
    <w:rsid w:val="002C2467"/>
    <w:rPr>
      <w:rFonts w:cs="Times New Roman"/>
      <w:sz w:val="17"/>
      <w:szCs w:val="17"/>
      <w:lang w:bidi="ar-SA"/>
    </w:rPr>
  </w:style>
  <w:style w:type="paragraph" w:customStyle="1" w:styleId="1c">
    <w:name w:val="Стиль1"/>
    <w:basedOn w:val="a2"/>
    <w:link w:val="1d"/>
    <w:rsid w:val="00B61274"/>
    <w:pPr>
      <w:ind w:firstLine="709"/>
      <w:jc w:val="both"/>
    </w:pPr>
    <w:rPr>
      <w:sz w:val="28"/>
      <w:szCs w:val="28"/>
    </w:rPr>
  </w:style>
  <w:style w:type="character" w:customStyle="1" w:styleId="1d">
    <w:name w:val="Стиль1 Знак"/>
    <w:link w:val="1c"/>
    <w:locked/>
    <w:rsid w:val="00B61274"/>
    <w:rPr>
      <w:rFonts w:cs="Times New Roman"/>
      <w:sz w:val="28"/>
      <w:szCs w:val="28"/>
    </w:rPr>
  </w:style>
  <w:style w:type="paragraph" w:customStyle="1" w:styleId="afff0">
    <w:name w:val="подрис"/>
    <w:basedOn w:val="a2"/>
    <w:link w:val="afff1"/>
    <w:rsid w:val="00B61274"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1">
    <w:name w:val="подрис Знак"/>
    <w:link w:val="afff0"/>
    <w:locked/>
    <w:rsid w:val="00B61274"/>
    <w:rPr>
      <w:rFonts w:cs="Times New Roman"/>
      <w:sz w:val="28"/>
      <w:szCs w:val="28"/>
      <w:shd w:val="clear" w:color="auto" w:fill="FFFFFF"/>
    </w:rPr>
  </w:style>
  <w:style w:type="paragraph" w:styleId="afff2">
    <w:name w:val="Block Text"/>
    <w:basedOn w:val="a2"/>
    <w:rsid w:val="009847C1"/>
    <w:pPr>
      <w:overflowPunct w:val="0"/>
      <w:autoSpaceDE w:val="0"/>
      <w:autoSpaceDN w:val="0"/>
      <w:adjustRightInd w:val="0"/>
      <w:spacing w:line="360" w:lineRule="auto"/>
      <w:ind w:left="-709" w:right="-5" w:firstLine="425"/>
      <w:jc w:val="both"/>
    </w:pPr>
    <w:rPr>
      <w:sz w:val="28"/>
      <w:szCs w:val="20"/>
    </w:rPr>
  </w:style>
  <w:style w:type="paragraph" w:customStyle="1" w:styleId="29">
    <w:name w:val="Обычный2"/>
    <w:rsid w:val="009847C1"/>
    <w:pPr>
      <w:snapToGrid w:val="0"/>
      <w:spacing w:before="100" w:after="100"/>
    </w:pPr>
    <w:rPr>
      <w:sz w:val="24"/>
    </w:rPr>
  </w:style>
  <w:style w:type="character" w:customStyle="1" w:styleId="afff3">
    <w:name w:val="Подзаголовок Знак"/>
    <w:link w:val="afff4"/>
    <w:locked/>
    <w:rsid w:val="00305EA4"/>
    <w:rPr>
      <w:rFonts w:ascii="Arial" w:hAnsi="Arial" w:cs="Times New Roman"/>
      <w:i/>
      <w:sz w:val="24"/>
    </w:rPr>
  </w:style>
  <w:style w:type="paragraph" w:styleId="afff4">
    <w:name w:val="Subtitle"/>
    <w:basedOn w:val="a2"/>
    <w:link w:val="afff3"/>
    <w:qFormat/>
    <w:rsid w:val="00305EA4"/>
    <w:pPr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Arial" w:hAnsi="Arial"/>
      <w:i/>
      <w:szCs w:val="20"/>
    </w:rPr>
  </w:style>
  <w:style w:type="character" w:customStyle="1" w:styleId="SubtitleChar1">
    <w:name w:val="Subtitle Char1"/>
    <w:locked/>
    <w:rsid w:val="008C3FEE"/>
    <w:rPr>
      <w:rFonts w:ascii="Cambria" w:hAnsi="Cambria" w:cs="Times New Roman"/>
      <w:sz w:val="24"/>
      <w:szCs w:val="24"/>
    </w:rPr>
  </w:style>
  <w:style w:type="paragraph" w:customStyle="1" w:styleId="210">
    <w:name w:val="Основной текст 21"/>
    <w:basedOn w:val="a2"/>
    <w:rsid w:val="00305EA4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paragraph" w:customStyle="1" w:styleId="1e">
    <w:name w:val="Основний текст1"/>
    <w:basedOn w:val="a2"/>
    <w:rsid w:val="006E3314"/>
    <w:pPr>
      <w:shd w:val="clear" w:color="auto" w:fill="FFFFFF"/>
      <w:spacing w:line="486" w:lineRule="exact"/>
      <w:jc w:val="both"/>
    </w:pPr>
    <w:rPr>
      <w:sz w:val="26"/>
      <w:szCs w:val="20"/>
      <w:lang w:val="uk-UA" w:eastAsia="uk-UA"/>
    </w:rPr>
  </w:style>
  <w:style w:type="paragraph" w:customStyle="1" w:styleId="2a">
    <w:name w:val="Абзац списка2"/>
    <w:basedOn w:val="a2"/>
    <w:rsid w:val="00FA0F56"/>
    <w:pPr>
      <w:ind w:left="720"/>
      <w:contextualSpacing/>
    </w:pPr>
    <w:rPr>
      <w:lang w:val="uk-UA" w:eastAsia="uk-UA"/>
    </w:rPr>
  </w:style>
  <w:style w:type="paragraph" w:styleId="afff5">
    <w:name w:val="Body Text First Indent"/>
    <w:basedOn w:val="aa"/>
    <w:link w:val="afff6"/>
    <w:semiHidden/>
    <w:rsid w:val="00493BE4"/>
    <w:pPr>
      <w:spacing w:after="120"/>
      <w:ind w:firstLine="210"/>
      <w:jc w:val="left"/>
    </w:pPr>
  </w:style>
  <w:style w:type="character" w:customStyle="1" w:styleId="afff6">
    <w:name w:val="Красная строка Знак"/>
    <w:basedOn w:val="13"/>
    <w:link w:val="afff5"/>
    <w:locked/>
    <w:rsid w:val="00493BE4"/>
    <w:rPr>
      <w:rFonts w:cs="Times New Roman"/>
      <w:sz w:val="24"/>
      <w:szCs w:val="24"/>
    </w:rPr>
  </w:style>
  <w:style w:type="character" w:customStyle="1" w:styleId="spelle">
    <w:name w:val="spelle"/>
    <w:rsid w:val="00493BE4"/>
    <w:rPr>
      <w:rFonts w:cs="Times New Roman"/>
    </w:rPr>
  </w:style>
  <w:style w:type="character" w:customStyle="1" w:styleId="2LucidaSansUnicode">
    <w:name w:val="Основний текст (2) + Lucida Sans Unicode"/>
    <w:aliases w:val="8,5 pt1,Основний текст (5) + Arial"/>
    <w:rsid w:val="00D15EE0"/>
    <w:rPr>
      <w:rFonts w:ascii="Lucida Sans Unicode" w:hAnsi="Lucida Sans Unicode" w:cs="Lucida Sans Unicode"/>
      <w:b/>
      <w:bCs/>
      <w:i/>
      <w:iCs/>
      <w:sz w:val="17"/>
      <w:szCs w:val="17"/>
      <w:shd w:val="clear" w:color="auto" w:fill="FFFFFF"/>
    </w:rPr>
  </w:style>
  <w:style w:type="paragraph" w:customStyle="1" w:styleId="2b">
    <w:name w:val="2"/>
    <w:basedOn w:val="ae"/>
    <w:link w:val="2c"/>
    <w:rsid w:val="000A2B96"/>
    <w:pPr>
      <w:ind w:firstLine="426"/>
    </w:pPr>
    <w:rPr>
      <w:sz w:val="24"/>
    </w:rPr>
  </w:style>
  <w:style w:type="character" w:customStyle="1" w:styleId="2c">
    <w:name w:val="2 Знак"/>
    <w:link w:val="2b"/>
    <w:locked/>
    <w:rsid w:val="000A2B96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AuthorAffiliation">
    <w:name w:val="Author Affiliation"/>
    <w:basedOn w:val="a2"/>
    <w:rsid w:val="000A2B96"/>
    <w:pPr>
      <w:jc w:val="center"/>
    </w:pPr>
    <w:rPr>
      <w:i/>
      <w:sz w:val="20"/>
      <w:szCs w:val="20"/>
      <w:lang w:val="en-US"/>
    </w:rPr>
  </w:style>
  <w:style w:type="character" w:customStyle="1" w:styleId="36">
    <w:name w:val="Знак Знак3"/>
    <w:rsid w:val="00C21BC4"/>
    <w:rPr>
      <w:sz w:val="28"/>
    </w:rPr>
  </w:style>
  <w:style w:type="character" w:customStyle="1" w:styleId="2d">
    <w:name w:val="Знак Знак2"/>
    <w:rsid w:val="00C21BC4"/>
    <w:rPr>
      <w:sz w:val="28"/>
    </w:rPr>
  </w:style>
  <w:style w:type="character" w:customStyle="1" w:styleId="1f">
    <w:name w:val="Знак Знак1"/>
    <w:rsid w:val="00C21BC4"/>
    <w:rPr>
      <w:rFonts w:ascii="Arial" w:hAnsi="Arial"/>
      <w:sz w:val="24"/>
      <w:lang w:val="ru-RU" w:eastAsia="ar-SA" w:bidi="ar-SA"/>
    </w:rPr>
  </w:style>
  <w:style w:type="character" w:customStyle="1" w:styleId="afff7">
    <w:name w:val="Знак Знак"/>
    <w:rsid w:val="00C21BC4"/>
    <w:rPr>
      <w:sz w:val="28"/>
    </w:rPr>
  </w:style>
  <w:style w:type="paragraph" w:customStyle="1" w:styleId="afff8">
    <w:name w:val="Рисунок"/>
    <w:basedOn w:val="aa"/>
    <w:rsid w:val="00C21BC4"/>
    <w:pPr>
      <w:keepNext/>
      <w:spacing w:before="120" w:after="120"/>
    </w:pPr>
    <w:rPr>
      <w:noProof/>
      <w:sz w:val="28"/>
      <w:szCs w:val="36"/>
    </w:rPr>
  </w:style>
  <w:style w:type="paragraph" w:customStyle="1" w:styleId="afff9">
    <w:name w:val="Подрисуночная подпись"/>
    <w:basedOn w:val="afff8"/>
    <w:rsid w:val="00C21BC4"/>
    <w:pPr>
      <w:keepNext w:val="0"/>
    </w:pPr>
    <w:rPr>
      <w:sz w:val="24"/>
      <w:szCs w:val="28"/>
    </w:rPr>
  </w:style>
  <w:style w:type="character" w:customStyle="1" w:styleId="grame">
    <w:name w:val="grame"/>
    <w:rsid w:val="00C21BC4"/>
  </w:style>
  <w:style w:type="paragraph" w:styleId="afffa">
    <w:name w:val="List Paragraph"/>
    <w:basedOn w:val="a2"/>
    <w:uiPriority w:val="34"/>
    <w:qFormat/>
    <w:rsid w:val="003F5161"/>
    <w:pPr>
      <w:ind w:left="720"/>
      <w:contextualSpacing/>
    </w:pPr>
  </w:style>
  <w:style w:type="numbering" w:customStyle="1" w:styleId="1f0">
    <w:name w:val="Нет списка1"/>
    <w:next w:val="a5"/>
    <w:semiHidden/>
    <w:rsid w:val="00872A0F"/>
  </w:style>
  <w:style w:type="character" w:styleId="afffb">
    <w:name w:val="Unresolved Mention"/>
    <w:uiPriority w:val="99"/>
    <w:semiHidden/>
    <w:unhideWhenUsed/>
    <w:rsid w:val="000C4638"/>
    <w:rPr>
      <w:color w:val="605E5C"/>
      <w:shd w:val="clear" w:color="auto" w:fill="E1DFDD"/>
    </w:rPr>
  </w:style>
  <w:style w:type="paragraph" w:customStyle="1" w:styleId="msonormal0">
    <w:name w:val="msonormal"/>
    <w:basedOn w:val="a2"/>
    <w:uiPriority w:val="99"/>
    <w:rsid w:val="00641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f1">
    <w:name w:val="toc 1"/>
    <w:basedOn w:val="a2"/>
    <w:next w:val="a2"/>
    <w:autoRedefine/>
    <w:uiPriority w:val="39"/>
    <w:unhideWhenUsed/>
    <w:locked/>
    <w:rsid w:val="00641023"/>
    <w:pPr>
      <w:spacing w:after="100"/>
    </w:pPr>
  </w:style>
  <w:style w:type="paragraph" w:styleId="2e">
    <w:name w:val="toc 2"/>
    <w:basedOn w:val="a2"/>
    <w:next w:val="a2"/>
    <w:autoRedefine/>
    <w:uiPriority w:val="39"/>
    <w:unhideWhenUsed/>
    <w:locked/>
    <w:rsid w:val="00641023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unhideWhenUsed/>
    <w:locked/>
    <w:rsid w:val="00641023"/>
    <w:pPr>
      <w:spacing w:after="100"/>
      <w:ind w:left="440"/>
    </w:pPr>
  </w:style>
  <w:style w:type="paragraph" w:styleId="afffc">
    <w:name w:val="No Spacing"/>
    <w:uiPriority w:val="1"/>
    <w:qFormat/>
    <w:rsid w:val="00641023"/>
    <w:rPr>
      <w:rFonts w:ascii="Calibri" w:eastAsia="Calibri" w:hAnsi="Calibri"/>
      <w:sz w:val="22"/>
      <w:szCs w:val="22"/>
      <w:lang w:eastAsia="en-US"/>
    </w:rPr>
  </w:style>
  <w:style w:type="paragraph" w:customStyle="1" w:styleId="1f2">
    <w:name w:val="Заголовок оглавления1"/>
    <w:basedOn w:val="1"/>
    <w:next w:val="a2"/>
    <w:uiPriority w:val="39"/>
    <w:semiHidden/>
    <w:unhideWhenUsed/>
    <w:qFormat/>
    <w:rsid w:val="00641023"/>
    <w:pPr>
      <w:keepLines/>
      <w:spacing w:after="0" w:line="256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  <w:lang w:eastAsia="ru-RU"/>
    </w:rPr>
  </w:style>
  <w:style w:type="character" w:customStyle="1" w:styleId="113">
    <w:name w:val="Основной текст + 11"/>
    <w:aliases w:val="5 pt,Курсив"/>
    <w:rsid w:val="00641023"/>
    <w:rPr>
      <w:rFonts w:ascii="Garamond" w:eastAsia="Garamond" w:hAnsi="Garamond" w:cs="Garamond" w:hint="default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f">
    <w:name w:val="Основной текст (2) + Курсив"/>
    <w:basedOn w:val="a3"/>
    <w:rsid w:val="0064102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script-slavonic">
    <w:name w:val="script-slavonic"/>
    <w:basedOn w:val="a3"/>
    <w:rsid w:val="00641023"/>
  </w:style>
  <w:style w:type="table" w:customStyle="1" w:styleId="1f3">
    <w:name w:val="Сетка таблицы1"/>
    <w:basedOn w:val="a4"/>
    <w:next w:val="affc"/>
    <w:uiPriority w:val="39"/>
    <w:rsid w:val="0064102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38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0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2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6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140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5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0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45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81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158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9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18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26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9" Type="http://schemas.openxmlformats.org/officeDocument/2006/relationships/image" Target="media/image1.jpeg"/><Relationship Id="rId21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4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42" Type="http://schemas.openxmlformats.org/officeDocument/2006/relationships/image" Target="media/image4.jpeg"/><Relationship Id="rId47" Type="http://schemas.openxmlformats.org/officeDocument/2006/relationships/hyperlink" Target="https://ru.wikipedia.org/wiki/%D0%A6%D0%B5%D0%B3%D0%B5%D0%BB%D1%8C%D0%BD%D1%8F_(%D0%A1%D0%BC%D0%BE%D0%BB%D0%B5%D0%BD%D1%81%D0%BA%D0%B0%D1%8F_%D0%BE%D0%B1%D0%BB%D0%B0%D1%81%D1%82%D1%8C)" TargetMode="External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12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17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25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3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8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46" Type="http://schemas.openxmlformats.org/officeDocument/2006/relationships/hyperlink" Target="https://riafan.ru/1180657-fan-zapuskaet-proekt-klassifikator-smi" TargetMode="External"/><Relationship Id="rId2" Type="http://schemas.openxmlformats.org/officeDocument/2006/relationships/styles" Target="styles.xml"/><Relationship Id="rId16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20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29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41" Type="http://schemas.openxmlformats.org/officeDocument/2006/relationships/image" Target="media/image3.jpeg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24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2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7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40" Type="http://schemas.openxmlformats.org/officeDocument/2006/relationships/image" Target="media/image2.jpeg"/><Relationship Id="rId45" Type="http://schemas.openxmlformats.org/officeDocument/2006/relationships/hyperlink" Target="https://www.gks.ru/free_doc/new_site/perepis2010/perepis_itogi1612.htm" TargetMode="External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23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28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6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49" Type="http://schemas.openxmlformats.org/officeDocument/2006/relationships/image" Target="media/image8.gif"/><Relationship Id="rId10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19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1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44" Type="http://schemas.openxmlformats.org/officeDocument/2006/relationships/image" Target="media/image6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14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22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27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0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35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43" Type="http://schemas.openxmlformats.org/officeDocument/2006/relationships/image" Target="media/image5.gif"/><Relationship Id="rId48" Type="http://schemas.openxmlformats.org/officeDocument/2006/relationships/image" Target="media/image7.gif"/><Relationship Id="rId56" Type="http://schemas.openxmlformats.org/officeDocument/2006/relationships/theme" Target="theme/theme1.xml"/><Relationship Id="rId8" Type="http://schemas.openxmlformats.org/officeDocument/2006/relationships/hyperlink" Target="file:///G:\Glotov\N-65-html\glotova\&#1050;&#1086;&#1074;&#1072;&#1083;&#1077;&#1074;&#1072;%20&#1040;.&#1042;.%20&#1052;&#1072;&#1075;&#1080;&#1089;&#1090;&#1077;&#1088;&#1089;&#1082;&#1072;&#1103;%20&#1076;&#1080;&#1089;&#1089;&#1077;&#1088;&#1090;&#1072;&#1094;&#1080;.%20&#1042;&#1057;&#1045;.docx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15932</Words>
  <Characters>90814</Characters>
  <Application>Microsoft Office Word</Application>
  <DocSecurity>0</DocSecurity>
  <Lines>756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106533</CharactersWithSpaces>
  <SharedDoc>false</SharedDoc>
  <HLinks>
    <vt:vector size="42" baseType="variant">
      <vt:variant>
        <vt:i4>3932283</vt:i4>
      </vt:variant>
      <vt:variant>
        <vt:i4>18</vt:i4>
      </vt:variant>
      <vt:variant>
        <vt:i4>0</vt:i4>
      </vt:variant>
      <vt:variant>
        <vt:i4>5</vt:i4>
      </vt:variant>
      <vt:variant>
        <vt:lpwstr>mailto:saturska_ulvo@tdmu.edu.ua</vt:lpwstr>
      </vt:variant>
      <vt:variant>
        <vt:lpwstr/>
      </vt:variant>
      <vt:variant>
        <vt:i4>4194354</vt:i4>
      </vt:variant>
      <vt:variant>
        <vt:i4>15</vt:i4>
      </vt:variant>
      <vt:variant>
        <vt:i4>0</vt:i4>
      </vt:variant>
      <vt:variant>
        <vt:i4>5</vt:i4>
      </vt:variant>
      <vt:variant>
        <vt:lpwstr>mailto:lepyavko@tdmu.edu.ua</vt:lpwstr>
      </vt:variant>
      <vt:variant>
        <vt:lpwstr/>
      </vt:variant>
      <vt:variant>
        <vt:i4>4522030</vt:i4>
      </vt:variant>
      <vt:variant>
        <vt:i4>12</vt:i4>
      </vt:variant>
      <vt:variant>
        <vt:i4>0</vt:i4>
      </vt:variant>
      <vt:variant>
        <vt:i4>5</vt:i4>
      </vt:variant>
      <vt:variant>
        <vt:lpwstr>mailto:saturska.gs@gmail.com</vt:lpwstr>
      </vt:variant>
      <vt:variant>
        <vt:lpwstr/>
      </vt:variant>
      <vt:variant>
        <vt:i4>3080300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https://ru.wikipedia.org/wiki/Routledge</vt:lpwstr>
      </vt:variant>
      <vt:variant>
        <vt:lpwstr/>
      </vt:variant>
      <vt:variant>
        <vt:i4>3997741</vt:i4>
      </vt:variant>
      <vt:variant>
        <vt:i4>6</vt:i4>
      </vt:variant>
      <vt:variant>
        <vt:i4>0</vt:i4>
      </vt:variant>
      <vt:variant>
        <vt:i4>5</vt:i4>
      </vt:variant>
      <vt:variant>
        <vt:lpwstr>https://web.archive.org/web/20120813121352/http:/satclinic.ir/ketab/tafakor.pdf</vt:lpwstr>
      </vt:variant>
      <vt:variant>
        <vt:lpwstr/>
      </vt:variant>
      <vt:variant>
        <vt:i4>1966144</vt:i4>
      </vt:variant>
      <vt:variant>
        <vt:i4>3</vt:i4>
      </vt:variant>
      <vt:variant>
        <vt:i4>0</vt:i4>
      </vt:variant>
      <vt:variant>
        <vt:i4>5</vt:i4>
      </vt:variant>
      <vt:variant>
        <vt:lpwstr>http://www.ippd.ru/resources/library?file=129</vt:lpwstr>
      </vt:variant>
      <vt:variant>
        <vt:lpwstr/>
      </vt:variant>
      <vt:variant>
        <vt:i4>1835011</vt:i4>
      </vt:variant>
      <vt:variant>
        <vt:i4>0</vt:i4>
      </vt:variant>
      <vt:variant>
        <vt:i4>0</vt:i4>
      </vt:variant>
      <vt:variant>
        <vt:i4>5</vt:i4>
      </vt:variant>
      <vt:variant>
        <vt:lpwstr>http://www.moluch.ru/archive/11/816/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subject/>
  <dc:creator>User</dc:creator>
  <cp:keywords/>
  <dc:description/>
  <cp:lastModifiedBy>Владимир Глотов</cp:lastModifiedBy>
  <cp:revision>5</cp:revision>
  <dcterms:created xsi:type="dcterms:W3CDTF">2020-01-27T12:42:00Z</dcterms:created>
  <dcterms:modified xsi:type="dcterms:W3CDTF">2020-01-27T13:15:00Z</dcterms:modified>
</cp:coreProperties>
</file>